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EE85" w14:textId="2F8E71DA" w:rsidR="0055675A" w:rsidRDefault="005E705D">
      <w:pPr>
        <w:spacing w:line="259" w:lineRule="auto"/>
        <w:jc w:val="left"/>
        <w:rPr>
          <w:rFonts w:asciiTheme="majorHAnsi" w:eastAsiaTheme="minorHAnsi" w:hAnsiTheme="majorHAnsi" w:cstheme="minorBidi"/>
          <w:color w:val="auto"/>
          <w:lang w:eastAsia="en-US"/>
        </w:rPr>
      </w:pPr>
      <w:sdt>
        <w:sdtPr>
          <w:rPr>
            <w:rFonts w:asciiTheme="majorHAnsi" w:eastAsiaTheme="minorHAnsi" w:hAnsiTheme="majorHAnsi" w:cstheme="minorBidi"/>
            <w:color w:val="auto"/>
            <w:lang w:eastAsia="en-US"/>
          </w:rPr>
          <w:id w:val="-817501967"/>
          <w:docPartObj>
            <w:docPartGallery w:val="Cover Pages"/>
            <w:docPartUnique/>
          </w:docPartObj>
        </w:sdtPr>
        <w:sdtEndPr/>
        <w:sdtContent>
          <w:r w:rsidR="0055675A" w:rsidRPr="0055675A">
            <w:rPr>
              <w:rFonts w:asciiTheme="majorHAnsi" w:eastAsiaTheme="minorHAnsi" w:hAnsiTheme="majorHAnsi" w:cstheme="minorBidi"/>
              <w:noProof/>
              <w:color w:val="auto"/>
            </w:rPr>
            <mc:AlternateContent>
              <mc:Choice Requires="wps">
                <w:drawing>
                  <wp:anchor distT="0" distB="0" distL="114300" distR="114300" simplePos="0" relativeHeight="251658240" behindDoc="0" locked="0" layoutInCell="1" allowOverlap="1" wp14:anchorId="1F787466" wp14:editId="05AD8CCA">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64"/>
                                  <w:gridCol w:w="4530"/>
                                </w:tblGrid>
                                <w:tr w:rsidR="00FA119D" w14:paraId="27036274" w14:textId="77777777" w:rsidTr="00E514EE">
                                  <w:trPr>
                                    <w:trHeight w:val="7369"/>
                                    <w:jc w:val="center"/>
                                  </w:trPr>
                                  <w:tc>
                                    <w:tcPr>
                                      <w:tcW w:w="2568" w:type="pct"/>
                                      <w:vAlign w:val="center"/>
                                    </w:tcPr>
                                    <w:p w14:paraId="0285D707" w14:textId="21DDA2A8" w:rsidR="00FA119D" w:rsidRDefault="00FA119D">
                                      <w:pPr>
                                        <w:jc w:val="right"/>
                                      </w:pPr>
                                      <w:r>
                                        <w:rPr>
                                          <w:noProof/>
                                        </w:rPr>
                                        <w:drawing>
                                          <wp:inline distT="0" distB="0" distL="0" distR="0" wp14:anchorId="4EB5DA47" wp14:editId="29919090">
                                            <wp:extent cx="3774527" cy="143975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396EAC0" w14:textId="55C47F12" w:rsidR="00FA119D" w:rsidRPr="006E118E" w:rsidRDefault="00FA119D" w:rsidP="00E514EE">
                                          <w:pPr>
                                            <w:pStyle w:val="NoSpacing"/>
                                            <w:spacing w:line="312" w:lineRule="auto"/>
                                            <w:rPr>
                                              <w:rFonts w:asciiTheme="majorHAnsi" w:hAnsiTheme="majorHAnsi"/>
                                              <w:caps/>
                                              <w:color w:val="191919" w:themeColor="text1" w:themeTint="E6"/>
                                              <w:sz w:val="72"/>
                                              <w:szCs w:val="72"/>
                                            </w:rPr>
                                          </w:pPr>
                                          <w:r>
                                            <w:rPr>
                                              <w:rFonts w:asciiTheme="majorHAnsi" w:hAnsiTheme="majorHAnsi"/>
                                              <w:caps/>
                                              <w:color w:val="191919" w:themeColor="text1" w:themeTint="E6"/>
                                              <w:sz w:val="72"/>
                                              <w:szCs w:val="72"/>
                                              <w:lang w:val="en-GB"/>
                                            </w:rPr>
                                            <w:t>Secondary</w:t>
                                          </w:r>
                                          <w:r w:rsidRPr="006E118E">
                                            <w:rPr>
                                              <w:rFonts w:asciiTheme="majorHAnsi" w:hAnsiTheme="majorHAnsi"/>
                                              <w:caps/>
                                              <w:color w:val="191919" w:themeColor="text1" w:themeTint="E6"/>
                                              <w:sz w:val="72"/>
                                              <w:szCs w:val="72"/>
                                              <w:lang w:val="en-GB"/>
                                            </w:rPr>
                                            <w:t xml:space="preserve"> trainee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FB8C555" w14:textId="21EE6FE4" w:rsidR="00FA119D" w:rsidRDefault="00FA119D">
                                          <w:pPr>
                                            <w:jc w:val="right"/>
                                            <w:rPr>
                                              <w:sz w:val="24"/>
                                              <w:szCs w:val="24"/>
                                            </w:rPr>
                                          </w:pPr>
                                          <w:r>
                                            <w:rPr>
                                              <w:color w:val="000000" w:themeColor="text1"/>
                                              <w:sz w:val="24"/>
                                              <w:szCs w:val="24"/>
                                            </w:rPr>
                                            <w:t>For secondary SCITT trainees</w:t>
                                          </w:r>
                                        </w:p>
                                      </w:sdtContent>
                                    </w:sdt>
                                  </w:tc>
                                  <w:tc>
                                    <w:tcPr>
                                      <w:tcW w:w="2432" w:type="pct"/>
                                      <w:vAlign w:val="center"/>
                                    </w:tcPr>
                                    <w:p w14:paraId="5E7728D7" w14:textId="21B9B1CC" w:rsidR="00FA119D" w:rsidRDefault="00FA119D">
                                      <w:pPr>
                                        <w:pStyle w:val="NoSpacing"/>
                                        <w:rPr>
                                          <w:caps/>
                                          <w:color w:val="ED7D31" w:themeColor="accent2"/>
                                          <w:sz w:val="26"/>
                                          <w:szCs w:val="26"/>
                                        </w:rPr>
                                      </w:pPr>
                                      <w:r>
                                        <w:rPr>
                                          <w:caps/>
                                          <w:color w:val="ED7D31" w:themeColor="accent2"/>
                                          <w:sz w:val="26"/>
                                          <w:szCs w:val="26"/>
                                        </w:rPr>
                                        <w:t>Objective</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1C66AD94" w14:textId="4EC6EE5D" w:rsidR="00FA119D" w:rsidRDefault="00FA119D">
                                          <w:pPr>
                                            <w:rPr>
                                              <w:color w:val="000000" w:themeColor="text1"/>
                                            </w:rPr>
                                          </w:pPr>
                                          <w:r>
                                            <w:t>First class teacher education designed to inspire and develop high levels of personal and professional conduct in teachers who will impact significantly on pupil progress.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A1DC8B4" w14:textId="6A176B3A" w:rsidR="00FA119D" w:rsidRDefault="00FA119D">
                                          <w:pPr>
                                            <w:pStyle w:val="NoSpacing"/>
                                            <w:rPr>
                                              <w:color w:val="ED7D31" w:themeColor="accent2"/>
                                              <w:sz w:val="26"/>
                                              <w:szCs w:val="26"/>
                                            </w:rPr>
                                          </w:pPr>
                                          <w:r w:rsidRPr="00A32B15">
                                            <w:rPr>
                                              <w:color w:val="ED7D31" w:themeColor="accent2"/>
                                              <w:sz w:val="26"/>
                                              <w:szCs w:val="26"/>
                                            </w:rPr>
                                            <w:t>The Alliance for Learning SCITT</w:t>
                                          </w:r>
                                        </w:p>
                                      </w:sdtContent>
                                    </w:sdt>
                                    <w:p w14:paraId="53A9753C" w14:textId="1F22BEDC" w:rsidR="00FA119D" w:rsidRDefault="005E705D" w:rsidP="00792CB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A119D" w:rsidRPr="0095772B">
                                            <w:rPr>
                                              <w:color w:val="44546A" w:themeColor="text2"/>
                                            </w:rPr>
                                            <w:t xml:space="preserve">Qualified Teacher Status </w:t>
                                          </w:r>
                                          <w:r w:rsidR="00FA119D">
                                            <w:rPr>
                                              <w:color w:val="44546A" w:themeColor="text2"/>
                                            </w:rPr>
                                            <w:t>education</w:t>
                                          </w:r>
                                        </w:sdtContent>
                                      </w:sdt>
                                    </w:p>
                                  </w:tc>
                                </w:tr>
                              </w:tbl>
                              <w:p w14:paraId="47E4C5F2" w14:textId="77777777" w:rsidR="00FA119D" w:rsidRDefault="00FA119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F787466" id="_x0000_t202" coordsize="21600,21600" o:spt="202" path="m,l,21600r21600,l21600,xe">
                    <v:stroke joinstyle="miter"/>
                    <v:path gradientshapeok="t" o:connecttype="rect"/>
                  </v:shapetype>
                  <v:shape id="Text Box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64"/>
                            <w:gridCol w:w="4530"/>
                          </w:tblGrid>
                          <w:tr w:rsidR="00FA119D" w14:paraId="27036274" w14:textId="77777777" w:rsidTr="00E514EE">
                            <w:trPr>
                              <w:trHeight w:val="7369"/>
                              <w:jc w:val="center"/>
                            </w:trPr>
                            <w:tc>
                              <w:tcPr>
                                <w:tcW w:w="2568" w:type="pct"/>
                                <w:vAlign w:val="center"/>
                              </w:tcPr>
                              <w:p w14:paraId="0285D707" w14:textId="21DDA2A8" w:rsidR="00FA119D" w:rsidRDefault="00FA119D">
                                <w:pPr>
                                  <w:jc w:val="right"/>
                                </w:pPr>
                                <w:r>
                                  <w:rPr>
                                    <w:noProof/>
                                  </w:rPr>
                                  <w:drawing>
                                    <wp:inline distT="0" distB="0" distL="0" distR="0" wp14:anchorId="4EB5DA47" wp14:editId="29919090">
                                      <wp:extent cx="3774527" cy="143975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396EAC0" w14:textId="55C47F12" w:rsidR="00FA119D" w:rsidRPr="006E118E" w:rsidRDefault="00FA119D" w:rsidP="00E514EE">
                                    <w:pPr>
                                      <w:pStyle w:val="NoSpacing"/>
                                      <w:spacing w:line="312" w:lineRule="auto"/>
                                      <w:rPr>
                                        <w:rFonts w:asciiTheme="majorHAnsi" w:hAnsiTheme="majorHAnsi"/>
                                        <w:caps/>
                                        <w:color w:val="191919" w:themeColor="text1" w:themeTint="E6"/>
                                        <w:sz w:val="72"/>
                                        <w:szCs w:val="72"/>
                                      </w:rPr>
                                    </w:pPr>
                                    <w:r>
                                      <w:rPr>
                                        <w:rFonts w:asciiTheme="majorHAnsi" w:hAnsiTheme="majorHAnsi"/>
                                        <w:caps/>
                                        <w:color w:val="191919" w:themeColor="text1" w:themeTint="E6"/>
                                        <w:sz w:val="72"/>
                                        <w:szCs w:val="72"/>
                                        <w:lang w:val="en-GB"/>
                                      </w:rPr>
                                      <w:t>Secondary</w:t>
                                    </w:r>
                                    <w:r w:rsidRPr="006E118E">
                                      <w:rPr>
                                        <w:rFonts w:asciiTheme="majorHAnsi" w:hAnsiTheme="majorHAnsi"/>
                                        <w:caps/>
                                        <w:color w:val="191919" w:themeColor="text1" w:themeTint="E6"/>
                                        <w:sz w:val="72"/>
                                        <w:szCs w:val="72"/>
                                        <w:lang w:val="en-GB"/>
                                      </w:rPr>
                                      <w:t xml:space="preserve"> trainee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FB8C555" w14:textId="21EE6FE4" w:rsidR="00FA119D" w:rsidRDefault="00FA119D">
                                    <w:pPr>
                                      <w:jc w:val="right"/>
                                      <w:rPr>
                                        <w:sz w:val="24"/>
                                        <w:szCs w:val="24"/>
                                      </w:rPr>
                                    </w:pPr>
                                    <w:r>
                                      <w:rPr>
                                        <w:color w:val="000000" w:themeColor="text1"/>
                                        <w:sz w:val="24"/>
                                        <w:szCs w:val="24"/>
                                      </w:rPr>
                                      <w:t>For secondary SCITT trainees</w:t>
                                    </w:r>
                                  </w:p>
                                </w:sdtContent>
                              </w:sdt>
                            </w:tc>
                            <w:tc>
                              <w:tcPr>
                                <w:tcW w:w="2432" w:type="pct"/>
                                <w:vAlign w:val="center"/>
                              </w:tcPr>
                              <w:p w14:paraId="5E7728D7" w14:textId="21B9B1CC" w:rsidR="00FA119D" w:rsidRDefault="00FA119D">
                                <w:pPr>
                                  <w:pStyle w:val="NoSpacing"/>
                                  <w:rPr>
                                    <w:caps/>
                                    <w:color w:val="ED7D31" w:themeColor="accent2"/>
                                    <w:sz w:val="26"/>
                                    <w:szCs w:val="26"/>
                                  </w:rPr>
                                </w:pPr>
                                <w:r>
                                  <w:rPr>
                                    <w:caps/>
                                    <w:color w:val="ED7D31" w:themeColor="accent2"/>
                                    <w:sz w:val="26"/>
                                    <w:szCs w:val="26"/>
                                  </w:rPr>
                                  <w:t>Objective</w:t>
                                </w:r>
                              </w:p>
                              <w:sdt>
                                <w:sdtPr>
                                  <w:alias w:val="Abstract"/>
                                  <w:tag w:val=""/>
                                  <w:id w:val="-2036181933"/>
                                  <w:dataBinding w:prefixMappings="xmlns:ns0='http://schemas.microsoft.com/office/2006/coverPageProps' " w:xpath="/ns0:CoverPageProperties[1]/ns0:Abstract[1]" w:storeItemID="{55AF091B-3C7A-41E3-B477-F2FDAA23CFDA}"/>
                                  <w:text/>
                                </w:sdtPr>
                                <w:sdtEndPr/>
                                <w:sdtContent>
                                  <w:p w14:paraId="1C66AD94" w14:textId="4EC6EE5D" w:rsidR="00FA119D" w:rsidRDefault="00FA119D">
                                    <w:pPr>
                                      <w:rPr>
                                        <w:color w:val="000000" w:themeColor="text1"/>
                                      </w:rPr>
                                    </w:pPr>
                                    <w:r>
                                      <w:t>First class teacher education designed to inspire and develop high levels of personal and professional conduct in teachers who will impact significantly on pupil progress.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2A1DC8B4" w14:textId="6A176B3A" w:rsidR="00FA119D" w:rsidRDefault="00FA119D">
                                    <w:pPr>
                                      <w:pStyle w:val="NoSpacing"/>
                                      <w:rPr>
                                        <w:color w:val="ED7D31" w:themeColor="accent2"/>
                                        <w:sz w:val="26"/>
                                        <w:szCs w:val="26"/>
                                      </w:rPr>
                                    </w:pPr>
                                    <w:r w:rsidRPr="00A32B15">
                                      <w:rPr>
                                        <w:color w:val="ED7D31" w:themeColor="accent2"/>
                                        <w:sz w:val="26"/>
                                        <w:szCs w:val="26"/>
                                      </w:rPr>
                                      <w:t>The Alliance for Learning SCITT</w:t>
                                    </w:r>
                                  </w:p>
                                </w:sdtContent>
                              </w:sdt>
                              <w:p w14:paraId="53A9753C" w14:textId="1F22BEDC" w:rsidR="00FA119D" w:rsidRDefault="005E705D" w:rsidP="00792CB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A119D" w:rsidRPr="0095772B">
                                      <w:rPr>
                                        <w:color w:val="44546A" w:themeColor="text2"/>
                                      </w:rPr>
                                      <w:t xml:space="preserve">Qualified Teacher Status </w:t>
                                    </w:r>
                                    <w:r w:rsidR="00FA119D">
                                      <w:rPr>
                                        <w:color w:val="44546A" w:themeColor="text2"/>
                                      </w:rPr>
                                      <w:t>education</w:t>
                                    </w:r>
                                  </w:sdtContent>
                                </w:sdt>
                              </w:p>
                            </w:tc>
                          </w:tr>
                        </w:tbl>
                        <w:p w14:paraId="47E4C5F2" w14:textId="77777777" w:rsidR="00FA119D" w:rsidRDefault="00FA119D"/>
                      </w:txbxContent>
                    </v:textbox>
                    <w10:wrap anchorx="page" anchory="page"/>
                  </v:shape>
                </w:pict>
              </mc:Fallback>
            </mc:AlternateContent>
          </w:r>
          <w:r w:rsidR="0055675A">
            <w:rPr>
              <w:rFonts w:asciiTheme="majorHAnsi" w:eastAsiaTheme="minorHAnsi" w:hAnsiTheme="majorHAnsi" w:cstheme="minorBidi"/>
              <w:color w:val="auto"/>
              <w:lang w:eastAsia="en-US"/>
            </w:rPr>
            <w:br w:type="page"/>
          </w:r>
        </w:sdtContent>
      </w:sdt>
    </w:p>
    <w:sdt>
      <w:sdtPr>
        <w:rPr>
          <w:lang w:eastAsia="en-US"/>
        </w:rPr>
        <w:alias w:val="Title"/>
        <w:tag w:val=""/>
        <w:id w:val="-926185997"/>
        <w:placeholder>
          <w:docPart w:val="B9CC7A9A22924F9996BD2FC23AD3501C"/>
        </w:placeholder>
        <w:dataBinding w:prefixMappings="xmlns:ns0='http://purl.org/dc/elements/1.1/' xmlns:ns1='http://schemas.openxmlformats.org/package/2006/metadata/core-properties' " w:xpath="/ns1:coreProperties[1]/ns0:title[1]" w:storeItemID="{6C3C8BC8-F283-45AE-878A-BAB7291924A1}"/>
        <w:text/>
      </w:sdtPr>
      <w:sdtEndPr/>
      <w:sdtContent>
        <w:p w14:paraId="72AEC012" w14:textId="146DD6BE" w:rsidR="00CB47EC" w:rsidRDefault="00A07B16" w:rsidP="00CB47EC">
          <w:pPr>
            <w:pStyle w:val="Title"/>
            <w:rPr>
              <w:lang w:eastAsia="en-US"/>
            </w:rPr>
          </w:pPr>
          <w:r>
            <w:rPr>
              <w:lang w:eastAsia="en-US"/>
            </w:rPr>
            <w:t>Secondary trainee handbook</w:t>
          </w:r>
        </w:p>
      </w:sdtContent>
    </w:sdt>
    <w:p w14:paraId="17DC7C22" w14:textId="613A4FAA" w:rsidR="00A07B16" w:rsidRPr="00A07B16" w:rsidRDefault="00A07B16" w:rsidP="00A07B16">
      <w:pPr>
        <w:pStyle w:val="Subtitle"/>
        <w:shd w:val="clear" w:color="auto" w:fill="EDEDED" w:themeFill="accent3" w:themeFillTint="33"/>
        <w:jc w:val="center"/>
        <w:rPr>
          <w:sz w:val="36"/>
          <w:lang w:eastAsia="en-US"/>
        </w:rPr>
      </w:pPr>
      <w:bookmarkStart w:id="0" w:name="_Toc487571572"/>
      <w:bookmarkEnd w:id="0"/>
      <w:r w:rsidRPr="00A07B16">
        <w:rPr>
          <w:sz w:val="36"/>
          <w:lang w:eastAsia="en-US"/>
        </w:rPr>
        <w:t>Contents</w:t>
      </w:r>
    </w:p>
    <w:p w14:paraId="4FB46FE5" w14:textId="77777777" w:rsidR="005E705D" w:rsidRDefault="00A07B16" w:rsidP="00A07B16">
      <w:pPr>
        <w:pStyle w:val="TOC1"/>
        <w:tabs>
          <w:tab w:val="right" w:leader="dot" w:pos="9017"/>
        </w:tabs>
        <w:rPr>
          <w:noProof/>
        </w:rPr>
      </w:pPr>
      <w:r>
        <w:rPr>
          <w:rFonts w:asciiTheme="majorHAnsi" w:eastAsiaTheme="minorHAnsi" w:hAnsiTheme="majorHAnsi" w:cstheme="minorBidi"/>
          <w:b w:val="0"/>
          <w:color w:val="auto"/>
          <w:lang w:eastAsia="en-US"/>
        </w:rPr>
        <w:t xml:space="preserve"> </w:t>
      </w:r>
      <w:r w:rsidR="00792CBE">
        <w:rPr>
          <w:rFonts w:asciiTheme="majorHAnsi" w:eastAsiaTheme="minorHAnsi" w:hAnsiTheme="majorHAnsi" w:cstheme="minorBidi"/>
          <w:b w:val="0"/>
          <w:color w:val="auto"/>
          <w:lang w:eastAsia="en-US"/>
        </w:rPr>
        <w:fldChar w:fldCharType="begin"/>
      </w:r>
      <w:r w:rsidR="00792CBE">
        <w:rPr>
          <w:rFonts w:asciiTheme="majorHAnsi" w:eastAsiaTheme="minorHAnsi" w:hAnsiTheme="majorHAnsi" w:cstheme="minorBidi"/>
          <w:b w:val="0"/>
          <w:color w:val="auto"/>
          <w:lang w:eastAsia="en-US"/>
        </w:rPr>
        <w:instrText xml:space="preserve"> TOC \o "1-3" \h \z \t "Appendix,1" </w:instrText>
      </w:r>
      <w:r w:rsidR="00792CBE">
        <w:rPr>
          <w:rFonts w:asciiTheme="majorHAnsi" w:eastAsiaTheme="minorHAnsi" w:hAnsiTheme="majorHAnsi" w:cstheme="minorBidi"/>
          <w:b w:val="0"/>
          <w:color w:val="auto"/>
          <w:lang w:eastAsia="en-US"/>
        </w:rPr>
        <w:fldChar w:fldCharType="separate"/>
      </w:r>
    </w:p>
    <w:bookmarkStart w:id="1" w:name="_GoBack"/>
    <w:bookmarkEnd w:id="1"/>
    <w:p w14:paraId="5835727E" w14:textId="77777777" w:rsidR="005E705D" w:rsidRDefault="005E705D">
      <w:pPr>
        <w:pStyle w:val="TOC1"/>
        <w:tabs>
          <w:tab w:val="right" w:leader="dot" w:pos="9017"/>
        </w:tabs>
        <w:rPr>
          <w:rFonts w:asciiTheme="minorHAnsi" w:eastAsiaTheme="minorEastAsia" w:hAnsiTheme="minorHAnsi" w:cstheme="minorBidi"/>
          <w:b w:val="0"/>
          <w:noProof/>
          <w:color w:val="auto"/>
        </w:rPr>
      </w:pPr>
      <w:r w:rsidRPr="00036FEE">
        <w:rPr>
          <w:rStyle w:val="Hyperlink"/>
          <w:noProof/>
        </w:rPr>
        <w:fldChar w:fldCharType="begin"/>
      </w:r>
      <w:r w:rsidRPr="00036FEE">
        <w:rPr>
          <w:rStyle w:val="Hyperlink"/>
          <w:noProof/>
        </w:rPr>
        <w:instrText xml:space="preserve"> </w:instrText>
      </w:r>
      <w:r>
        <w:rPr>
          <w:noProof/>
        </w:rPr>
        <w:instrText>HYPERLINK \l "_Toc487785991"</w:instrText>
      </w:r>
      <w:r w:rsidRPr="00036FEE">
        <w:rPr>
          <w:rStyle w:val="Hyperlink"/>
          <w:noProof/>
        </w:rPr>
        <w:instrText xml:space="preserve"> </w:instrText>
      </w:r>
      <w:r w:rsidRPr="00036FEE">
        <w:rPr>
          <w:rStyle w:val="Hyperlink"/>
          <w:noProof/>
        </w:rPr>
      </w:r>
      <w:r w:rsidRPr="00036FEE">
        <w:rPr>
          <w:rStyle w:val="Hyperlink"/>
          <w:noProof/>
        </w:rPr>
        <w:fldChar w:fldCharType="separate"/>
      </w:r>
      <w:r w:rsidRPr="00036FEE">
        <w:rPr>
          <w:rStyle w:val="Hyperlink"/>
          <w:noProof/>
        </w:rPr>
        <w:t>Introduction</w:t>
      </w:r>
      <w:r>
        <w:rPr>
          <w:noProof/>
          <w:webHidden/>
        </w:rPr>
        <w:tab/>
      </w:r>
      <w:r>
        <w:rPr>
          <w:noProof/>
          <w:webHidden/>
        </w:rPr>
        <w:fldChar w:fldCharType="begin"/>
      </w:r>
      <w:r>
        <w:rPr>
          <w:noProof/>
          <w:webHidden/>
        </w:rPr>
        <w:instrText xml:space="preserve"> PAGEREF _Toc487785991 \h </w:instrText>
      </w:r>
      <w:r>
        <w:rPr>
          <w:noProof/>
          <w:webHidden/>
        </w:rPr>
      </w:r>
      <w:r>
        <w:rPr>
          <w:noProof/>
          <w:webHidden/>
        </w:rPr>
        <w:fldChar w:fldCharType="separate"/>
      </w:r>
      <w:r>
        <w:rPr>
          <w:noProof/>
          <w:webHidden/>
        </w:rPr>
        <w:t>3</w:t>
      </w:r>
      <w:r>
        <w:rPr>
          <w:noProof/>
          <w:webHidden/>
        </w:rPr>
        <w:fldChar w:fldCharType="end"/>
      </w:r>
      <w:r w:rsidRPr="00036FEE">
        <w:rPr>
          <w:rStyle w:val="Hyperlink"/>
          <w:noProof/>
        </w:rPr>
        <w:fldChar w:fldCharType="end"/>
      </w:r>
    </w:p>
    <w:p w14:paraId="15761E7F"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5992" w:history="1">
        <w:r w:rsidRPr="00036FEE">
          <w:rPr>
            <w:rStyle w:val="Hyperlink"/>
            <w:noProof/>
          </w:rPr>
          <w:t>Aims of the course</w:t>
        </w:r>
        <w:r>
          <w:rPr>
            <w:noProof/>
            <w:webHidden/>
          </w:rPr>
          <w:tab/>
        </w:r>
        <w:r>
          <w:rPr>
            <w:noProof/>
            <w:webHidden/>
          </w:rPr>
          <w:fldChar w:fldCharType="begin"/>
        </w:r>
        <w:r>
          <w:rPr>
            <w:noProof/>
            <w:webHidden/>
          </w:rPr>
          <w:instrText xml:space="preserve"> PAGEREF _Toc487785992 \h </w:instrText>
        </w:r>
        <w:r>
          <w:rPr>
            <w:noProof/>
            <w:webHidden/>
          </w:rPr>
        </w:r>
        <w:r>
          <w:rPr>
            <w:noProof/>
            <w:webHidden/>
          </w:rPr>
          <w:fldChar w:fldCharType="separate"/>
        </w:r>
        <w:r>
          <w:rPr>
            <w:noProof/>
            <w:webHidden/>
          </w:rPr>
          <w:t>3</w:t>
        </w:r>
        <w:r>
          <w:rPr>
            <w:noProof/>
            <w:webHidden/>
          </w:rPr>
          <w:fldChar w:fldCharType="end"/>
        </w:r>
      </w:hyperlink>
    </w:p>
    <w:p w14:paraId="6F7CB5FE"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5993" w:history="1">
        <w:r w:rsidRPr="00036FEE">
          <w:rPr>
            <w:rStyle w:val="Hyperlink"/>
            <w:noProof/>
          </w:rPr>
          <w:t>SCITT contact information</w:t>
        </w:r>
        <w:r>
          <w:rPr>
            <w:noProof/>
            <w:webHidden/>
          </w:rPr>
          <w:tab/>
        </w:r>
        <w:r>
          <w:rPr>
            <w:noProof/>
            <w:webHidden/>
          </w:rPr>
          <w:fldChar w:fldCharType="begin"/>
        </w:r>
        <w:r>
          <w:rPr>
            <w:noProof/>
            <w:webHidden/>
          </w:rPr>
          <w:instrText xml:space="preserve"> PAGEREF _Toc487785993 \h </w:instrText>
        </w:r>
        <w:r>
          <w:rPr>
            <w:noProof/>
            <w:webHidden/>
          </w:rPr>
        </w:r>
        <w:r>
          <w:rPr>
            <w:noProof/>
            <w:webHidden/>
          </w:rPr>
          <w:fldChar w:fldCharType="separate"/>
        </w:r>
        <w:r>
          <w:rPr>
            <w:noProof/>
            <w:webHidden/>
          </w:rPr>
          <w:t>3</w:t>
        </w:r>
        <w:r>
          <w:rPr>
            <w:noProof/>
            <w:webHidden/>
          </w:rPr>
          <w:fldChar w:fldCharType="end"/>
        </w:r>
      </w:hyperlink>
    </w:p>
    <w:p w14:paraId="1E5EB288" w14:textId="77777777" w:rsidR="005E705D" w:rsidRDefault="005E705D">
      <w:pPr>
        <w:pStyle w:val="TOC1"/>
        <w:tabs>
          <w:tab w:val="right" w:leader="dot" w:pos="9017"/>
        </w:tabs>
        <w:rPr>
          <w:rFonts w:asciiTheme="minorHAnsi" w:eastAsiaTheme="minorEastAsia" w:hAnsiTheme="minorHAnsi" w:cstheme="minorBidi"/>
          <w:b w:val="0"/>
          <w:noProof/>
          <w:color w:val="auto"/>
        </w:rPr>
      </w:pPr>
      <w:hyperlink w:anchor="_Toc487785994" w:history="1">
        <w:r w:rsidRPr="00036FEE">
          <w:rPr>
            <w:rStyle w:val="Hyperlink"/>
            <w:noProof/>
          </w:rPr>
          <w:t>Course calendar</w:t>
        </w:r>
        <w:r>
          <w:rPr>
            <w:noProof/>
            <w:webHidden/>
          </w:rPr>
          <w:tab/>
        </w:r>
        <w:r>
          <w:rPr>
            <w:noProof/>
            <w:webHidden/>
          </w:rPr>
          <w:fldChar w:fldCharType="begin"/>
        </w:r>
        <w:r>
          <w:rPr>
            <w:noProof/>
            <w:webHidden/>
          </w:rPr>
          <w:instrText xml:space="preserve"> PAGEREF _Toc487785994 \h </w:instrText>
        </w:r>
        <w:r>
          <w:rPr>
            <w:noProof/>
            <w:webHidden/>
          </w:rPr>
        </w:r>
        <w:r>
          <w:rPr>
            <w:noProof/>
            <w:webHidden/>
          </w:rPr>
          <w:fldChar w:fldCharType="separate"/>
        </w:r>
        <w:r>
          <w:rPr>
            <w:noProof/>
            <w:webHidden/>
          </w:rPr>
          <w:t>4</w:t>
        </w:r>
        <w:r>
          <w:rPr>
            <w:noProof/>
            <w:webHidden/>
          </w:rPr>
          <w:fldChar w:fldCharType="end"/>
        </w:r>
      </w:hyperlink>
    </w:p>
    <w:p w14:paraId="31F3DC8E" w14:textId="77777777" w:rsidR="005E705D" w:rsidRDefault="005E705D">
      <w:pPr>
        <w:pStyle w:val="TOC1"/>
        <w:tabs>
          <w:tab w:val="right" w:leader="dot" w:pos="9017"/>
        </w:tabs>
        <w:rPr>
          <w:rFonts w:asciiTheme="minorHAnsi" w:eastAsiaTheme="minorEastAsia" w:hAnsiTheme="minorHAnsi" w:cstheme="minorBidi"/>
          <w:b w:val="0"/>
          <w:noProof/>
          <w:color w:val="auto"/>
        </w:rPr>
      </w:pPr>
      <w:hyperlink w:anchor="_Toc487785995" w:history="1">
        <w:r w:rsidRPr="00036FEE">
          <w:rPr>
            <w:rStyle w:val="Hyperlink"/>
            <w:noProof/>
          </w:rPr>
          <w:t>Subject Knowledge Audit</w:t>
        </w:r>
        <w:r>
          <w:rPr>
            <w:noProof/>
            <w:webHidden/>
          </w:rPr>
          <w:tab/>
        </w:r>
        <w:r>
          <w:rPr>
            <w:noProof/>
            <w:webHidden/>
          </w:rPr>
          <w:fldChar w:fldCharType="begin"/>
        </w:r>
        <w:r>
          <w:rPr>
            <w:noProof/>
            <w:webHidden/>
          </w:rPr>
          <w:instrText xml:space="preserve"> PAGEREF _Toc487785995 \h </w:instrText>
        </w:r>
        <w:r>
          <w:rPr>
            <w:noProof/>
            <w:webHidden/>
          </w:rPr>
        </w:r>
        <w:r>
          <w:rPr>
            <w:noProof/>
            <w:webHidden/>
          </w:rPr>
          <w:fldChar w:fldCharType="separate"/>
        </w:r>
        <w:r>
          <w:rPr>
            <w:noProof/>
            <w:webHidden/>
          </w:rPr>
          <w:t>5</w:t>
        </w:r>
        <w:r>
          <w:rPr>
            <w:noProof/>
            <w:webHidden/>
          </w:rPr>
          <w:fldChar w:fldCharType="end"/>
        </w:r>
      </w:hyperlink>
    </w:p>
    <w:p w14:paraId="7361028F"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5996" w:history="1">
        <w:r w:rsidRPr="00036FEE">
          <w:rPr>
            <w:rStyle w:val="Hyperlink"/>
            <w:noProof/>
          </w:rPr>
          <w:t>Links to subject knowledge audits</w:t>
        </w:r>
        <w:r>
          <w:rPr>
            <w:noProof/>
            <w:webHidden/>
          </w:rPr>
          <w:tab/>
        </w:r>
        <w:r>
          <w:rPr>
            <w:noProof/>
            <w:webHidden/>
          </w:rPr>
          <w:fldChar w:fldCharType="begin"/>
        </w:r>
        <w:r>
          <w:rPr>
            <w:noProof/>
            <w:webHidden/>
          </w:rPr>
          <w:instrText xml:space="preserve"> PAGEREF _Toc487785996 \h </w:instrText>
        </w:r>
        <w:r>
          <w:rPr>
            <w:noProof/>
            <w:webHidden/>
          </w:rPr>
        </w:r>
        <w:r>
          <w:rPr>
            <w:noProof/>
            <w:webHidden/>
          </w:rPr>
          <w:fldChar w:fldCharType="separate"/>
        </w:r>
        <w:r>
          <w:rPr>
            <w:noProof/>
            <w:webHidden/>
          </w:rPr>
          <w:t>5</w:t>
        </w:r>
        <w:r>
          <w:rPr>
            <w:noProof/>
            <w:webHidden/>
          </w:rPr>
          <w:fldChar w:fldCharType="end"/>
        </w:r>
      </w:hyperlink>
    </w:p>
    <w:p w14:paraId="6BAC1305" w14:textId="77777777" w:rsidR="005E705D" w:rsidRDefault="005E705D">
      <w:pPr>
        <w:pStyle w:val="TOC1"/>
        <w:tabs>
          <w:tab w:val="right" w:leader="dot" w:pos="9017"/>
        </w:tabs>
        <w:rPr>
          <w:rFonts w:asciiTheme="minorHAnsi" w:eastAsiaTheme="minorEastAsia" w:hAnsiTheme="minorHAnsi" w:cstheme="minorBidi"/>
          <w:b w:val="0"/>
          <w:noProof/>
          <w:color w:val="auto"/>
        </w:rPr>
      </w:pPr>
      <w:hyperlink w:anchor="_Toc487785997" w:history="1">
        <w:r w:rsidRPr="00036FEE">
          <w:rPr>
            <w:rStyle w:val="Hyperlink"/>
            <w:noProof/>
          </w:rPr>
          <w:t>School Placements</w:t>
        </w:r>
        <w:r>
          <w:rPr>
            <w:noProof/>
            <w:webHidden/>
          </w:rPr>
          <w:tab/>
        </w:r>
        <w:r>
          <w:rPr>
            <w:noProof/>
            <w:webHidden/>
          </w:rPr>
          <w:fldChar w:fldCharType="begin"/>
        </w:r>
        <w:r>
          <w:rPr>
            <w:noProof/>
            <w:webHidden/>
          </w:rPr>
          <w:instrText xml:space="preserve"> PAGEREF _Toc487785997 \h </w:instrText>
        </w:r>
        <w:r>
          <w:rPr>
            <w:noProof/>
            <w:webHidden/>
          </w:rPr>
        </w:r>
        <w:r>
          <w:rPr>
            <w:noProof/>
            <w:webHidden/>
          </w:rPr>
          <w:fldChar w:fldCharType="separate"/>
        </w:r>
        <w:r>
          <w:rPr>
            <w:noProof/>
            <w:webHidden/>
          </w:rPr>
          <w:t>6</w:t>
        </w:r>
        <w:r>
          <w:rPr>
            <w:noProof/>
            <w:webHidden/>
          </w:rPr>
          <w:fldChar w:fldCharType="end"/>
        </w:r>
      </w:hyperlink>
    </w:p>
    <w:p w14:paraId="43629662"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5998" w:history="1">
        <w:r w:rsidRPr="00036FEE">
          <w:rPr>
            <w:rStyle w:val="Hyperlink"/>
            <w:noProof/>
          </w:rPr>
          <w:t>Introduction</w:t>
        </w:r>
        <w:r>
          <w:rPr>
            <w:noProof/>
            <w:webHidden/>
          </w:rPr>
          <w:tab/>
        </w:r>
        <w:r>
          <w:rPr>
            <w:noProof/>
            <w:webHidden/>
          </w:rPr>
          <w:fldChar w:fldCharType="begin"/>
        </w:r>
        <w:r>
          <w:rPr>
            <w:noProof/>
            <w:webHidden/>
          </w:rPr>
          <w:instrText xml:space="preserve"> PAGEREF _Toc487785998 \h </w:instrText>
        </w:r>
        <w:r>
          <w:rPr>
            <w:noProof/>
            <w:webHidden/>
          </w:rPr>
        </w:r>
        <w:r>
          <w:rPr>
            <w:noProof/>
            <w:webHidden/>
          </w:rPr>
          <w:fldChar w:fldCharType="separate"/>
        </w:r>
        <w:r>
          <w:rPr>
            <w:noProof/>
            <w:webHidden/>
          </w:rPr>
          <w:t>6</w:t>
        </w:r>
        <w:r>
          <w:rPr>
            <w:noProof/>
            <w:webHidden/>
          </w:rPr>
          <w:fldChar w:fldCharType="end"/>
        </w:r>
      </w:hyperlink>
    </w:p>
    <w:p w14:paraId="38301946"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5999" w:history="1">
        <w:r w:rsidRPr="00036FEE">
          <w:rPr>
            <w:rStyle w:val="Hyperlink"/>
            <w:noProof/>
          </w:rPr>
          <w:t>Observation of classes</w:t>
        </w:r>
        <w:r>
          <w:rPr>
            <w:noProof/>
            <w:webHidden/>
          </w:rPr>
          <w:tab/>
        </w:r>
        <w:r>
          <w:rPr>
            <w:noProof/>
            <w:webHidden/>
          </w:rPr>
          <w:fldChar w:fldCharType="begin"/>
        </w:r>
        <w:r>
          <w:rPr>
            <w:noProof/>
            <w:webHidden/>
          </w:rPr>
          <w:instrText xml:space="preserve"> PAGEREF _Toc487785999 \h </w:instrText>
        </w:r>
        <w:r>
          <w:rPr>
            <w:noProof/>
            <w:webHidden/>
          </w:rPr>
        </w:r>
        <w:r>
          <w:rPr>
            <w:noProof/>
            <w:webHidden/>
          </w:rPr>
          <w:fldChar w:fldCharType="separate"/>
        </w:r>
        <w:r>
          <w:rPr>
            <w:noProof/>
            <w:webHidden/>
          </w:rPr>
          <w:t>7</w:t>
        </w:r>
        <w:r>
          <w:rPr>
            <w:noProof/>
            <w:webHidden/>
          </w:rPr>
          <w:fldChar w:fldCharType="end"/>
        </w:r>
      </w:hyperlink>
    </w:p>
    <w:p w14:paraId="28466CF2"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00" w:history="1">
        <w:r w:rsidRPr="00036FEE">
          <w:rPr>
            <w:rStyle w:val="Hyperlink"/>
            <w:noProof/>
          </w:rPr>
          <w:t>Professionalism</w:t>
        </w:r>
        <w:r>
          <w:rPr>
            <w:noProof/>
            <w:webHidden/>
          </w:rPr>
          <w:tab/>
        </w:r>
        <w:r>
          <w:rPr>
            <w:noProof/>
            <w:webHidden/>
          </w:rPr>
          <w:fldChar w:fldCharType="begin"/>
        </w:r>
        <w:r>
          <w:rPr>
            <w:noProof/>
            <w:webHidden/>
          </w:rPr>
          <w:instrText xml:space="preserve"> PAGEREF _Toc487786000 \h </w:instrText>
        </w:r>
        <w:r>
          <w:rPr>
            <w:noProof/>
            <w:webHidden/>
          </w:rPr>
        </w:r>
        <w:r>
          <w:rPr>
            <w:noProof/>
            <w:webHidden/>
          </w:rPr>
          <w:fldChar w:fldCharType="separate"/>
        </w:r>
        <w:r>
          <w:rPr>
            <w:noProof/>
            <w:webHidden/>
          </w:rPr>
          <w:t>7</w:t>
        </w:r>
        <w:r>
          <w:rPr>
            <w:noProof/>
            <w:webHidden/>
          </w:rPr>
          <w:fldChar w:fldCharType="end"/>
        </w:r>
      </w:hyperlink>
    </w:p>
    <w:p w14:paraId="30CE4393"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01" w:history="1">
        <w:r w:rsidRPr="00036FEE">
          <w:rPr>
            <w:rStyle w:val="Hyperlink"/>
            <w:noProof/>
          </w:rPr>
          <w:t>Professional mentors</w:t>
        </w:r>
        <w:r>
          <w:rPr>
            <w:noProof/>
            <w:webHidden/>
          </w:rPr>
          <w:tab/>
        </w:r>
        <w:r>
          <w:rPr>
            <w:noProof/>
            <w:webHidden/>
          </w:rPr>
          <w:fldChar w:fldCharType="begin"/>
        </w:r>
        <w:r>
          <w:rPr>
            <w:noProof/>
            <w:webHidden/>
          </w:rPr>
          <w:instrText xml:space="preserve"> PAGEREF _Toc487786001 \h </w:instrText>
        </w:r>
        <w:r>
          <w:rPr>
            <w:noProof/>
            <w:webHidden/>
          </w:rPr>
        </w:r>
        <w:r>
          <w:rPr>
            <w:noProof/>
            <w:webHidden/>
          </w:rPr>
          <w:fldChar w:fldCharType="separate"/>
        </w:r>
        <w:r>
          <w:rPr>
            <w:noProof/>
            <w:webHidden/>
          </w:rPr>
          <w:t>7</w:t>
        </w:r>
        <w:r>
          <w:rPr>
            <w:noProof/>
            <w:webHidden/>
          </w:rPr>
          <w:fldChar w:fldCharType="end"/>
        </w:r>
      </w:hyperlink>
    </w:p>
    <w:p w14:paraId="74033910"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02" w:history="1">
        <w:r w:rsidRPr="00036FEE">
          <w:rPr>
            <w:rStyle w:val="Hyperlink"/>
            <w:noProof/>
          </w:rPr>
          <w:t>Subject mentors</w:t>
        </w:r>
        <w:r>
          <w:rPr>
            <w:noProof/>
            <w:webHidden/>
          </w:rPr>
          <w:tab/>
        </w:r>
        <w:r>
          <w:rPr>
            <w:noProof/>
            <w:webHidden/>
          </w:rPr>
          <w:fldChar w:fldCharType="begin"/>
        </w:r>
        <w:r>
          <w:rPr>
            <w:noProof/>
            <w:webHidden/>
          </w:rPr>
          <w:instrText xml:space="preserve"> PAGEREF _Toc487786002 \h </w:instrText>
        </w:r>
        <w:r>
          <w:rPr>
            <w:noProof/>
            <w:webHidden/>
          </w:rPr>
        </w:r>
        <w:r>
          <w:rPr>
            <w:noProof/>
            <w:webHidden/>
          </w:rPr>
          <w:fldChar w:fldCharType="separate"/>
        </w:r>
        <w:r>
          <w:rPr>
            <w:noProof/>
            <w:webHidden/>
          </w:rPr>
          <w:t>8</w:t>
        </w:r>
        <w:r>
          <w:rPr>
            <w:noProof/>
            <w:webHidden/>
          </w:rPr>
          <w:fldChar w:fldCharType="end"/>
        </w:r>
      </w:hyperlink>
    </w:p>
    <w:p w14:paraId="3AB112C6"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03" w:history="1">
        <w:r w:rsidRPr="00036FEE">
          <w:rPr>
            <w:rStyle w:val="Hyperlink"/>
            <w:noProof/>
          </w:rPr>
          <w:t>The role of the SCITT tutor</w:t>
        </w:r>
        <w:r>
          <w:rPr>
            <w:noProof/>
            <w:webHidden/>
          </w:rPr>
          <w:tab/>
        </w:r>
        <w:r>
          <w:rPr>
            <w:noProof/>
            <w:webHidden/>
          </w:rPr>
          <w:fldChar w:fldCharType="begin"/>
        </w:r>
        <w:r>
          <w:rPr>
            <w:noProof/>
            <w:webHidden/>
          </w:rPr>
          <w:instrText xml:space="preserve"> PAGEREF _Toc487786003 \h </w:instrText>
        </w:r>
        <w:r>
          <w:rPr>
            <w:noProof/>
            <w:webHidden/>
          </w:rPr>
        </w:r>
        <w:r>
          <w:rPr>
            <w:noProof/>
            <w:webHidden/>
          </w:rPr>
          <w:fldChar w:fldCharType="separate"/>
        </w:r>
        <w:r>
          <w:rPr>
            <w:noProof/>
            <w:webHidden/>
          </w:rPr>
          <w:t>9</w:t>
        </w:r>
        <w:r>
          <w:rPr>
            <w:noProof/>
            <w:webHidden/>
          </w:rPr>
          <w:fldChar w:fldCharType="end"/>
        </w:r>
      </w:hyperlink>
    </w:p>
    <w:p w14:paraId="362A086D"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04" w:history="1">
        <w:r w:rsidRPr="00036FEE">
          <w:rPr>
            <w:rStyle w:val="Hyperlink"/>
            <w:noProof/>
          </w:rPr>
          <w:t>The role of the trainee</w:t>
        </w:r>
        <w:r>
          <w:rPr>
            <w:noProof/>
            <w:webHidden/>
          </w:rPr>
          <w:tab/>
        </w:r>
        <w:r>
          <w:rPr>
            <w:noProof/>
            <w:webHidden/>
          </w:rPr>
          <w:fldChar w:fldCharType="begin"/>
        </w:r>
        <w:r>
          <w:rPr>
            <w:noProof/>
            <w:webHidden/>
          </w:rPr>
          <w:instrText xml:space="preserve"> PAGEREF _Toc487786004 \h </w:instrText>
        </w:r>
        <w:r>
          <w:rPr>
            <w:noProof/>
            <w:webHidden/>
          </w:rPr>
        </w:r>
        <w:r>
          <w:rPr>
            <w:noProof/>
            <w:webHidden/>
          </w:rPr>
          <w:fldChar w:fldCharType="separate"/>
        </w:r>
        <w:r>
          <w:rPr>
            <w:noProof/>
            <w:webHidden/>
          </w:rPr>
          <w:t>10</w:t>
        </w:r>
        <w:r>
          <w:rPr>
            <w:noProof/>
            <w:webHidden/>
          </w:rPr>
          <w:fldChar w:fldCharType="end"/>
        </w:r>
      </w:hyperlink>
    </w:p>
    <w:p w14:paraId="059216EB"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05" w:history="1">
        <w:r w:rsidRPr="00036FEE">
          <w:rPr>
            <w:rStyle w:val="Hyperlink"/>
            <w:noProof/>
          </w:rPr>
          <w:t>Reflections, evaluation and feedback</w:t>
        </w:r>
        <w:r>
          <w:rPr>
            <w:noProof/>
            <w:webHidden/>
          </w:rPr>
          <w:tab/>
        </w:r>
        <w:r>
          <w:rPr>
            <w:noProof/>
            <w:webHidden/>
          </w:rPr>
          <w:fldChar w:fldCharType="begin"/>
        </w:r>
        <w:r>
          <w:rPr>
            <w:noProof/>
            <w:webHidden/>
          </w:rPr>
          <w:instrText xml:space="preserve"> PAGEREF _Toc487786005 \h </w:instrText>
        </w:r>
        <w:r>
          <w:rPr>
            <w:noProof/>
            <w:webHidden/>
          </w:rPr>
        </w:r>
        <w:r>
          <w:rPr>
            <w:noProof/>
            <w:webHidden/>
          </w:rPr>
          <w:fldChar w:fldCharType="separate"/>
        </w:r>
        <w:r>
          <w:rPr>
            <w:noProof/>
            <w:webHidden/>
          </w:rPr>
          <w:t>11</w:t>
        </w:r>
        <w:r>
          <w:rPr>
            <w:noProof/>
            <w:webHidden/>
          </w:rPr>
          <w:fldChar w:fldCharType="end"/>
        </w:r>
      </w:hyperlink>
    </w:p>
    <w:p w14:paraId="5085D644"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06" w:history="1">
        <w:r w:rsidRPr="00036FEE">
          <w:rPr>
            <w:rStyle w:val="Hyperlink"/>
            <w:noProof/>
          </w:rPr>
          <w:t>Post Graduate Certificate in Education</w:t>
        </w:r>
        <w:r>
          <w:rPr>
            <w:noProof/>
            <w:webHidden/>
          </w:rPr>
          <w:tab/>
        </w:r>
        <w:r>
          <w:rPr>
            <w:noProof/>
            <w:webHidden/>
          </w:rPr>
          <w:fldChar w:fldCharType="begin"/>
        </w:r>
        <w:r>
          <w:rPr>
            <w:noProof/>
            <w:webHidden/>
          </w:rPr>
          <w:instrText xml:space="preserve"> PAGEREF _Toc487786006 \h </w:instrText>
        </w:r>
        <w:r>
          <w:rPr>
            <w:noProof/>
            <w:webHidden/>
          </w:rPr>
        </w:r>
        <w:r>
          <w:rPr>
            <w:noProof/>
            <w:webHidden/>
          </w:rPr>
          <w:fldChar w:fldCharType="separate"/>
        </w:r>
        <w:r>
          <w:rPr>
            <w:noProof/>
            <w:webHidden/>
          </w:rPr>
          <w:t>12</w:t>
        </w:r>
        <w:r>
          <w:rPr>
            <w:noProof/>
            <w:webHidden/>
          </w:rPr>
          <w:fldChar w:fldCharType="end"/>
        </w:r>
      </w:hyperlink>
    </w:p>
    <w:p w14:paraId="3979BE94"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07" w:history="1">
        <w:r w:rsidRPr="00036FEE">
          <w:rPr>
            <w:rStyle w:val="Hyperlink"/>
            <w:noProof/>
          </w:rPr>
          <w:t>Introduction</w:t>
        </w:r>
        <w:r>
          <w:rPr>
            <w:noProof/>
            <w:webHidden/>
          </w:rPr>
          <w:tab/>
        </w:r>
        <w:r>
          <w:rPr>
            <w:noProof/>
            <w:webHidden/>
          </w:rPr>
          <w:fldChar w:fldCharType="begin"/>
        </w:r>
        <w:r>
          <w:rPr>
            <w:noProof/>
            <w:webHidden/>
          </w:rPr>
          <w:instrText xml:space="preserve"> PAGEREF _Toc487786007 \h </w:instrText>
        </w:r>
        <w:r>
          <w:rPr>
            <w:noProof/>
            <w:webHidden/>
          </w:rPr>
        </w:r>
        <w:r>
          <w:rPr>
            <w:noProof/>
            <w:webHidden/>
          </w:rPr>
          <w:fldChar w:fldCharType="separate"/>
        </w:r>
        <w:r>
          <w:rPr>
            <w:noProof/>
            <w:webHidden/>
          </w:rPr>
          <w:t>12</w:t>
        </w:r>
        <w:r>
          <w:rPr>
            <w:noProof/>
            <w:webHidden/>
          </w:rPr>
          <w:fldChar w:fldCharType="end"/>
        </w:r>
      </w:hyperlink>
    </w:p>
    <w:p w14:paraId="0E90FF5F"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08" w:history="1">
        <w:r w:rsidRPr="00036FEE">
          <w:rPr>
            <w:rStyle w:val="Hyperlink"/>
            <w:noProof/>
          </w:rPr>
          <w:t>PGCE Dates</w:t>
        </w:r>
        <w:r>
          <w:rPr>
            <w:noProof/>
            <w:webHidden/>
          </w:rPr>
          <w:tab/>
        </w:r>
        <w:r>
          <w:rPr>
            <w:noProof/>
            <w:webHidden/>
          </w:rPr>
          <w:fldChar w:fldCharType="begin"/>
        </w:r>
        <w:r>
          <w:rPr>
            <w:noProof/>
            <w:webHidden/>
          </w:rPr>
          <w:instrText xml:space="preserve"> PAGEREF _Toc487786008 \h </w:instrText>
        </w:r>
        <w:r>
          <w:rPr>
            <w:noProof/>
            <w:webHidden/>
          </w:rPr>
        </w:r>
        <w:r>
          <w:rPr>
            <w:noProof/>
            <w:webHidden/>
          </w:rPr>
          <w:fldChar w:fldCharType="separate"/>
        </w:r>
        <w:r>
          <w:rPr>
            <w:noProof/>
            <w:webHidden/>
          </w:rPr>
          <w:t>13</w:t>
        </w:r>
        <w:r>
          <w:rPr>
            <w:noProof/>
            <w:webHidden/>
          </w:rPr>
          <w:fldChar w:fldCharType="end"/>
        </w:r>
      </w:hyperlink>
    </w:p>
    <w:p w14:paraId="6BA19D8D"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09" w:history="1">
        <w:r w:rsidRPr="00036FEE">
          <w:rPr>
            <w:rStyle w:val="Hyperlink"/>
            <w:noProof/>
          </w:rPr>
          <w:t>Teaching placements</w:t>
        </w:r>
        <w:r>
          <w:rPr>
            <w:noProof/>
            <w:webHidden/>
          </w:rPr>
          <w:tab/>
        </w:r>
        <w:r>
          <w:rPr>
            <w:noProof/>
            <w:webHidden/>
          </w:rPr>
          <w:fldChar w:fldCharType="begin"/>
        </w:r>
        <w:r>
          <w:rPr>
            <w:noProof/>
            <w:webHidden/>
          </w:rPr>
          <w:instrText xml:space="preserve"> PAGEREF _Toc487786009 \h </w:instrText>
        </w:r>
        <w:r>
          <w:rPr>
            <w:noProof/>
            <w:webHidden/>
          </w:rPr>
        </w:r>
        <w:r>
          <w:rPr>
            <w:noProof/>
            <w:webHidden/>
          </w:rPr>
          <w:fldChar w:fldCharType="separate"/>
        </w:r>
        <w:r>
          <w:rPr>
            <w:noProof/>
            <w:webHidden/>
          </w:rPr>
          <w:t>14</w:t>
        </w:r>
        <w:r>
          <w:rPr>
            <w:noProof/>
            <w:webHidden/>
          </w:rPr>
          <w:fldChar w:fldCharType="end"/>
        </w:r>
      </w:hyperlink>
    </w:p>
    <w:p w14:paraId="32261359"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10" w:history="1">
        <w:r w:rsidRPr="00036FEE">
          <w:rPr>
            <w:rStyle w:val="Hyperlink"/>
            <w:noProof/>
          </w:rPr>
          <w:t>Induction days</w:t>
        </w:r>
        <w:r>
          <w:rPr>
            <w:noProof/>
            <w:webHidden/>
          </w:rPr>
          <w:tab/>
        </w:r>
        <w:r>
          <w:rPr>
            <w:noProof/>
            <w:webHidden/>
          </w:rPr>
          <w:fldChar w:fldCharType="begin"/>
        </w:r>
        <w:r>
          <w:rPr>
            <w:noProof/>
            <w:webHidden/>
          </w:rPr>
          <w:instrText xml:space="preserve"> PAGEREF _Toc487786010 \h </w:instrText>
        </w:r>
        <w:r>
          <w:rPr>
            <w:noProof/>
            <w:webHidden/>
          </w:rPr>
        </w:r>
        <w:r>
          <w:rPr>
            <w:noProof/>
            <w:webHidden/>
          </w:rPr>
          <w:fldChar w:fldCharType="separate"/>
        </w:r>
        <w:r>
          <w:rPr>
            <w:noProof/>
            <w:webHidden/>
          </w:rPr>
          <w:t>14</w:t>
        </w:r>
        <w:r>
          <w:rPr>
            <w:noProof/>
            <w:webHidden/>
          </w:rPr>
          <w:fldChar w:fldCharType="end"/>
        </w:r>
      </w:hyperlink>
    </w:p>
    <w:p w14:paraId="79C1112C"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11" w:history="1">
        <w:r w:rsidRPr="00036FEE">
          <w:rPr>
            <w:rStyle w:val="Hyperlink"/>
            <w:noProof/>
          </w:rPr>
          <w:t>During the placement</w:t>
        </w:r>
        <w:r>
          <w:rPr>
            <w:noProof/>
            <w:webHidden/>
          </w:rPr>
          <w:tab/>
        </w:r>
        <w:r>
          <w:rPr>
            <w:noProof/>
            <w:webHidden/>
          </w:rPr>
          <w:fldChar w:fldCharType="begin"/>
        </w:r>
        <w:r>
          <w:rPr>
            <w:noProof/>
            <w:webHidden/>
          </w:rPr>
          <w:instrText xml:space="preserve"> PAGEREF _Toc487786011 \h </w:instrText>
        </w:r>
        <w:r>
          <w:rPr>
            <w:noProof/>
            <w:webHidden/>
          </w:rPr>
        </w:r>
        <w:r>
          <w:rPr>
            <w:noProof/>
            <w:webHidden/>
          </w:rPr>
          <w:fldChar w:fldCharType="separate"/>
        </w:r>
        <w:r>
          <w:rPr>
            <w:noProof/>
            <w:webHidden/>
          </w:rPr>
          <w:t>14</w:t>
        </w:r>
        <w:r>
          <w:rPr>
            <w:noProof/>
            <w:webHidden/>
          </w:rPr>
          <w:fldChar w:fldCharType="end"/>
        </w:r>
      </w:hyperlink>
    </w:p>
    <w:p w14:paraId="7EBCCF00"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12" w:history="1">
        <w:r w:rsidRPr="00036FEE">
          <w:rPr>
            <w:rStyle w:val="Hyperlink"/>
            <w:noProof/>
          </w:rPr>
          <w:t>Specific tasks to be completed during placements</w:t>
        </w:r>
        <w:r>
          <w:rPr>
            <w:noProof/>
            <w:webHidden/>
          </w:rPr>
          <w:tab/>
        </w:r>
        <w:r>
          <w:rPr>
            <w:noProof/>
            <w:webHidden/>
          </w:rPr>
          <w:fldChar w:fldCharType="begin"/>
        </w:r>
        <w:r>
          <w:rPr>
            <w:noProof/>
            <w:webHidden/>
          </w:rPr>
          <w:instrText xml:space="preserve"> PAGEREF _Toc487786012 \h </w:instrText>
        </w:r>
        <w:r>
          <w:rPr>
            <w:noProof/>
            <w:webHidden/>
          </w:rPr>
        </w:r>
        <w:r>
          <w:rPr>
            <w:noProof/>
            <w:webHidden/>
          </w:rPr>
          <w:fldChar w:fldCharType="separate"/>
        </w:r>
        <w:r>
          <w:rPr>
            <w:noProof/>
            <w:webHidden/>
          </w:rPr>
          <w:t>16</w:t>
        </w:r>
        <w:r>
          <w:rPr>
            <w:noProof/>
            <w:webHidden/>
          </w:rPr>
          <w:fldChar w:fldCharType="end"/>
        </w:r>
      </w:hyperlink>
    </w:p>
    <w:p w14:paraId="2C5E2352"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13" w:history="1">
        <w:r w:rsidRPr="00036FEE">
          <w:rPr>
            <w:rStyle w:val="Hyperlink"/>
            <w:noProof/>
          </w:rPr>
          <w:t>Week by week placement guide</w:t>
        </w:r>
        <w:r>
          <w:rPr>
            <w:noProof/>
            <w:webHidden/>
          </w:rPr>
          <w:tab/>
        </w:r>
        <w:r>
          <w:rPr>
            <w:noProof/>
            <w:webHidden/>
          </w:rPr>
          <w:fldChar w:fldCharType="begin"/>
        </w:r>
        <w:r>
          <w:rPr>
            <w:noProof/>
            <w:webHidden/>
          </w:rPr>
          <w:instrText xml:space="preserve"> PAGEREF _Toc487786013 \h </w:instrText>
        </w:r>
        <w:r>
          <w:rPr>
            <w:noProof/>
            <w:webHidden/>
          </w:rPr>
        </w:r>
        <w:r>
          <w:rPr>
            <w:noProof/>
            <w:webHidden/>
          </w:rPr>
          <w:fldChar w:fldCharType="separate"/>
        </w:r>
        <w:r>
          <w:rPr>
            <w:noProof/>
            <w:webHidden/>
          </w:rPr>
          <w:t>18</w:t>
        </w:r>
        <w:r>
          <w:rPr>
            <w:noProof/>
            <w:webHidden/>
          </w:rPr>
          <w:fldChar w:fldCharType="end"/>
        </w:r>
      </w:hyperlink>
    </w:p>
    <w:p w14:paraId="327DBF0E"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14" w:history="1">
        <w:r w:rsidRPr="00036FEE">
          <w:rPr>
            <w:rStyle w:val="Hyperlink"/>
            <w:noProof/>
          </w:rPr>
          <w:t>Teaching Placement One (TP1)</w:t>
        </w:r>
        <w:r>
          <w:rPr>
            <w:noProof/>
            <w:webHidden/>
          </w:rPr>
          <w:tab/>
        </w:r>
        <w:r>
          <w:rPr>
            <w:noProof/>
            <w:webHidden/>
          </w:rPr>
          <w:fldChar w:fldCharType="begin"/>
        </w:r>
        <w:r>
          <w:rPr>
            <w:noProof/>
            <w:webHidden/>
          </w:rPr>
          <w:instrText xml:space="preserve"> PAGEREF _Toc487786014 \h </w:instrText>
        </w:r>
        <w:r>
          <w:rPr>
            <w:noProof/>
            <w:webHidden/>
          </w:rPr>
        </w:r>
        <w:r>
          <w:rPr>
            <w:noProof/>
            <w:webHidden/>
          </w:rPr>
          <w:fldChar w:fldCharType="separate"/>
        </w:r>
        <w:r>
          <w:rPr>
            <w:noProof/>
            <w:webHidden/>
          </w:rPr>
          <w:t>18</w:t>
        </w:r>
        <w:r>
          <w:rPr>
            <w:noProof/>
            <w:webHidden/>
          </w:rPr>
          <w:fldChar w:fldCharType="end"/>
        </w:r>
      </w:hyperlink>
    </w:p>
    <w:p w14:paraId="1D1753C1"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15" w:history="1">
        <w:r w:rsidRPr="00036FEE">
          <w:rPr>
            <w:rStyle w:val="Hyperlink"/>
            <w:noProof/>
          </w:rPr>
          <w:t>Teaching Placement Two (TP2)</w:t>
        </w:r>
        <w:r>
          <w:rPr>
            <w:noProof/>
            <w:webHidden/>
          </w:rPr>
          <w:tab/>
        </w:r>
        <w:r>
          <w:rPr>
            <w:noProof/>
            <w:webHidden/>
          </w:rPr>
          <w:fldChar w:fldCharType="begin"/>
        </w:r>
        <w:r>
          <w:rPr>
            <w:noProof/>
            <w:webHidden/>
          </w:rPr>
          <w:instrText xml:space="preserve"> PAGEREF _Toc487786015 \h </w:instrText>
        </w:r>
        <w:r>
          <w:rPr>
            <w:noProof/>
            <w:webHidden/>
          </w:rPr>
        </w:r>
        <w:r>
          <w:rPr>
            <w:noProof/>
            <w:webHidden/>
          </w:rPr>
          <w:fldChar w:fldCharType="separate"/>
        </w:r>
        <w:r>
          <w:rPr>
            <w:noProof/>
            <w:webHidden/>
          </w:rPr>
          <w:t>19</w:t>
        </w:r>
        <w:r>
          <w:rPr>
            <w:noProof/>
            <w:webHidden/>
          </w:rPr>
          <w:fldChar w:fldCharType="end"/>
        </w:r>
      </w:hyperlink>
    </w:p>
    <w:p w14:paraId="22F4DA86"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16" w:history="1">
        <w:r w:rsidRPr="00036FEE">
          <w:rPr>
            <w:rStyle w:val="Hyperlink"/>
            <w:noProof/>
          </w:rPr>
          <w:t>Teaching Placement Three (TP3)</w:t>
        </w:r>
        <w:r>
          <w:rPr>
            <w:noProof/>
            <w:webHidden/>
          </w:rPr>
          <w:tab/>
        </w:r>
        <w:r>
          <w:rPr>
            <w:noProof/>
            <w:webHidden/>
          </w:rPr>
          <w:fldChar w:fldCharType="begin"/>
        </w:r>
        <w:r>
          <w:rPr>
            <w:noProof/>
            <w:webHidden/>
          </w:rPr>
          <w:instrText xml:space="preserve"> PAGEREF _Toc487786016 \h </w:instrText>
        </w:r>
        <w:r>
          <w:rPr>
            <w:noProof/>
            <w:webHidden/>
          </w:rPr>
        </w:r>
        <w:r>
          <w:rPr>
            <w:noProof/>
            <w:webHidden/>
          </w:rPr>
          <w:fldChar w:fldCharType="separate"/>
        </w:r>
        <w:r>
          <w:rPr>
            <w:noProof/>
            <w:webHidden/>
          </w:rPr>
          <w:t>22</w:t>
        </w:r>
        <w:r>
          <w:rPr>
            <w:noProof/>
            <w:webHidden/>
          </w:rPr>
          <w:fldChar w:fldCharType="end"/>
        </w:r>
      </w:hyperlink>
    </w:p>
    <w:p w14:paraId="266FFE21"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17" w:history="1">
        <w:r w:rsidRPr="00036FEE">
          <w:rPr>
            <w:rStyle w:val="Hyperlink"/>
            <w:noProof/>
          </w:rPr>
          <w:t>Key Stage 2 and Key Stage 5</w:t>
        </w:r>
        <w:r>
          <w:rPr>
            <w:noProof/>
            <w:webHidden/>
          </w:rPr>
          <w:tab/>
        </w:r>
        <w:r>
          <w:rPr>
            <w:noProof/>
            <w:webHidden/>
          </w:rPr>
          <w:fldChar w:fldCharType="begin"/>
        </w:r>
        <w:r>
          <w:rPr>
            <w:noProof/>
            <w:webHidden/>
          </w:rPr>
          <w:instrText xml:space="preserve"> PAGEREF _Toc487786017 \h </w:instrText>
        </w:r>
        <w:r>
          <w:rPr>
            <w:noProof/>
            <w:webHidden/>
          </w:rPr>
        </w:r>
        <w:r>
          <w:rPr>
            <w:noProof/>
            <w:webHidden/>
          </w:rPr>
          <w:fldChar w:fldCharType="separate"/>
        </w:r>
        <w:r>
          <w:rPr>
            <w:noProof/>
            <w:webHidden/>
          </w:rPr>
          <w:t>24</w:t>
        </w:r>
        <w:r>
          <w:rPr>
            <w:noProof/>
            <w:webHidden/>
          </w:rPr>
          <w:fldChar w:fldCharType="end"/>
        </w:r>
      </w:hyperlink>
    </w:p>
    <w:p w14:paraId="3174FB5A"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18" w:history="1">
        <w:r w:rsidRPr="00036FEE">
          <w:rPr>
            <w:rStyle w:val="Hyperlink"/>
            <w:noProof/>
          </w:rPr>
          <w:t>Key Stage 2</w:t>
        </w:r>
        <w:r>
          <w:rPr>
            <w:noProof/>
            <w:webHidden/>
          </w:rPr>
          <w:tab/>
        </w:r>
        <w:r>
          <w:rPr>
            <w:noProof/>
            <w:webHidden/>
          </w:rPr>
          <w:fldChar w:fldCharType="begin"/>
        </w:r>
        <w:r>
          <w:rPr>
            <w:noProof/>
            <w:webHidden/>
          </w:rPr>
          <w:instrText xml:space="preserve"> PAGEREF _Toc487786018 \h </w:instrText>
        </w:r>
        <w:r>
          <w:rPr>
            <w:noProof/>
            <w:webHidden/>
          </w:rPr>
        </w:r>
        <w:r>
          <w:rPr>
            <w:noProof/>
            <w:webHidden/>
          </w:rPr>
          <w:fldChar w:fldCharType="separate"/>
        </w:r>
        <w:r>
          <w:rPr>
            <w:noProof/>
            <w:webHidden/>
          </w:rPr>
          <w:t>24</w:t>
        </w:r>
        <w:r>
          <w:rPr>
            <w:noProof/>
            <w:webHidden/>
          </w:rPr>
          <w:fldChar w:fldCharType="end"/>
        </w:r>
      </w:hyperlink>
    </w:p>
    <w:p w14:paraId="6FDB6A7C"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19" w:history="1">
        <w:r w:rsidRPr="00036FEE">
          <w:rPr>
            <w:rStyle w:val="Hyperlink"/>
            <w:noProof/>
          </w:rPr>
          <w:t>Key Stage 5</w:t>
        </w:r>
        <w:r>
          <w:rPr>
            <w:noProof/>
            <w:webHidden/>
          </w:rPr>
          <w:tab/>
        </w:r>
        <w:r>
          <w:rPr>
            <w:noProof/>
            <w:webHidden/>
          </w:rPr>
          <w:fldChar w:fldCharType="begin"/>
        </w:r>
        <w:r>
          <w:rPr>
            <w:noProof/>
            <w:webHidden/>
          </w:rPr>
          <w:instrText xml:space="preserve"> PAGEREF _Toc487786019 \h </w:instrText>
        </w:r>
        <w:r>
          <w:rPr>
            <w:noProof/>
            <w:webHidden/>
          </w:rPr>
        </w:r>
        <w:r>
          <w:rPr>
            <w:noProof/>
            <w:webHidden/>
          </w:rPr>
          <w:fldChar w:fldCharType="separate"/>
        </w:r>
        <w:r>
          <w:rPr>
            <w:noProof/>
            <w:webHidden/>
          </w:rPr>
          <w:t>24</w:t>
        </w:r>
        <w:r>
          <w:rPr>
            <w:noProof/>
            <w:webHidden/>
          </w:rPr>
          <w:fldChar w:fldCharType="end"/>
        </w:r>
      </w:hyperlink>
    </w:p>
    <w:p w14:paraId="4F90F921"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20" w:history="1">
        <w:r w:rsidRPr="00036FEE">
          <w:rPr>
            <w:rStyle w:val="Hyperlink"/>
            <w:noProof/>
          </w:rPr>
          <w:t>Enrichment Phase</w:t>
        </w:r>
        <w:r>
          <w:rPr>
            <w:noProof/>
            <w:webHidden/>
          </w:rPr>
          <w:tab/>
        </w:r>
        <w:r>
          <w:rPr>
            <w:noProof/>
            <w:webHidden/>
          </w:rPr>
          <w:fldChar w:fldCharType="begin"/>
        </w:r>
        <w:r>
          <w:rPr>
            <w:noProof/>
            <w:webHidden/>
          </w:rPr>
          <w:instrText xml:space="preserve"> PAGEREF _Toc487786020 \h </w:instrText>
        </w:r>
        <w:r>
          <w:rPr>
            <w:noProof/>
            <w:webHidden/>
          </w:rPr>
        </w:r>
        <w:r>
          <w:rPr>
            <w:noProof/>
            <w:webHidden/>
          </w:rPr>
          <w:fldChar w:fldCharType="separate"/>
        </w:r>
        <w:r>
          <w:rPr>
            <w:noProof/>
            <w:webHidden/>
          </w:rPr>
          <w:t>24</w:t>
        </w:r>
        <w:r>
          <w:rPr>
            <w:noProof/>
            <w:webHidden/>
          </w:rPr>
          <w:fldChar w:fldCharType="end"/>
        </w:r>
      </w:hyperlink>
    </w:p>
    <w:p w14:paraId="07B237FD" w14:textId="77777777" w:rsidR="005E705D" w:rsidRDefault="005E705D">
      <w:pPr>
        <w:pStyle w:val="TOC1"/>
        <w:tabs>
          <w:tab w:val="right" w:leader="dot" w:pos="9017"/>
        </w:tabs>
        <w:rPr>
          <w:rFonts w:asciiTheme="minorHAnsi" w:eastAsiaTheme="minorEastAsia" w:hAnsiTheme="minorHAnsi" w:cstheme="minorBidi"/>
          <w:b w:val="0"/>
          <w:noProof/>
          <w:color w:val="auto"/>
        </w:rPr>
      </w:pPr>
      <w:hyperlink w:anchor="_Toc487786021" w:history="1">
        <w:r w:rsidRPr="00036FEE">
          <w:rPr>
            <w:rStyle w:val="Hyperlink"/>
            <w:noProof/>
          </w:rPr>
          <w:t>School placement files</w:t>
        </w:r>
        <w:r>
          <w:rPr>
            <w:noProof/>
            <w:webHidden/>
          </w:rPr>
          <w:tab/>
        </w:r>
        <w:r>
          <w:rPr>
            <w:noProof/>
            <w:webHidden/>
          </w:rPr>
          <w:fldChar w:fldCharType="begin"/>
        </w:r>
        <w:r>
          <w:rPr>
            <w:noProof/>
            <w:webHidden/>
          </w:rPr>
          <w:instrText xml:space="preserve"> PAGEREF _Toc487786021 \h </w:instrText>
        </w:r>
        <w:r>
          <w:rPr>
            <w:noProof/>
            <w:webHidden/>
          </w:rPr>
        </w:r>
        <w:r>
          <w:rPr>
            <w:noProof/>
            <w:webHidden/>
          </w:rPr>
          <w:fldChar w:fldCharType="separate"/>
        </w:r>
        <w:r>
          <w:rPr>
            <w:noProof/>
            <w:webHidden/>
          </w:rPr>
          <w:t>25</w:t>
        </w:r>
        <w:r>
          <w:rPr>
            <w:noProof/>
            <w:webHidden/>
          </w:rPr>
          <w:fldChar w:fldCharType="end"/>
        </w:r>
      </w:hyperlink>
    </w:p>
    <w:p w14:paraId="5B1AA5F2"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22" w:history="1">
        <w:r w:rsidRPr="00036FEE">
          <w:rPr>
            <w:rStyle w:val="Hyperlink"/>
            <w:noProof/>
          </w:rPr>
          <w:t>Monitoring of the school placement files</w:t>
        </w:r>
        <w:r>
          <w:rPr>
            <w:noProof/>
            <w:webHidden/>
          </w:rPr>
          <w:tab/>
        </w:r>
        <w:r>
          <w:rPr>
            <w:noProof/>
            <w:webHidden/>
          </w:rPr>
          <w:fldChar w:fldCharType="begin"/>
        </w:r>
        <w:r>
          <w:rPr>
            <w:noProof/>
            <w:webHidden/>
          </w:rPr>
          <w:instrText xml:space="preserve"> PAGEREF _Toc487786022 \h </w:instrText>
        </w:r>
        <w:r>
          <w:rPr>
            <w:noProof/>
            <w:webHidden/>
          </w:rPr>
        </w:r>
        <w:r>
          <w:rPr>
            <w:noProof/>
            <w:webHidden/>
          </w:rPr>
          <w:fldChar w:fldCharType="separate"/>
        </w:r>
        <w:r>
          <w:rPr>
            <w:noProof/>
            <w:webHidden/>
          </w:rPr>
          <w:t>25</w:t>
        </w:r>
        <w:r>
          <w:rPr>
            <w:noProof/>
            <w:webHidden/>
          </w:rPr>
          <w:fldChar w:fldCharType="end"/>
        </w:r>
      </w:hyperlink>
    </w:p>
    <w:p w14:paraId="285D283B"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23" w:history="1">
        <w:r w:rsidRPr="00036FEE">
          <w:rPr>
            <w:rStyle w:val="Hyperlink"/>
            <w:noProof/>
          </w:rPr>
          <w:t>The school experience working file</w:t>
        </w:r>
        <w:r>
          <w:rPr>
            <w:noProof/>
            <w:webHidden/>
          </w:rPr>
          <w:tab/>
        </w:r>
        <w:r>
          <w:rPr>
            <w:noProof/>
            <w:webHidden/>
          </w:rPr>
          <w:fldChar w:fldCharType="begin"/>
        </w:r>
        <w:r>
          <w:rPr>
            <w:noProof/>
            <w:webHidden/>
          </w:rPr>
          <w:instrText xml:space="preserve"> PAGEREF _Toc487786023 \h </w:instrText>
        </w:r>
        <w:r>
          <w:rPr>
            <w:noProof/>
            <w:webHidden/>
          </w:rPr>
        </w:r>
        <w:r>
          <w:rPr>
            <w:noProof/>
            <w:webHidden/>
          </w:rPr>
          <w:fldChar w:fldCharType="separate"/>
        </w:r>
        <w:r>
          <w:rPr>
            <w:noProof/>
            <w:webHidden/>
          </w:rPr>
          <w:t>25</w:t>
        </w:r>
        <w:r>
          <w:rPr>
            <w:noProof/>
            <w:webHidden/>
          </w:rPr>
          <w:fldChar w:fldCharType="end"/>
        </w:r>
      </w:hyperlink>
    </w:p>
    <w:p w14:paraId="18DD27D1"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24" w:history="1">
        <w:r w:rsidRPr="00036FEE">
          <w:rPr>
            <w:rStyle w:val="Hyperlink"/>
            <w:noProof/>
          </w:rPr>
          <w:t>QTS evidence file</w:t>
        </w:r>
        <w:r>
          <w:rPr>
            <w:noProof/>
            <w:webHidden/>
          </w:rPr>
          <w:tab/>
        </w:r>
        <w:r>
          <w:rPr>
            <w:noProof/>
            <w:webHidden/>
          </w:rPr>
          <w:fldChar w:fldCharType="begin"/>
        </w:r>
        <w:r>
          <w:rPr>
            <w:noProof/>
            <w:webHidden/>
          </w:rPr>
          <w:instrText xml:space="preserve"> PAGEREF _Toc487786024 \h </w:instrText>
        </w:r>
        <w:r>
          <w:rPr>
            <w:noProof/>
            <w:webHidden/>
          </w:rPr>
        </w:r>
        <w:r>
          <w:rPr>
            <w:noProof/>
            <w:webHidden/>
          </w:rPr>
          <w:fldChar w:fldCharType="separate"/>
        </w:r>
        <w:r>
          <w:rPr>
            <w:noProof/>
            <w:webHidden/>
          </w:rPr>
          <w:t>26</w:t>
        </w:r>
        <w:r>
          <w:rPr>
            <w:noProof/>
            <w:webHidden/>
          </w:rPr>
          <w:fldChar w:fldCharType="end"/>
        </w:r>
      </w:hyperlink>
    </w:p>
    <w:p w14:paraId="774D423B" w14:textId="77777777" w:rsidR="005E705D" w:rsidRDefault="005E705D">
      <w:pPr>
        <w:pStyle w:val="TOC1"/>
        <w:tabs>
          <w:tab w:val="right" w:leader="dot" w:pos="9017"/>
        </w:tabs>
        <w:rPr>
          <w:rFonts w:asciiTheme="minorHAnsi" w:eastAsiaTheme="minorEastAsia" w:hAnsiTheme="minorHAnsi" w:cstheme="minorBidi"/>
          <w:b w:val="0"/>
          <w:noProof/>
          <w:color w:val="auto"/>
        </w:rPr>
      </w:pPr>
      <w:hyperlink w:anchor="_Toc487786025" w:history="1">
        <w:r w:rsidRPr="00036FEE">
          <w:rPr>
            <w:rStyle w:val="Hyperlink"/>
            <w:noProof/>
          </w:rPr>
          <w:t>Evaluation of qualified teacher status</w:t>
        </w:r>
        <w:r>
          <w:rPr>
            <w:noProof/>
            <w:webHidden/>
          </w:rPr>
          <w:tab/>
        </w:r>
        <w:r>
          <w:rPr>
            <w:noProof/>
            <w:webHidden/>
          </w:rPr>
          <w:fldChar w:fldCharType="begin"/>
        </w:r>
        <w:r>
          <w:rPr>
            <w:noProof/>
            <w:webHidden/>
          </w:rPr>
          <w:instrText xml:space="preserve"> PAGEREF _Toc487786025 \h </w:instrText>
        </w:r>
        <w:r>
          <w:rPr>
            <w:noProof/>
            <w:webHidden/>
          </w:rPr>
        </w:r>
        <w:r>
          <w:rPr>
            <w:noProof/>
            <w:webHidden/>
          </w:rPr>
          <w:fldChar w:fldCharType="separate"/>
        </w:r>
        <w:r>
          <w:rPr>
            <w:noProof/>
            <w:webHidden/>
          </w:rPr>
          <w:t>27</w:t>
        </w:r>
        <w:r>
          <w:rPr>
            <w:noProof/>
            <w:webHidden/>
          </w:rPr>
          <w:fldChar w:fldCharType="end"/>
        </w:r>
      </w:hyperlink>
    </w:p>
    <w:p w14:paraId="69F2D24F"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26" w:history="1">
        <w:r w:rsidRPr="00036FEE">
          <w:rPr>
            <w:rStyle w:val="Hyperlink"/>
            <w:noProof/>
          </w:rPr>
          <w:t>The teachers’ standards (2012)</w:t>
        </w:r>
        <w:r>
          <w:rPr>
            <w:noProof/>
            <w:webHidden/>
          </w:rPr>
          <w:tab/>
        </w:r>
        <w:r>
          <w:rPr>
            <w:noProof/>
            <w:webHidden/>
          </w:rPr>
          <w:fldChar w:fldCharType="begin"/>
        </w:r>
        <w:r>
          <w:rPr>
            <w:noProof/>
            <w:webHidden/>
          </w:rPr>
          <w:instrText xml:space="preserve"> PAGEREF _Toc487786026 \h </w:instrText>
        </w:r>
        <w:r>
          <w:rPr>
            <w:noProof/>
            <w:webHidden/>
          </w:rPr>
        </w:r>
        <w:r>
          <w:rPr>
            <w:noProof/>
            <w:webHidden/>
          </w:rPr>
          <w:fldChar w:fldCharType="separate"/>
        </w:r>
        <w:r>
          <w:rPr>
            <w:noProof/>
            <w:webHidden/>
          </w:rPr>
          <w:t>27</w:t>
        </w:r>
        <w:r>
          <w:rPr>
            <w:noProof/>
            <w:webHidden/>
          </w:rPr>
          <w:fldChar w:fldCharType="end"/>
        </w:r>
      </w:hyperlink>
    </w:p>
    <w:p w14:paraId="237B0ABA"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27" w:history="1">
        <w:r w:rsidRPr="00036FEE">
          <w:rPr>
            <w:rStyle w:val="Hyperlink"/>
            <w:noProof/>
          </w:rPr>
          <w:t>The reflective journey</w:t>
        </w:r>
        <w:r>
          <w:rPr>
            <w:noProof/>
            <w:webHidden/>
          </w:rPr>
          <w:tab/>
        </w:r>
        <w:r>
          <w:rPr>
            <w:noProof/>
            <w:webHidden/>
          </w:rPr>
          <w:fldChar w:fldCharType="begin"/>
        </w:r>
        <w:r>
          <w:rPr>
            <w:noProof/>
            <w:webHidden/>
          </w:rPr>
          <w:instrText xml:space="preserve"> PAGEREF _Toc487786027 \h </w:instrText>
        </w:r>
        <w:r>
          <w:rPr>
            <w:noProof/>
            <w:webHidden/>
          </w:rPr>
        </w:r>
        <w:r>
          <w:rPr>
            <w:noProof/>
            <w:webHidden/>
          </w:rPr>
          <w:fldChar w:fldCharType="separate"/>
        </w:r>
        <w:r>
          <w:rPr>
            <w:noProof/>
            <w:webHidden/>
          </w:rPr>
          <w:t>27</w:t>
        </w:r>
        <w:r>
          <w:rPr>
            <w:noProof/>
            <w:webHidden/>
          </w:rPr>
          <w:fldChar w:fldCharType="end"/>
        </w:r>
      </w:hyperlink>
    </w:p>
    <w:p w14:paraId="425735DF"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28" w:history="1">
        <w:r w:rsidRPr="00036FEE">
          <w:rPr>
            <w:rStyle w:val="Hyperlink"/>
            <w:noProof/>
          </w:rPr>
          <w:t>The process of reflection</w:t>
        </w:r>
        <w:r>
          <w:rPr>
            <w:noProof/>
            <w:webHidden/>
          </w:rPr>
          <w:tab/>
        </w:r>
        <w:r>
          <w:rPr>
            <w:noProof/>
            <w:webHidden/>
          </w:rPr>
          <w:fldChar w:fldCharType="begin"/>
        </w:r>
        <w:r>
          <w:rPr>
            <w:noProof/>
            <w:webHidden/>
          </w:rPr>
          <w:instrText xml:space="preserve"> PAGEREF _Toc487786028 \h </w:instrText>
        </w:r>
        <w:r>
          <w:rPr>
            <w:noProof/>
            <w:webHidden/>
          </w:rPr>
        </w:r>
        <w:r>
          <w:rPr>
            <w:noProof/>
            <w:webHidden/>
          </w:rPr>
          <w:fldChar w:fldCharType="separate"/>
        </w:r>
        <w:r>
          <w:rPr>
            <w:noProof/>
            <w:webHidden/>
          </w:rPr>
          <w:t>27</w:t>
        </w:r>
        <w:r>
          <w:rPr>
            <w:noProof/>
            <w:webHidden/>
          </w:rPr>
          <w:fldChar w:fldCharType="end"/>
        </w:r>
      </w:hyperlink>
    </w:p>
    <w:p w14:paraId="26BA7D9C"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29" w:history="1">
        <w:r w:rsidRPr="00036FEE">
          <w:rPr>
            <w:rStyle w:val="Hyperlink"/>
            <w:noProof/>
          </w:rPr>
          <w:t>The professional development record (PDR)</w:t>
        </w:r>
        <w:r>
          <w:rPr>
            <w:noProof/>
            <w:webHidden/>
          </w:rPr>
          <w:tab/>
        </w:r>
        <w:r>
          <w:rPr>
            <w:noProof/>
            <w:webHidden/>
          </w:rPr>
          <w:fldChar w:fldCharType="begin"/>
        </w:r>
        <w:r>
          <w:rPr>
            <w:noProof/>
            <w:webHidden/>
          </w:rPr>
          <w:instrText xml:space="preserve"> PAGEREF _Toc487786029 \h </w:instrText>
        </w:r>
        <w:r>
          <w:rPr>
            <w:noProof/>
            <w:webHidden/>
          </w:rPr>
        </w:r>
        <w:r>
          <w:rPr>
            <w:noProof/>
            <w:webHidden/>
          </w:rPr>
          <w:fldChar w:fldCharType="separate"/>
        </w:r>
        <w:r>
          <w:rPr>
            <w:noProof/>
            <w:webHidden/>
          </w:rPr>
          <w:t>27</w:t>
        </w:r>
        <w:r>
          <w:rPr>
            <w:noProof/>
            <w:webHidden/>
          </w:rPr>
          <w:fldChar w:fldCharType="end"/>
        </w:r>
      </w:hyperlink>
    </w:p>
    <w:p w14:paraId="5B719C17"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30" w:history="1">
        <w:r w:rsidRPr="00036FEE">
          <w:rPr>
            <w:rStyle w:val="Hyperlink"/>
            <w:noProof/>
          </w:rPr>
          <w:t>Completing the professional development record</w:t>
        </w:r>
        <w:r>
          <w:rPr>
            <w:noProof/>
            <w:webHidden/>
          </w:rPr>
          <w:tab/>
        </w:r>
        <w:r>
          <w:rPr>
            <w:noProof/>
            <w:webHidden/>
          </w:rPr>
          <w:fldChar w:fldCharType="begin"/>
        </w:r>
        <w:r>
          <w:rPr>
            <w:noProof/>
            <w:webHidden/>
          </w:rPr>
          <w:instrText xml:space="preserve"> PAGEREF _Toc487786030 \h </w:instrText>
        </w:r>
        <w:r>
          <w:rPr>
            <w:noProof/>
            <w:webHidden/>
          </w:rPr>
        </w:r>
        <w:r>
          <w:rPr>
            <w:noProof/>
            <w:webHidden/>
          </w:rPr>
          <w:fldChar w:fldCharType="separate"/>
        </w:r>
        <w:r>
          <w:rPr>
            <w:noProof/>
            <w:webHidden/>
          </w:rPr>
          <w:t>27</w:t>
        </w:r>
        <w:r>
          <w:rPr>
            <w:noProof/>
            <w:webHidden/>
          </w:rPr>
          <w:fldChar w:fldCharType="end"/>
        </w:r>
      </w:hyperlink>
    </w:p>
    <w:p w14:paraId="307E1711"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31" w:history="1">
        <w:r w:rsidRPr="00036FEE">
          <w:rPr>
            <w:rStyle w:val="Hyperlink"/>
            <w:noProof/>
          </w:rPr>
          <w:t>Section 1 – QTS evidence document: sub-standards</w:t>
        </w:r>
        <w:r>
          <w:rPr>
            <w:noProof/>
            <w:webHidden/>
          </w:rPr>
          <w:tab/>
        </w:r>
        <w:r>
          <w:rPr>
            <w:noProof/>
            <w:webHidden/>
          </w:rPr>
          <w:fldChar w:fldCharType="begin"/>
        </w:r>
        <w:r>
          <w:rPr>
            <w:noProof/>
            <w:webHidden/>
          </w:rPr>
          <w:instrText xml:space="preserve"> PAGEREF _Toc487786031 \h </w:instrText>
        </w:r>
        <w:r>
          <w:rPr>
            <w:noProof/>
            <w:webHidden/>
          </w:rPr>
        </w:r>
        <w:r>
          <w:rPr>
            <w:noProof/>
            <w:webHidden/>
          </w:rPr>
          <w:fldChar w:fldCharType="separate"/>
        </w:r>
        <w:r>
          <w:rPr>
            <w:noProof/>
            <w:webHidden/>
          </w:rPr>
          <w:t>28</w:t>
        </w:r>
        <w:r>
          <w:rPr>
            <w:noProof/>
            <w:webHidden/>
          </w:rPr>
          <w:fldChar w:fldCharType="end"/>
        </w:r>
      </w:hyperlink>
    </w:p>
    <w:p w14:paraId="7047B28D"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32" w:history="1">
        <w:r w:rsidRPr="00036FEE">
          <w:rPr>
            <w:rStyle w:val="Hyperlink"/>
            <w:noProof/>
          </w:rPr>
          <w:t>Section 2 - QTS Reflective review: sub-standards</w:t>
        </w:r>
        <w:r>
          <w:rPr>
            <w:noProof/>
            <w:webHidden/>
          </w:rPr>
          <w:tab/>
        </w:r>
        <w:r>
          <w:rPr>
            <w:noProof/>
            <w:webHidden/>
          </w:rPr>
          <w:fldChar w:fldCharType="begin"/>
        </w:r>
        <w:r>
          <w:rPr>
            <w:noProof/>
            <w:webHidden/>
          </w:rPr>
          <w:instrText xml:space="preserve"> PAGEREF _Toc487786032 \h </w:instrText>
        </w:r>
        <w:r>
          <w:rPr>
            <w:noProof/>
            <w:webHidden/>
          </w:rPr>
        </w:r>
        <w:r>
          <w:rPr>
            <w:noProof/>
            <w:webHidden/>
          </w:rPr>
          <w:fldChar w:fldCharType="separate"/>
        </w:r>
        <w:r>
          <w:rPr>
            <w:noProof/>
            <w:webHidden/>
          </w:rPr>
          <w:t>28</w:t>
        </w:r>
        <w:r>
          <w:rPr>
            <w:noProof/>
            <w:webHidden/>
          </w:rPr>
          <w:fldChar w:fldCharType="end"/>
        </w:r>
      </w:hyperlink>
    </w:p>
    <w:p w14:paraId="0999C117" w14:textId="77777777" w:rsidR="005E705D" w:rsidRDefault="005E705D">
      <w:pPr>
        <w:pStyle w:val="TOC1"/>
        <w:tabs>
          <w:tab w:val="right" w:leader="dot" w:pos="9017"/>
        </w:tabs>
        <w:rPr>
          <w:rFonts w:asciiTheme="minorHAnsi" w:eastAsiaTheme="minorEastAsia" w:hAnsiTheme="minorHAnsi" w:cstheme="minorBidi"/>
          <w:b w:val="0"/>
          <w:noProof/>
          <w:color w:val="auto"/>
        </w:rPr>
      </w:pPr>
      <w:hyperlink w:anchor="_Toc487786033" w:history="1">
        <w:r w:rsidRPr="00036FEE">
          <w:rPr>
            <w:rStyle w:val="Hyperlink"/>
            <w:noProof/>
          </w:rPr>
          <w:t>Grading against the teachers’ standards</w:t>
        </w:r>
        <w:r>
          <w:rPr>
            <w:noProof/>
            <w:webHidden/>
          </w:rPr>
          <w:tab/>
        </w:r>
        <w:r>
          <w:rPr>
            <w:noProof/>
            <w:webHidden/>
          </w:rPr>
          <w:fldChar w:fldCharType="begin"/>
        </w:r>
        <w:r>
          <w:rPr>
            <w:noProof/>
            <w:webHidden/>
          </w:rPr>
          <w:instrText xml:space="preserve"> PAGEREF _Toc487786033 \h </w:instrText>
        </w:r>
        <w:r>
          <w:rPr>
            <w:noProof/>
            <w:webHidden/>
          </w:rPr>
        </w:r>
        <w:r>
          <w:rPr>
            <w:noProof/>
            <w:webHidden/>
          </w:rPr>
          <w:fldChar w:fldCharType="separate"/>
        </w:r>
        <w:r>
          <w:rPr>
            <w:noProof/>
            <w:webHidden/>
          </w:rPr>
          <w:t>29</w:t>
        </w:r>
        <w:r>
          <w:rPr>
            <w:noProof/>
            <w:webHidden/>
          </w:rPr>
          <w:fldChar w:fldCharType="end"/>
        </w:r>
      </w:hyperlink>
    </w:p>
    <w:p w14:paraId="6A913830"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34" w:history="1">
        <w:r w:rsidRPr="00036FEE">
          <w:rPr>
            <w:rStyle w:val="Hyperlink"/>
            <w:noProof/>
          </w:rPr>
          <w:t>Expected outcomes</w:t>
        </w:r>
        <w:r>
          <w:rPr>
            <w:noProof/>
            <w:webHidden/>
          </w:rPr>
          <w:tab/>
        </w:r>
        <w:r>
          <w:rPr>
            <w:noProof/>
            <w:webHidden/>
          </w:rPr>
          <w:fldChar w:fldCharType="begin"/>
        </w:r>
        <w:r>
          <w:rPr>
            <w:noProof/>
            <w:webHidden/>
          </w:rPr>
          <w:instrText xml:space="preserve"> PAGEREF _Toc487786034 \h </w:instrText>
        </w:r>
        <w:r>
          <w:rPr>
            <w:noProof/>
            <w:webHidden/>
          </w:rPr>
        </w:r>
        <w:r>
          <w:rPr>
            <w:noProof/>
            <w:webHidden/>
          </w:rPr>
          <w:fldChar w:fldCharType="separate"/>
        </w:r>
        <w:r>
          <w:rPr>
            <w:noProof/>
            <w:webHidden/>
          </w:rPr>
          <w:t>29</w:t>
        </w:r>
        <w:r>
          <w:rPr>
            <w:noProof/>
            <w:webHidden/>
          </w:rPr>
          <w:fldChar w:fldCharType="end"/>
        </w:r>
      </w:hyperlink>
    </w:p>
    <w:p w14:paraId="6025896A"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35" w:history="1">
        <w:r w:rsidRPr="00036FEE">
          <w:rPr>
            <w:rStyle w:val="Hyperlink"/>
            <w:noProof/>
          </w:rPr>
          <w:t>Summative report 1 (placement A)</w:t>
        </w:r>
        <w:r>
          <w:rPr>
            <w:noProof/>
            <w:webHidden/>
          </w:rPr>
          <w:tab/>
        </w:r>
        <w:r>
          <w:rPr>
            <w:noProof/>
            <w:webHidden/>
          </w:rPr>
          <w:fldChar w:fldCharType="begin"/>
        </w:r>
        <w:r>
          <w:rPr>
            <w:noProof/>
            <w:webHidden/>
          </w:rPr>
          <w:instrText xml:space="preserve"> PAGEREF _Toc487786035 \h </w:instrText>
        </w:r>
        <w:r>
          <w:rPr>
            <w:noProof/>
            <w:webHidden/>
          </w:rPr>
        </w:r>
        <w:r>
          <w:rPr>
            <w:noProof/>
            <w:webHidden/>
          </w:rPr>
          <w:fldChar w:fldCharType="separate"/>
        </w:r>
        <w:r>
          <w:rPr>
            <w:noProof/>
            <w:webHidden/>
          </w:rPr>
          <w:t>29</w:t>
        </w:r>
        <w:r>
          <w:rPr>
            <w:noProof/>
            <w:webHidden/>
          </w:rPr>
          <w:fldChar w:fldCharType="end"/>
        </w:r>
      </w:hyperlink>
    </w:p>
    <w:p w14:paraId="1B158AA4"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36" w:history="1">
        <w:r w:rsidRPr="00036FEE">
          <w:rPr>
            <w:rStyle w:val="Hyperlink"/>
            <w:noProof/>
          </w:rPr>
          <w:t>Summative report 2 (placement B)</w:t>
        </w:r>
        <w:r>
          <w:rPr>
            <w:noProof/>
            <w:webHidden/>
          </w:rPr>
          <w:tab/>
        </w:r>
        <w:r>
          <w:rPr>
            <w:noProof/>
            <w:webHidden/>
          </w:rPr>
          <w:fldChar w:fldCharType="begin"/>
        </w:r>
        <w:r>
          <w:rPr>
            <w:noProof/>
            <w:webHidden/>
          </w:rPr>
          <w:instrText xml:space="preserve"> PAGEREF _Toc487786036 \h </w:instrText>
        </w:r>
        <w:r>
          <w:rPr>
            <w:noProof/>
            <w:webHidden/>
          </w:rPr>
        </w:r>
        <w:r>
          <w:rPr>
            <w:noProof/>
            <w:webHidden/>
          </w:rPr>
          <w:fldChar w:fldCharType="separate"/>
        </w:r>
        <w:r>
          <w:rPr>
            <w:noProof/>
            <w:webHidden/>
          </w:rPr>
          <w:t>29</w:t>
        </w:r>
        <w:r>
          <w:rPr>
            <w:noProof/>
            <w:webHidden/>
          </w:rPr>
          <w:fldChar w:fldCharType="end"/>
        </w:r>
      </w:hyperlink>
    </w:p>
    <w:p w14:paraId="247474F8"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37" w:history="1">
        <w:r w:rsidRPr="00036FEE">
          <w:rPr>
            <w:rStyle w:val="Hyperlink"/>
            <w:noProof/>
          </w:rPr>
          <w:t>Summative report 3 (end of programme)</w:t>
        </w:r>
        <w:r>
          <w:rPr>
            <w:noProof/>
            <w:webHidden/>
          </w:rPr>
          <w:tab/>
        </w:r>
        <w:r>
          <w:rPr>
            <w:noProof/>
            <w:webHidden/>
          </w:rPr>
          <w:fldChar w:fldCharType="begin"/>
        </w:r>
        <w:r>
          <w:rPr>
            <w:noProof/>
            <w:webHidden/>
          </w:rPr>
          <w:instrText xml:space="preserve"> PAGEREF _Toc487786037 \h </w:instrText>
        </w:r>
        <w:r>
          <w:rPr>
            <w:noProof/>
            <w:webHidden/>
          </w:rPr>
        </w:r>
        <w:r>
          <w:rPr>
            <w:noProof/>
            <w:webHidden/>
          </w:rPr>
          <w:fldChar w:fldCharType="separate"/>
        </w:r>
        <w:r>
          <w:rPr>
            <w:noProof/>
            <w:webHidden/>
          </w:rPr>
          <w:t>30</w:t>
        </w:r>
        <w:r>
          <w:rPr>
            <w:noProof/>
            <w:webHidden/>
          </w:rPr>
          <w:fldChar w:fldCharType="end"/>
        </w:r>
      </w:hyperlink>
    </w:p>
    <w:p w14:paraId="22B81B32" w14:textId="77777777" w:rsidR="005E705D" w:rsidRDefault="005E705D">
      <w:pPr>
        <w:pStyle w:val="TOC3"/>
        <w:tabs>
          <w:tab w:val="right" w:leader="dot" w:pos="9017"/>
        </w:tabs>
        <w:rPr>
          <w:rFonts w:asciiTheme="minorHAnsi" w:eastAsiaTheme="minorEastAsia" w:hAnsiTheme="minorHAnsi" w:cstheme="minorBidi"/>
          <w:noProof/>
          <w:color w:val="auto"/>
        </w:rPr>
      </w:pPr>
      <w:hyperlink w:anchor="_Toc487786038" w:history="1">
        <w:r w:rsidRPr="00036FEE">
          <w:rPr>
            <w:rStyle w:val="Hyperlink"/>
            <w:noProof/>
          </w:rPr>
          <w:t>How trainees are assessed</w:t>
        </w:r>
        <w:r>
          <w:rPr>
            <w:noProof/>
            <w:webHidden/>
          </w:rPr>
          <w:tab/>
        </w:r>
        <w:r>
          <w:rPr>
            <w:noProof/>
            <w:webHidden/>
          </w:rPr>
          <w:fldChar w:fldCharType="begin"/>
        </w:r>
        <w:r>
          <w:rPr>
            <w:noProof/>
            <w:webHidden/>
          </w:rPr>
          <w:instrText xml:space="preserve"> PAGEREF _Toc487786038 \h </w:instrText>
        </w:r>
        <w:r>
          <w:rPr>
            <w:noProof/>
            <w:webHidden/>
          </w:rPr>
        </w:r>
        <w:r>
          <w:rPr>
            <w:noProof/>
            <w:webHidden/>
          </w:rPr>
          <w:fldChar w:fldCharType="separate"/>
        </w:r>
        <w:r>
          <w:rPr>
            <w:noProof/>
            <w:webHidden/>
          </w:rPr>
          <w:t>31</w:t>
        </w:r>
        <w:r>
          <w:rPr>
            <w:noProof/>
            <w:webHidden/>
          </w:rPr>
          <w:fldChar w:fldCharType="end"/>
        </w:r>
      </w:hyperlink>
    </w:p>
    <w:p w14:paraId="0BF8237C"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39" w:history="1">
        <w:r w:rsidRPr="00036FEE">
          <w:rPr>
            <w:rStyle w:val="Hyperlink"/>
            <w:noProof/>
          </w:rPr>
          <w:t>Professional progress review flowchart</w:t>
        </w:r>
        <w:r>
          <w:rPr>
            <w:noProof/>
            <w:webHidden/>
          </w:rPr>
          <w:tab/>
        </w:r>
        <w:r>
          <w:rPr>
            <w:noProof/>
            <w:webHidden/>
          </w:rPr>
          <w:fldChar w:fldCharType="begin"/>
        </w:r>
        <w:r>
          <w:rPr>
            <w:noProof/>
            <w:webHidden/>
          </w:rPr>
          <w:instrText xml:space="preserve"> PAGEREF _Toc487786039 \h </w:instrText>
        </w:r>
        <w:r>
          <w:rPr>
            <w:noProof/>
            <w:webHidden/>
          </w:rPr>
        </w:r>
        <w:r>
          <w:rPr>
            <w:noProof/>
            <w:webHidden/>
          </w:rPr>
          <w:fldChar w:fldCharType="separate"/>
        </w:r>
        <w:r>
          <w:rPr>
            <w:noProof/>
            <w:webHidden/>
          </w:rPr>
          <w:t>32</w:t>
        </w:r>
        <w:r>
          <w:rPr>
            <w:noProof/>
            <w:webHidden/>
          </w:rPr>
          <w:fldChar w:fldCharType="end"/>
        </w:r>
      </w:hyperlink>
    </w:p>
    <w:p w14:paraId="4976091D"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40" w:history="1">
        <w:r w:rsidRPr="00036FEE">
          <w:rPr>
            <w:rStyle w:val="Hyperlink"/>
            <w:noProof/>
          </w:rPr>
          <w:t>North West Grading Matrix</w:t>
        </w:r>
        <w:r>
          <w:rPr>
            <w:noProof/>
            <w:webHidden/>
          </w:rPr>
          <w:tab/>
        </w:r>
        <w:r>
          <w:rPr>
            <w:noProof/>
            <w:webHidden/>
          </w:rPr>
          <w:fldChar w:fldCharType="begin"/>
        </w:r>
        <w:r>
          <w:rPr>
            <w:noProof/>
            <w:webHidden/>
          </w:rPr>
          <w:instrText xml:space="preserve"> PAGEREF _Toc487786040 \h </w:instrText>
        </w:r>
        <w:r>
          <w:rPr>
            <w:noProof/>
            <w:webHidden/>
          </w:rPr>
        </w:r>
        <w:r>
          <w:rPr>
            <w:noProof/>
            <w:webHidden/>
          </w:rPr>
          <w:fldChar w:fldCharType="separate"/>
        </w:r>
        <w:r>
          <w:rPr>
            <w:noProof/>
            <w:webHidden/>
          </w:rPr>
          <w:t>33</w:t>
        </w:r>
        <w:r>
          <w:rPr>
            <w:noProof/>
            <w:webHidden/>
          </w:rPr>
          <w:fldChar w:fldCharType="end"/>
        </w:r>
      </w:hyperlink>
    </w:p>
    <w:p w14:paraId="504878CC" w14:textId="77777777" w:rsidR="005E705D" w:rsidRDefault="005E705D">
      <w:pPr>
        <w:pStyle w:val="TOC2"/>
        <w:tabs>
          <w:tab w:val="right" w:leader="dot" w:pos="9017"/>
        </w:tabs>
        <w:rPr>
          <w:rFonts w:asciiTheme="minorHAnsi" w:eastAsiaTheme="minorEastAsia" w:hAnsiTheme="minorHAnsi" w:cstheme="minorBidi"/>
          <w:noProof/>
          <w:color w:val="auto"/>
        </w:rPr>
      </w:pPr>
      <w:hyperlink w:anchor="_Toc487786041" w:history="1">
        <w:r w:rsidRPr="00036FEE">
          <w:rPr>
            <w:rStyle w:val="Hyperlink"/>
            <w:noProof/>
          </w:rPr>
          <w:t>Target setting and improving performance</w:t>
        </w:r>
        <w:r>
          <w:rPr>
            <w:noProof/>
            <w:webHidden/>
          </w:rPr>
          <w:tab/>
        </w:r>
        <w:r>
          <w:rPr>
            <w:noProof/>
            <w:webHidden/>
          </w:rPr>
          <w:fldChar w:fldCharType="begin"/>
        </w:r>
        <w:r>
          <w:rPr>
            <w:noProof/>
            <w:webHidden/>
          </w:rPr>
          <w:instrText xml:space="preserve"> PAGEREF _Toc487786041 \h </w:instrText>
        </w:r>
        <w:r>
          <w:rPr>
            <w:noProof/>
            <w:webHidden/>
          </w:rPr>
        </w:r>
        <w:r>
          <w:rPr>
            <w:noProof/>
            <w:webHidden/>
          </w:rPr>
          <w:fldChar w:fldCharType="separate"/>
        </w:r>
        <w:r>
          <w:rPr>
            <w:noProof/>
            <w:webHidden/>
          </w:rPr>
          <w:t>43</w:t>
        </w:r>
        <w:r>
          <w:rPr>
            <w:noProof/>
            <w:webHidden/>
          </w:rPr>
          <w:fldChar w:fldCharType="end"/>
        </w:r>
      </w:hyperlink>
    </w:p>
    <w:p w14:paraId="0479DC02" w14:textId="4DAB3917" w:rsidR="000F41AA" w:rsidRDefault="00792CBE" w:rsidP="00792CBE">
      <w:pPr>
        <w:pStyle w:val="TOC1"/>
        <w:tabs>
          <w:tab w:val="right" w:leader="dot" w:pos="9016"/>
        </w:tabs>
        <w:rPr>
          <w:rFonts w:asciiTheme="majorHAnsi" w:eastAsiaTheme="minorHAnsi" w:hAnsiTheme="majorHAnsi" w:cstheme="minorBidi"/>
          <w:color w:val="auto"/>
          <w:lang w:eastAsia="en-US"/>
        </w:rPr>
      </w:pPr>
      <w:r>
        <w:rPr>
          <w:rFonts w:asciiTheme="majorHAnsi" w:eastAsiaTheme="minorHAnsi" w:hAnsiTheme="majorHAnsi" w:cstheme="minorBidi"/>
          <w:b w:val="0"/>
          <w:color w:val="auto"/>
          <w:lang w:eastAsia="en-US"/>
        </w:rPr>
        <w:fldChar w:fldCharType="end"/>
      </w:r>
      <w:r w:rsidR="000F41AA">
        <w:rPr>
          <w:rFonts w:asciiTheme="majorHAnsi" w:eastAsiaTheme="minorHAnsi" w:hAnsiTheme="majorHAnsi" w:cstheme="minorBidi"/>
          <w:color w:val="auto"/>
          <w:lang w:eastAsia="en-US"/>
        </w:rPr>
        <w:br w:type="page"/>
      </w:r>
    </w:p>
    <w:sdt>
      <w:sdtPr>
        <w:alias w:val="Title"/>
        <w:tag w:val=""/>
        <w:id w:val="-1772541355"/>
        <w:placeholder>
          <w:docPart w:val="FCFC2A73F8D9400C91ACFB146CAF2C6E"/>
        </w:placeholder>
        <w:dataBinding w:prefixMappings="xmlns:ns0='http://purl.org/dc/elements/1.1/' xmlns:ns1='http://schemas.openxmlformats.org/package/2006/metadata/core-properties' " w:xpath="/ns1:coreProperties[1]/ns0:title[1]" w:storeItemID="{6C3C8BC8-F283-45AE-878A-BAB7291924A1}"/>
        <w:text/>
      </w:sdtPr>
      <w:sdtEndPr/>
      <w:sdtContent>
        <w:p w14:paraId="0479DC05" w14:textId="3B73724B" w:rsidR="000F41AA" w:rsidRPr="00534DCE" w:rsidRDefault="00DF5331" w:rsidP="00534DCE">
          <w:pPr>
            <w:pStyle w:val="Title"/>
          </w:pPr>
          <w:r>
            <w:t>Secondary trainee handbook</w:t>
          </w:r>
        </w:p>
      </w:sdtContent>
    </w:sdt>
    <w:p w14:paraId="0479DC06" w14:textId="77777777" w:rsidR="000F41AA" w:rsidRPr="00D33C1E" w:rsidRDefault="000F41AA" w:rsidP="000F41AA">
      <w:pPr>
        <w:pStyle w:val="Heading1"/>
      </w:pPr>
      <w:bookmarkStart w:id="2" w:name="_Toc427821094"/>
      <w:bookmarkStart w:id="3" w:name="_Toc441175279"/>
      <w:bookmarkStart w:id="4" w:name="_Toc487785991"/>
      <w:r w:rsidRPr="00D33C1E">
        <w:t>Introduction</w:t>
      </w:r>
      <w:bookmarkEnd w:id="2"/>
      <w:bookmarkEnd w:id="3"/>
      <w:bookmarkEnd w:id="4"/>
    </w:p>
    <w:p w14:paraId="0479DC07" w14:textId="77777777" w:rsidR="000F41AA" w:rsidRPr="00D33C1E" w:rsidRDefault="000F41AA" w:rsidP="000F41AA">
      <w:pPr>
        <w:pStyle w:val="Heading2"/>
      </w:pPr>
      <w:bookmarkStart w:id="5" w:name="_Toc427821095"/>
      <w:bookmarkStart w:id="6" w:name="_Toc441175280"/>
      <w:bookmarkStart w:id="7" w:name="_Toc487785992"/>
      <w:r w:rsidRPr="00D33C1E">
        <w:t>Aims of the course</w:t>
      </w:r>
      <w:bookmarkEnd w:id="5"/>
      <w:bookmarkEnd w:id="6"/>
      <w:bookmarkEnd w:id="7"/>
    </w:p>
    <w:p w14:paraId="0479DC08" w14:textId="3661C42A" w:rsidR="000F41AA" w:rsidRPr="004B13DC" w:rsidRDefault="000F41AA" w:rsidP="00EC138F">
      <w:pPr>
        <w:rPr>
          <w:rFonts w:asciiTheme="majorHAnsi" w:hAnsiTheme="majorHAnsi"/>
        </w:rPr>
      </w:pPr>
      <w:r w:rsidRPr="004B13DC">
        <w:rPr>
          <w:rFonts w:asciiTheme="majorHAnsi" w:hAnsiTheme="majorHAnsi"/>
        </w:rPr>
        <w:t xml:space="preserve">Working in partnership with an alliance </w:t>
      </w:r>
      <w:r w:rsidR="00FA119D">
        <w:rPr>
          <w:rFonts w:asciiTheme="majorHAnsi" w:hAnsiTheme="majorHAnsi"/>
        </w:rPr>
        <w:t>of s</w:t>
      </w:r>
      <w:r w:rsidRPr="004B13DC">
        <w:rPr>
          <w:rFonts w:asciiTheme="majorHAnsi" w:hAnsiTheme="majorHAnsi"/>
        </w:rPr>
        <w:t xml:space="preserve">chools and colleges, the </w:t>
      </w:r>
      <w:r w:rsidR="00A32B15">
        <w:rPr>
          <w:rFonts w:asciiTheme="majorHAnsi" w:hAnsiTheme="majorHAnsi"/>
        </w:rPr>
        <w:t xml:space="preserve">Alliance for Learning </w:t>
      </w:r>
      <w:r w:rsidRPr="004B13DC">
        <w:rPr>
          <w:rFonts w:asciiTheme="majorHAnsi" w:hAnsiTheme="majorHAnsi"/>
        </w:rPr>
        <w:t xml:space="preserve">SCITT seeks to develop </w:t>
      </w:r>
      <w:r w:rsidR="00726D31">
        <w:rPr>
          <w:rFonts w:asciiTheme="majorHAnsi" w:hAnsiTheme="majorHAnsi"/>
        </w:rPr>
        <w:t>high-quality</w:t>
      </w:r>
      <w:r w:rsidRPr="004B13DC">
        <w:rPr>
          <w:rFonts w:asciiTheme="majorHAnsi" w:hAnsiTheme="majorHAnsi"/>
        </w:rPr>
        <w:t xml:space="preserve">, </w:t>
      </w:r>
      <w:r w:rsidR="00FA119D">
        <w:rPr>
          <w:rFonts w:asciiTheme="majorHAnsi" w:hAnsiTheme="majorHAnsi"/>
        </w:rPr>
        <w:t>school-led</w:t>
      </w:r>
      <w:r w:rsidRPr="004B13DC">
        <w:rPr>
          <w:rFonts w:asciiTheme="majorHAnsi" w:hAnsiTheme="majorHAnsi"/>
        </w:rPr>
        <w:t xml:space="preserve"> teacher training that impacts on all participants: trainee teachers, teaching colleagues and pupils. </w:t>
      </w:r>
    </w:p>
    <w:p w14:paraId="0479DC09" w14:textId="77777777" w:rsidR="000F41AA" w:rsidRPr="004B13DC" w:rsidRDefault="000F41AA" w:rsidP="00EC138F">
      <w:pPr>
        <w:rPr>
          <w:rFonts w:asciiTheme="majorHAnsi" w:hAnsiTheme="majorHAnsi"/>
        </w:rPr>
      </w:pPr>
      <w:r w:rsidRPr="004B13DC">
        <w:rPr>
          <w:rFonts w:asciiTheme="majorHAnsi" w:hAnsiTheme="majorHAnsi"/>
        </w:rPr>
        <w:t>The aims of the course are as follows</w:t>
      </w:r>
    </w:p>
    <w:p w14:paraId="0479DC0A" w14:textId="62AF8022" w:rsidR="000F41AA" w:rsidRPr="004B13DC" w:rsidRDefault="000F41AA" w:rsidP="00EC138F">
      <w:pPr>
        <w:numPr>
          <w:ilvl w:val="0"/>
          <w:numId w:val="2"/>
        </w:numPr>
        <w:spacing w:after="0"/>
        <w:ind w:hanging="360"/>
        <w:contextualSpacing/>
        <w:rPr>
          <w:rFonts w:asciiTheme="majorHAnsi" w:hAnsiTheme="majorHAnsi"/>
        </w:rPr>
      </w:pPr>
      <w:r w:rsidRPr="004B13DC">
        <w:rPr>
          <w:rFonts w:asciiTheme="majorHAnsi" w:hAnsiTheme="majorHAnsi"/>
        </w:rPr>
        <w:t xml:space="preserve">Ensure </w:t>
      </w:r>
      <w:r w:rsidR="00726D31">
        <w:rPr>
          <w:rFonts w:asciiTheme="majorHAnsi" w:hAnsiTheme="majorHAnsi"/>
          <w:b/>
        </w:rPr>
        <w:t>high-quality</w:t>
      </w:r>
      <w:r w:rsidRPr="004B13DC">
        <w:rPr>
          <w:rFonts w:asciiTheme="majorHAnsi" w:hAnsiTheme="majorHAnsi"/>
          <w:b/>
        </w:rPr>
        <w:t xml:space="preserve"> teacher </w:t>
      </w:r>
      <w:r w:rsidR="00792CBE">
        <w:rPr>
          <w:rFonts w:asciiTheme="majorHAnsi" w:hAnsiTheme="majorHAnsi"/>
          <w:b/>
        </w:rPr>
        <w:t>education</w:t>
      </w:r>
      <w:r w:rsidRPr="004B13DC">
        <w:rPr>
          <w:rFonts w:asciiTheme="majorHAnsi" w:hAnsiTheme="majorHAnsi"/>
        </w:rPr>
        <w:t xml:space="preserve"> in all alliance partner schools so that trainees are able to successfully make the transition to NQT.</w:t>
      </w:r>
    </w:p>
    <w:p w14:paraId="0479DC0B" w14:textId="1DC5B46C" w:rsidR="000F41AA" w:rsidRPr="004B13DC" w:rsidRDefault="000F41AA" w:rsidP="00EC138F">
      <w:pPr>
        <w:numPr>
          <w:ilvl w:val="0"/>
          <w:numId w:val="2"/>
        </w:numPr>
        <w:spacing w:after="0"/>
        <w:ind w:hanging="360"/>
        <w:contextualSpacing/>
        <w:rPr>
          <w:rFonts w:asciiTheme="majorHAnsi" w:hAnsiTheme="majorHAnsi"/>
        </w:rPr>
      </w:pPr>
      <w:r w:rsidRPr="004B13DC">
        <w:rPr>
          <w:rFonts w:asciiTheme="majorHAnsi" w:hAnsiTheme="majorHAnsi"/>
        </w:rPr>
        <w:t xml:space="preserve">Contribute to the </w:t>
      </w:r>
      <w:r w:rsidRPr="004B13DC">
        <w:rPr>
          <w:rFonts w:asciiTheme="majorHAnsi" w:hAnsiTheme="majorHAnsi"/>
          <w:b/>
        </w:rPr>
        <w:t>training and development</w:t>
      </w:r>
      <w:r w:rsidRPr="004B13DC">
        <w:rPr>
          <w:rFonts w:asciiTheme="majorHAnsi" w:hAnsiTheme="majorHAnsi"/>
        </w:rPr>
        <w:t xml:space="preserve"> of alliance colleagues through opportunities to mentor and work with </w:t>
      </w:r>
      <w:r w:rsidR="00C77FDE" w:rsidRPr="004B13DC">
        <w:rPr>
          <w:rFonts w:asciiTheme="majorHAnsi" w:hAnsiTheme="majorHAnsi"/>
        </w:rPr>
        <w:t>trainees</w:t>
      </w:r>
      <w:r w:rsidRPr="004B13DC">
        <w:rPr>
          <w:rFonts w:asciiTheme="majorHAnsi" w:hAnsiTheme="majorHAnsi"/>
        </w:rPr>
        <w:t xml:space="preserve"> across single or multiple alliance schools.</w:t>
      </w:r>
    </w:p>
    <w:p w14:paraId="0479DC0C" w14:textId="77777777" w:rsidR="000F41AA" w:rsidRPr="004B13DC" w:rsidRDefault="000F41AA" w:rsidP="00EC138F">
      <w:pPr>
        <w:numPr>
          <w:ilvl w:val="0"/>
          <w:numId w:val="2"/>
        </w:numPr>
        <w:spacing w:after="0"/>
        <w:ind w:hanging="360"/>
        <w:contextualSpacing/>
        <w:rPr>
          <w:rFonts w:asciiTheme="majorHAnsi" w:hAnsiTheme="majorHAnsi"/>
        </w:rPr>
      </w:pPr>
      <w:r w:rsidRPr="004B13DC">
        <w:rPr>
          <w:rFonts w:asciiTheme="majorHAnsi" w:hAnsiTheme="majorHAnsi"/>
        </w:rPr>
        <w:t xml:space="preserve">Focus on training teachers to teach those </w:t>
      </w:r>
      <w:r w:rsidRPr="004B13DC">
        <w:rPr>
          <w:rFonts w:asciiTheme="majorHAnsi" w:hAnsiTheme="majorHAnsi"/>
          <w:b/>
        </w:rPr>
        <w:t>subjects deemed as being in shortage</w:t>
      </w:r>
      <w:r w:rsidRPr="004B13DC">
        <w:rPr>
          <w:rFonts w:asciiTheme="majorHAnsi" w:hAnsiTheme="majorHAnsi"/>
        </w:rPr>
        <w:t>, both nationally and within the alliance</w:t>
      </w:r>
    </w:p>
    <w:p w14:paraId="0479DC0D" w14:textId="77777777" w:rsidR="000F41AA" w:rsidRPr="004B13DC" w:rsidRDefault="000F41AA" w:rsidP="00EC138F">
      <w:pPr>
        <w:numPr>
          <w:ilvl w:val="0"/>
          <w:numId w:val="2"/>
        </w:numPr>
        <w:spacing w:after="0"/>
        <w:ind w:hanging="360"/>
        <w:contextualSpacing/>
        <w:rPr>
          <w:rFonts w:asciiTheme="majorHAnsi" w:hAnsiTheme="majorHAnsi"/>
        </w:rPr>
      </w:pPr>
      <w:r w:rsidRPr="004B13DC">
        <w:rPr>
          <w:rFonts w:asciiTheme="majorHAnsi" w:hAnsiTheme="majorHAnsi"/>
        </w:rPr>
        <w:t xml:space="preserve">Clearly </w:t>
      </w:r>
      <w:r w:rsidRPr="004B13DC">
        <w:rPr>
          <w:rFonts w:asciiTheme="majorHAnsi" w:hAnsiTheme="majorHAnsi"/>
          <w:b/>
        </w:rPr>
        <w:t>inspire high levels of professional and personal conduct</w:t>
      </w:r>
      <w:r w:rsidRPr="004B13DC">
        <w:rPr>
          <w:rFonts w:asciiTheme="majorHAnsi" w:hAnsiTheme="majorHAnsi"/>
        </w:rPr>
        <w:t xml:space="preserve"> including our key values of hard-work, integrity and passion</w:t>
      </w:r>
    </w:p>
    <w:p w14:paraId="0479DC0E" w14:textId="77777777" w:rsidR="000F41AA" w:rsidRPr="004B13DC" w:rsidRDefault="000F41AA" w:rsidP="00EC138F">
      <w:pPr>
        <w:numPr>
          <w:ilvl w:val="0"/>
          <w:numId w:val="2"/>
        </w:numPr>
        <w:spacing w:after="0"/>
        <w:ind w:hanging="360"/>
        <w:contextualSpacing/>
        <w:rPr>
          <w:rFonts w:asciiTheme="majorHAnsi" w:hAnsiTheme="majorHAnsi"/>
        </w:rPr>
      </w:pPr>
      <w:r w:rsidRPr="004B13DC">
        <w:rPr>
          <w:rFonts w:asciiTheme="majorHAnsi" w:hAnsiTheme="majorHAnsi"/>
        </w:rPr>
        <w:t xml:space="preserve">Instil an </w:t>
      </w:r>
      <w:r w:rsidRPr="004B13DC">
        <w:rPr>
          <w:rFonts w:asciiTheme="majorHAnsi" w:hAnsiTheme="majorHAnsi"/>
          <w:b/>
        </w:rPr>
        <w:t>evidence-informed</w:t>
      </w:r>
      <w:r w:rsidRPr="004B13DC">
        <w:rPr>
          <w:rFonts w:asciiTheme="majorHAnsi" w:hAnsiTheme="majorHAnsi"/>
        </w:rPr>
        <w:t xml:space="preserve"> approach to teaching in all participants to ensure the existence of life-long learning within the alliance</w:t>
      </w:r>
    </w:p>
    <w:p w14:paraId="0479DC0F" w14:textId="77777777" w:rsidR="000F41AA" w:rsidRPr="004B13DC" w:rsidRDefault="000F41AA" w:rsidP="00EC138F">
      <w:pPr>
        <w:numPr>
          <w:ilvl w:val="0"/>
          <w:numId w:val="2"/>
        </w:numPr>
        <w:ind w:hanging="360"/>
        <w:contextualSpacing/>
        <w:rPr>
          <w:rFonts w:asciiTheme="majorHAnsi" w:hAnsiTheme="majorHAnsi"/>
        </w:rPr>
      </w:pPr>
      <w:r w:rsidRPr="004B13DC">
        <w:rPr>
          <w:rFonts w:asciiTheme="majorHAnsi" w:hAnsiTheme="majorHAnsi"/>
        </w:rPr>
        <w:t xml:space="preserve">Contribute to </w:t>
      </w:r>
      <w:r w:rsidRPr="004B13DC">
        <w:rPr>
          <w:rFonts w:asciiTheme="majorHAnsi" w:hAnsiTheme="majorHAnsi"/>
          <w:b/>
        </w:rPr>
        <w:t>pupil progress</w:t>
      </w:r>
      <w:r w:rsidRPr="004B13DC">
        <w:rPr>
          <w:rFonts w:asciiTheme="majorHAnsi" w:hAnsiTheme="majorHAnsi"/>
        </w:rPr>
        <w:t xml:space="preserve"> and school improvement thought intelligent and inspiration school and SCITT </w:t>
      </w:r>
      <w:r w:rsidRPr="004B13DC">
        <w:rPr>
          <w:rFonts w:asciiTheme="majorHAnsi" w:hAnsiTheme="majorHAnsi"/>
          <w:b/>
        </w:rPr>
        <w:t>collaboration</w:t>
      </w:r>
      <w:r w:rsidRPr="004B13DC">
        <w:rPr>
          <w:rFonts w:asciiTheme="majorHAnsi" w:hAnsiTheme="majorHAnsi"/>
        </w:rPr>
        <w:t>.</w:t>
      </w:r>
    </w:p>
    <w:p w14:paraId="0479DC10" w14:textId="2C950B5B" w:rsidR="000F41AA" w:rsidRDefault="000F41AA" w:rsidP="00EC138F">
      <w:pPr>
        <w:rPr>
          <w:rFonts w:asciiTheme="majorHAnsi" w:hAnsiTheme="majorHAnsi"/>
        </w:rPr>
      </w:pPr>
      <w:r w:rsidRPr="004B13DC">
        <w:rPr>
          <w:rFonts w:asciiTheme="majorHAnsi" w:hAnsiTheme="majorHAnsi"/>
        </w:rPr>
        <w:t>Through a focus on the Teachers’ Standards (DfE 2012), we aim to develop our teaching training in collaboration with participating schools</w:t>
      </w:r>
      <w:r w:rsidR="00B922E5">
        <w:rPr>
          <w:rFonts w:asciiTheme="majorHAnsi" w:hAnsiTheme="majorHAnsi"/>
        </w:rPr>
        <w:t>.</w:t>
      </w:r>
    </w:p>
    <w:p w14:paraId="00944F41" w14:textId="77777777" w:rsidR="00B922E5" w:rsidRPr="00B922E5" w:rsidRDefault="00B922E5" w:rsidP="00EC138F">
      <w:pPr>
        <w:rPr>
          <w:rFonts w:asciiTheme="majorHAnsi" w:hAnsiTheme="majorHAnsi"/>
        </w:rPr>
      </w:pPr>
      <w:r w:rsidRPr="00B922E5">
        <w:rPr>
          <w:rFonts w:asciiTheme="majorHAnsi" w:hAnsiTheme="majorHAnsi"/>
        </w:rPr>
        <w:t>School placements are held at our alliance schools and trainees will be placed as close to your home address as possible. Training days will take place at our alliance schools.</w:t>
      </w:r>
    </w:p>
    <w:p w14:paraId="2BC7EC43" w14:textId="016B32C9" w:rsidR="00B922E5" w:rsidRPr="00B922E5" w:rsidRDefault="00B922E5" w:rsidP="00EC138F">
      <w:pPr>
        <w:rPr>
          <w:rFonts w:asciiTheme="majorHAnsi" w:hAnsiTheme="majorHAnsi"/>
        </w:rPr>
      </w:pPr>
      <w:r w:rsidRPr="00B922E5">
        <w:rPr>
          <w:rFonts w:asciiTheme="majorHAnsi" w:hAnsiTheme="majorHAnsi"/>
        </w:rPr>
        <w:t>The School C</w:t>
      </w:r>
      <w:r w:rsidR="0013780A">
        <w:rPr>
          <w:rFonts w:asciiTheme="majorHAnsi" w:hAnsiTheme="majorHAnsi"/>
        </w:rPr>
        <w:t>entred Initial Teacher Training</w:t>
      </w:r>
      <w:r w:rsidRPr="00B922E5">
        <w:rPr>
          <w:rFonts w:asciiTheme="majorHAnsi" w:hAnsiTheme="majorHAnsi"/>
        </w:rPr>
        <w:t xml:space="preserve"> will use the DfE Teachers’ Standards 2012 and the National Curriculum 2014 for its framework during the taught course and the professional placements.  </w:t>
      </w:r>
    </w:p>
    <w:p w14:paraId="0479DC11" w14:textId="7C5A1F56" w:rsidR="000F41AA" w:rsidRDefault="00B922E5" w:rsidP="00EC138F">
      <w:pPr>
        <w:rPr>
          <w:rFonts w:asciiTheme="majorHAnsi" w:hAnsiTheme="majorHAnsi"/>
        </w:rPr>
      </w:pPr>
      <w:r w:rsidRPr="00B922E5">
        <w:rPr>
          <w:rFonts w:asciiTheme="majorHAnsi" w:hAnsiTheme="majorHAnsi"/>
        </w:rPr>
        <w:t>Our training programme enables trainees to learn from outstanding teachers to become outstanding teachers and leaders of the future.</w:t>
      </w:r>
    </w:p>
    <w:p w14:paraId="28711DFB" w14:textId="574C7724" w:rsidR="003879DA" w:rsidRDefault="003879DA" w:rsidP="0013780A">
      <w:pPr>
        <w:pStyle w:val="Heading2"/>
      </w:pPr>
      <w:bookmarkStart w:id="8" w:name="_Toc487785993"/>
      <w:r>
        <w:t>SCITT contact information</w:t>
      </w:r>
      <w:bookmarkEnd w:id="8"/>
    </w:p>
    <w:tbl>
      <w:tblPr>
        <w:tblStyle w:val="TableGrid"/>
        <w:tblW w:w="10632" w:type="dxa"/>
        <w:jc w:val="center"/>
        <w:tblLook w:val="04A0" w:firstRow="1" w:lastRow="0" w:firstColumn="1" w:lastColumn="0" w:noHBand="0" w:noVBand="1"/>
      </w:tblPr>
      <w:tblGrid>
        <w:gridCol w:w="1419"/>
        <w:gridCol w:w="1239"/>
        <w:gridCol w:w="462"/>
        <w:gridCol w:w="2196"/>
        <w:gridCol w:w="355"/>
        <w:gridCol w:w="1757"/>
        <w:gridCol w:w="546"/>
        <w:gridCol w:w="2658"/>
      </w:tblGrid>
      <w:tr w:rsidR="003879DA" w:rsidRPr="00E704D2" w14:paraId="1F9B35AF" w14:textId="77777777" w:rsidTr="00B70D68">
        <w:trPr>
          <w:trHeight w:val="693"/>
          <w:jc w:val="center"/>
        </w:trPr>
        <w:tc>
          <w:tcPr>
            <w:tcW w:w="1419" w:type="dxa"/>
          </w:tcPr>
          <w:p w14:paraId="3F3120F5" w14:textId="0418D180" w:rsidR="003879DA" w:rsidRPr="00E704D2" w:rsidRDefault="008604E2" w:rsidP="00FE0661">
            <w:pPr>
              <w:jc w:val="center"/>
              <w:rPr>
                <w:rFonts w:asciiTheme="majorHAnsi" w:hAnsiTheme="majorHAnsi" w:cs="Tahoma"/>
                <w:b/>
              </w:rPr>
            </w:pPr>
            <w:r>
              <w:rPr>
                <w:rFonts w:asciiTheme="majorHAnsi" w:hAnsiTheme="majorHAnsi" w:cs="Tahoma"/>
                <w:b/>
              </w:rPr>
              <w:t>SCITT Director</w:t>
            </w:r>
          </w:p>
        </w:tc>
        <w:tc>
          <w:tcPr>
            <w:tcW w:w="1701" w:type="dxa"/>
            <w:gridSpan w:val="2"/>
          </w:tcPr>
          <w:p w14:paraId="5ACA338A" w14:textId="77777777" w:rsidR="003879DA" w:rsidRPr="00E704D2" w:rsidRDefault="003879DA" w:rsidP="00FE0661">
            <w:pPr>
              <w:jc w:val="center"/>
              <w:rPr>
                <w:rFonts w:asciiTheme="majorHAnsi" w:hAnsiTheme="majorHAnsi" w:cs="Tahoma"/>
                <w:b/>
              </w:rPr>
            </w:pPr>
            <w:r w:rsidRPr="00E704D2">
              <w:rPr>
                <w:rFonts w:asciiTheme="majorHAnsi" w:hAnsiTheme="majorHAnsi" w:cs="Tahoma"/>
                <w:b/>
              </w:rPr>
              <w:t>Kal Hodgson</w:t>
            </w:r>
          </w:p>
        </w:tc>
        <w:tc>
          <w:tcPr>
            <w:tcW w:w="2551" w:type="dxa"/>
            <w:gridSpan w:val="2"/>
            <w:vMerge w:val="restart"/>
          </w:tcPr>
          <w:p w14:paraId="1A281B7D" w14:textId="77777777" w:rsidR="003879DA" w:rsidRPr="00E704D2" w:rsidRDefault="003879DA" w:rsidP="00FE0661">
            <w:pPr>
              <w:jc w:val="center"/>
              <w:rPr>
                <w:rFonts w:asciiTheme="majorHAnsi" w:hAnsiTheme="majorHAnsi" w:cs="Tahoma"/>
                <w:b/>
              </w:rPr>
            </w:pPr>
            <w:r w:rsidRPr="00E704D2">
              <w:rPr>
                <w:rFonts w:asciiTheme="majorHAnsi" w:hAnsiTheme="majorHAnsi" w:cs="Tahoma"/>
                <w:b/>
              </w:rPr>
              <w:t>Altrincham Grammar School for Girls</w:t>
            </w:r>
          </w:p>
          <w:p w14:paraId="0FB34289" w14:textId="77777777" w:rsidR="003879DA" w:rsidRPr="00E704D2" w:rsidRDefault="003879DA" w:rsidP="00FE0661">
            <w:pPr>
              <w:jc w:val="center"/>
              <w:rPr>
                <w:rFonts w:asciiTheme="majorHAnsi" w:hAnsiTheme="majorHAnsi" w:cs="Tahoma"/>
                <w:b/>
              </w:rPr>
            </w:pPr>
            <w:r w:rsidRPr="00E704D2">
              <w:rPr>
                <w:rFonts w:asciiTheme="majorHAnsi" w:hAnsiTheme="majorHAnsi" w:cs="Tahoma"/>
                <w:b/>
                <w:lang w:val="en-US"/>
              </w:rPr>
              <w:t>Cavendish Road</w:t>
            </w:r>
            <w:r w:rsidRPr="00E704D2">
              <w:rPr>
                <w:rFonts w:asciiTheme="majorHAnsi" w:hAnsiTheme="majorHAnsi" w:cs="Tahoma"/>
                <w:b/>
                <w:lang w:val="en-US"/>
              </w:rPr>
              <w:br/>
              <w:t>Bowdon, Altrincham</w:t>
            </w:r>
            <w:r w:rsidRPr="00E704D2">
              <w:rPr>
                <w:rFonts w:asciiTheme="majorHAnsi" w:hAnsiTheme="majorHAnsi" w:cs="Tahoma"/>
                <w:b/>
                <w:lang w:val="en-US"/>
              </w:rPr>
              <w:br/>
              <w:t>Cheshire</w:t>
            </w:r>
            <w:r w:rsidRPr="00E704D2">
              <w:rPr>
                <w:rFonts w:asciiTheme="majorHAnsi" w:hAnsiTheme="majorHAnsi" w:cs="Tahoma"/>
                <w:b/>
                <w:lang w:val="en-US"/>
              </w:rPr>
              <w:br/>
              <w:t>WA14 2NL</w:t>
            </w:r>
          </w:p>
        </w:tc>
        <w:tc>
          <w:tcPr>
            <w:tcW w:w="1757" w:type="dxa"/>
            <w:vMerge w:val="restart"/>
          </w:tcPr>
          <w:p w14:paraId="6B0C371E" w14:textId="77777777" w:rsidR="003879DA" w:rsidRPr="00E704D2" w:rsidRDefault="003879DA" w:rsidP="00EC138F">
            <w:pPr>
              <w:rPr>
                <w:rFonts w:asciiTheme="majorHAnsi" w:hAnsiTheme="majorHAnsi" w:cs="Tahoma"/>
                <w:b/>
              </w:rPr>
            </w:pPr>
            <w:r w:rsidRPr="00E704D2">
              <w:rPr>
                <w:rFonts w:asciiTheme="majorHAnsi" w:hAnsiTheme="majorHAnsi" w:cs="Tahoma"/>
                <w:b/>
              </w:rPr>
              <w:t>0161</w:t>
            </w:r>
            <w:r w:rsidRPr="00E704D2">
              <w:rPr>
                <w:rFonts w:asciiTheme="majorHAnsi" w:hAnsiTheme="majorHAnsi"/>
                <w:lang w:val="en-US"/>
              </w:rPr>
              <w:t xml:space="preserve"> </w:t>
            </w:r>
            <w:r w:rsidRPr="00E704D2">
              <w:rPr>
                <w:rFonts w:asciiTheme="majorHAnsi" w:hAnsiTheme="majorHAnsi" w:cs="Tahoma"/>
                <w:b/>
                <w:lang w:val="en-US"/>
              </w:rPr>
              <w:t>912 5912</w:t>
            </w:r>
          </w:p>
        </w:tc>
        <w:tc>
          <w:tcPr>
            <w:tcW w:w="3204" w:type="dxa"/>
            <w:gridSpan w:val="2"/>
          </w:tcPr>
          <w:p w14:paraId="4EAB6053" w14:textId="7F5310C1" w:rsidR="003879DA" w:rsidRPr="00E704D2" w:rsidRDefault="005E705D" w:rsidP="00FE0661">
            <w:pPr>
              <w:rPr>
                <w:rFonts w:asciiTheme="majorHAnsi" w:hAnsiTheme="majorHAnsi" w:cs="Tahoma"/>
                <w:b/>
              </w:rPr>
            </w:pPr>
            <w:hyperlink r:id="rId10" w:history="1">
              <w:r w:rsidR="001F2687" w:rsidRPr="00AB2ADE">
                <w:rPr>
                  <w:rStyle w:val="Hyperlink"/>
                  <w:rFonts w:asciiTheme="majorHAnsi" w:hAnsiTheme="majorHAnsi" w:cs="Tahoma"/>
                </w:rPr>
                <w:t>khodgson@aggs.bfet.uk</w:t>
              </w:r>
            </w:hyperlink>
            <w:r w:rsidR="001F2687">
              <w:rPr>
                <w:rFonts w:asciiTheme="majorHAnsi" w:hAnsiTheme="majorHAnsi" w:cs="Tahoma"/>
                <w:b/>
              </w:rPr>
              <w:t xml:space="preserve"> </w:t>
            </w:r>
          </w:p>
        </w:tc>
      </w:tr>
      <w:tr w:rsidR="003879DA" w:rsidRPr="00E704D2" w14:paraId="0DB39A4C" w14:textId="77777777" w:rsidTr="00B70D68">
        <w:trPr>
          <w:trHeight w:val="885"/>
          <w:jc w:val="center"/>
        </w:trPr>
        <w:tc>
          <w:tcPr>
            <w:tcW w:w="1419" w:type="dxa"/>
          </w:tcPr>
          <w:p w14:paraId="206732C6" w14:textId="77777777" w:rsidR="003879DA" w:rsidRPr="00E704D2" w:rsidRDefault="003879DA" w:rsidP="00FE0661">
            <w:pPr>
              <w:jc w:val="center"/>
              <w:rPr>
                <w:rFonts w:asciiTheme="majorHAnsi" w:hAnsiTheme="majorHAnsi" w:cs="Tahoma"/>
                <w:b/>
              </w:rPr>
            </w:pPr>
            <w:r w:rsidRPr="00E704D2">
              <w:rPr>
                <w:rFonts w:asciiTheme="majorHAnsi" w:hAnsiTheme="majorHAnsi" w:cs="Tahoma"/>
                <w:b/>
              </w:rPr>
              <w:t>SCITT Manager</w:t>
            </w:r>
          </w:p>
        </w:tc>
        <w:tc>
          <w:tcPr>
            <w:tcW w:w="1701" w:type="dxa"/>
            <w:gridSpan w:val="2"/>
          </w:tcPr>
          <w:p w14:paraId="32139240" w14:textId="77777777" w:rsidR="003879DA" w:rsidRPr="00E704D2" w:rsidRDefault="003879DA" w:rsidP="00FE0661">
            <w:pPr>
              <w:jc w:val="center"/>
              <w:rPr>
                <w:rFonts w:asciiTheme="majorHAnsi" w:hAnsiTheme="majorHAnsi" w:cs="Tahoma"/>
                <w:b/>
              </w:rPr>
            </w:pPr>
            <w:r w:rsidRPr="00E704D2">
              <w:rPr>
                <w:rFonts w:asciiTheme="majorHAnsi" w:hAnsiTheme="majorHAnsi" w:cs="Tahoma"/>
                <w:b/>
              </w:rPr>
              <w:t>Hilary Langmead-Jones</w:t>
            </w:r>
          </w:p>
        </w:tc>
        <w:tc>
          <w:tcPr>
            <w:tcW w:w="2551" w:type="dxa"/>
            <w:gridSpan w:val="2"/>
            <w:vMerge/>
          </w:tcPr>
          <w:p w14:paraId="33DE5D32" w14:textId="77777777" w:rsidR="003879DA" w:rsidRPr="00E704D2" w:rsidRDefault="003879DA" w:rsidP="00FE0661">
            <w:pPr>
              <w:jc w:val="center"/>
              <w:rPr>
                <w:rFonts w:asciiTheme="majorHAnsi" w:hAnsiTheme="majorHAnsi" w:cs="Tahoma"/>
                <w:b/>
              </w:rPr>
            </w:pPr>
          </w:p>
        </w:tc>
        <w:tc>
          <w:tcPr>
            <w:tcW w:w="1757" w:type="dxa"/>
            <w:vMerge/>
          </w:tcPr>
          <w:p w14:paraId="74AA06A0" w14:textId="77777777" w:rsidR="003879DA" w:rsidRPr="00E704D2" w:rsidRDefault="003879DA" w:rsidP="00FE0661">
            <w:pPr>
              <w:jc w:val="center"/>
              <w:rPr>
                <w:rFonts w:asciiTheme="majorHAnsi" w:hAnsiTheme="majorHAnsi" w:cs="Tahoma"/>
                <w:b/>
              </w:rPr>
            </w:pPr>
          </w:p>
        </w:tc>
        <w:tc>
          <w:tcPr>
            <w:tcW w:w="3204" w:type="dxa"/>
            <w:gridSpan w:val="2"/>
          </w:tcPr>
          <w:p w14:paraId="39CD228F" w14:textId="398BF8A9" w:rsidR="003879DA" w:rsidRPr="00E704D2" w:rsidRDefault="005E705D" w:rsidP="00FE0661">
            <w:pPr>
              <w:rPr>
                <w:rFonts w:asciiTheme="majorHAnsi" w:hAnsiTheme="majorHAnsi" w:cs="Tahoma"/>
                <w:b/>
              </w:rPr>
            </w:pPr>
            <w:hyperlink r:id="rId11" w:history="1">
              <w:r w:rsidR="00B71921" w:rsidRPr="00C716BD">
                <w:rPr>
                  <w:rStyle w:val="Hyperlink"/>
                  <w:rFonts w:asciiTheme="majorHAnsi" w:hAnsiTheme="majorHAnsi" w:cs="Tahoma"/>
                  <w:b/>
                </w:rPr>
                <w:t>HLangmead-jone@aggs.bfet.uk</w:t>
              </w:r>
            </w:hyperlink>
          </w:p>
        </w:tc>
      </w:tr>
      <w:tr w:rsidR="00B71921" w:rsidRPr="00E704D2" w14:paraId="164D7634" w14:textId="77777777" w:rsidTr="00B71921">
        <w:trPr>
          <w:trHeight w:val="201"/>
          <w:jc w:val="center"/>
        </w:trPr>
        <w:tc>
          <w:tcPr>
            <w:tcW w:w="10632" w:type="dxa"/>
            <w:gridSpan w:val="8"/>
          </w:tcPr>
          <w:p w14:paraId="75A000D9" w14:textId="52823390" w:rsidR="00B71921" w:rsidRDefault="00B71921" w:rsidP="00B71921">
            <w:pPr>
              <w:jc w:val="left"/>
              <w:rPr>
                <w:rFonts w:asciiTheme="majorHAnsi" w:hAnsiTheme="majorHAnsi" w:cs="Tahoma"/>
                <w:b/>
              </w:rPr>
            </w:pPr>
            <w:r>
              <w:rPr>
                <w:rFonts w:asciiTheme="majorHAnsi" w:hAnsiTheme="majorHAnsi" w:cs="Tahoma"/>
                <w:b/>
              </w:rPr>
              <w:t>SCITT QA team and tutors</w:t>
            </w:r>
          </w:p>
        </w:tc>
      </w:tr>
      <w:tr w:rsidR="00B71921" w:rsidRPr="00E704D2" w14:paraId="4A19AE7D" w14:textId="0D39210C" w:rsidTr="00B71921">
        <w:trPr>
          <w:trHeight w:val="201"/>
          <w:jc w:val="center"/>
        </w:trPr>
        <w:tc>
          <w:tcPr>
            <w:tcW w:w="2658" w:type="dxa"/>
            <w:gridSpan w:val="2"/>
          </w:tcPr>
          <w:p w14:paraId="0970DEA2" w14:textId="231B0625" w:rsidR="00B71921" w:rsidRDefault="00B71921" w:rsidP="00B71921">
            <w:pPr>
              <w:jc w:val="left"/>
              <w:rPr>
                <w:rFonts w:asciiTheme="majorHAnsi" w:hAnsiTheme="majorHAnsi" w:cs="Tahoma"/>
                <w:b/>
              </w:rPr>
            </w:pPr>
            <w:r>
              <w:rPr>
                <w:rFonts w:asciiTheme="majorHAnsi" w:hAnsiTheme="majorHAnsi" w:cs="Tahoma"/>
                <w:b/>
              </w:rPr>
              <w:t>English</w:t>
            </w:r>
          </w:p>
        </w:tc>
        <w:tc>
          <w:tcPr>
            <w:tcW w:w="2658" w:type="dxa"/>
            <w:gridSpan w:val="2"/>
          </w:tcPr>
          <w:p w14:paraId="63B5738B" w14:textId="5EC7723C" w:rsidR="00B71921" w:rsidRDefault="00B71921" w:rsidP="00B71921">
            <w:pPr>
              <w:jc w:val="left"/>
              <w:rPr>
                <w:rFonts w:asciiTheme="majorHAnsi" w:hAnsiTheme="majorHAnsi" w:cs="Tahoma"/>
                <w:b/>
              </w:rPr>
            </w:pPr>
            <w:r>
              <w:rPr>
                <w:rFonts w:asciiTheme="majorHAnsi" w:hAnsiTheme="majorHAnsi" w:cs="Tahoma"/>
                <w:b/>
              </w:rPr>
              <w:t>Maths</w:t>
            </w:r>
          </w:p>
        </w:tc>
        <w:tc>
          <w:tcPr>
            <w:tcW w:w="2658" w:type="dxa"/>
            <w:gridSpan w:val="3"/>
          </w:tcPr>
          <w:p w14:paraId="431E7F73" w14:textId="24765BDD" w:rsidR="00B71921" w:rsidRDefault="00B71921" w:rsidP="00B71921">
            <w:pPr>
              <w:jc w:val="left"/>
              <w:rPr>
                <w:rFonts w:asciiTheme="majorHAnsi" w:hAnsiTheme="majorHAnsi" w:cs="Tahoma"/>
                <w:b/>
              </w:rPr>
            </w:pPr>
            <w:r>
              <w:rPr>
                <w:rFonts w:asciiTheme="majorHAnsi" w:hAnsiTheme="majorHAnsi" w:cs="Tahoma"/>
                <w:b/>
              </w:rPr>
              <w:t>Science</w:t>
            </w:r>
          </w:p>
        </w:tc>
        <w:tc>
          <w:tcPr>
            <w:tcW w:w="2658" w:type="dxa"/>
          </w:tcPr>
          <w:p w14:paraId="040C4476" w14:textId="02E89309" w:rsidR="00B71921" w:rsidRDefault="00B71921" w:rsidP="00B71921">
            <w:pPr>
              <w:jc w:val="left"/>
              <w:rPr>
                <w:rFonts w:asciiTheme="majorHAnsi" w:hAnsiTheme="majorHAnsi" w:cs="Tahoma"/>
                <w:b/>
              </w:rPr>
            </w:pPr>
            <w:r>
              <w:rPr>
                <w:rFonts w:asciiTheme="majorHAnsi" w:hAnsiTheme="majorHAnsi" w:cs="Tahoma"/>
                <w:b/>
              </w:rPr>
              <w:t>Humanities</w:t>
            </w:r>
          </w:p>
        </w:tc>
      </w:tr>
      <w:tr w:rsidR="00B71921" w:rsidRPr="00E704D2" w14:paraId="55F368C7" w14:textId="77777777" w:rsidTr="00B71921">
        <w:trPr>
          <w:trHeight w:val="201"/>
          <w:jc w:val="center"/>
        </w:trPr>
        <w:tc>
          <w:tcPr>
            <w:tcW w:w="2658" w:type="dxa"/>
            <w:gridSpan w:val="2"/>
          </w:tcPr>
          <w:p w14:paraId="49DF0415" w14:textId="77777777" w:rsidR="00B71921" w:rsidRDefault="00B71921" w:rsidP="00B71921">
            <w:pPr>
              <w:jc w:val="left"/>
              <w:rPr>
                <w:rFonts w:asciiTheme="majorHAnsi" w:hAnsiTheme="majorHAnsi" w:cs="Tahoma"/>
                <w:b/>
              </w:rPr>
            </w:pPr>
          </w:p>
        </w:tc>
        <w:tc>
          <w:tcPr>
            <w:tcW w:w="2658" w:type="dxa"/>
            <w:gridSpan w:val="2"/>
          </w:tcPr>
          <w:p w14:paraId="0BAC77D1" w14:textId="77777777" w:rsidR="00B71921" w:rsidRDefault="00B71921" w:rsidP="00B71921">
            <w:pPr>
              <w:jc w:val="left"/>
              <w:rPr>
                <w:rFonts w:asciiTheme="majorHAnsi" w:hAnsiTheme="majorHAnsi" w:cs="Tahoma"/>
                <w:b/>
              </w:rPr>
            </w:pPr>
          </w:p>
        </w:tc>
        <w:tc>
          <w:tcPr>
            <w:tcW w:w="2658" w:type="dxa"/>
            <w:gridSpan w:val="3"/>
          </w:tcPr>
          <w:p w14:paraId="727D4CC3" w14:textId="77777777" w:rsidR="00B71921" w:rsidRDefault="00B71921" w:rsidP="00B71921">
            <w:pPr>
              <w:jc w:val="left"/>
              <w:rPr>
                <w:rFonts w:asciiTheme="majorHAnsi" w:hAnsiTheme="majorHAnsi" w:cs="Tahoma"/>
                <w:b/>
              </w:rPr>
            </w:pPr>
          </w:p>
        </w:tc>
        <w:tc>
          <w:tcPr>
            <w:tcW w:w="2658" w:type="dxa"/>
          </w:tcPr>
          <w:p w14:paraId="4BF6CBC0" w14:textId="77777777" w:rsidR="00B71921" w:rsidRDefault="00B71921" w:rsidP="00B71921">
            <w:pPr>
              <w:jc w:val="left"/>
              <w:rPr>
                <w:rFonts w:asciiTheme="majorHAnsi" w:hAnsiTheme="majorHAnsi" w:cs="Tahoma"/>
                <w:b/>
              </w:rPr>
            </w:pPr>
          </w:p>
        </w:tc>
      </w:tr>
    </w:tbl>
    <w:p w14:paraId="6E2531CE" w14:textId="77777777" w:rsidR="003879DA" w:rsidRDefault="003879DA" w:rsidP="00EC138F">
      <w:pPr>
        <w:rPr>
          <w:rFonts w:asciiTheme="majorHAnsi" w:hAnsiTheme="majorHAnsi"/>
        </w:rPr>
        <w:sectPr w:rsidR="003879DA" w:rsidSect="00260EF6">
          <w:footerReference w:type="default" r:id="rId12"/>
          <w:pgSz w:w="11907" w:h="16839" w:code="9"/>
          <w:pgMar w:top="1440" w:right="1440" w:bottom="1440" w:left="1440" w:header="720" w:footer="720" w:gutter="0"/>
          <w:pgNumType w:start="0"/>
          <w:cols w:space="720"/>
          <w:titlePg/>
          <w:docGrid w:linePitch="299"/>
        </w:sectPr>
      </w:pPr>
    </w:p>
    <w:p w14:paraId="0479DC12" w14:textId="07E451C3" w:rsidR="000F41AA" w:rsidRDefault="000F41AA" w:rsidP="000F41AA">
      <w:pPr>
        <w:pStyle w:val="Heading1"/>
      </w:pPr>
      <w:bookmarkStart w:id="9" w:name="_Toc427821096"/>
      <w:bookmarkStart w:id="10" w:name="_Toc441175281"/>
      <w:bookmarkStart w:id="11" w:name="_Toc487785994"/>
      <w:r w:rsidRPr="00D33C1E">
        <w:lastRenderedPageBreak/>
        <w:t xml:space="preserve">Course </w:t>
      </w:r>
      <w:bookmarkEnd w:id="9"/>
      <w:bookmarkEnd w:id="10"/>
      <w:r w:rsidR="007E1313">
        <w:t>calendar</w:t>
      </w:r>
      <w:bookmarkEnd w:id="11"/>
    </w:p>
    <w:p w14:paraId="38ED2A31" w14:textId="0BCD34D1" w:rsidR="00925CD6" w:rsidRPr="00925CD6" w:rsidRDefault="00925CD6" w:rsidP="00925CD6"/>
    <w:p w14:paraId="0CE2A69A" w14:textId="63499298" w:rsidR="007E1313" w:rsidRDefault="001F2687" w:rsidP="00B71921">
      <w:pPr>
        <w:spacing w:line="259" w:lineRule="auto"/>
        <w:jc w:val="left"/>
        <w:sectPr w:rsidR="007E1313" w:rsidSect="007E1313">
          <w:pgSz w:w="16838" w:h="11906" w:orient="landscape"/>
          <w:pgMar w:top="426" w:right="426" w:bottom="567" w:left="851" w:header="708" w:footer="708" w:gutter="0"/>
          <w:cols w:space="708"/>
          <w:docGrid w:linePitch="360"/>
        </w:sectPr>
      </w:pPr>
      <w:bookmarkStart w:id="12" w:name="_Toc427821098"/>
      <w:bookmarkStart w:id="13" w:name="_Toc441175283"/>
      <w:r w:rsidRPr="001F2687">
        <w:rPr>
          <w:noProof/>
        </w:rPr>
        <w:drawing>
          <wp:inline distT="0" distB="0" distL="0" distR="0" wp14:anchorId="3F1C3542" wp14:editId="294A236F">
            <wp:extent cx="9881235" cy="563356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81235" cy="5633565"/>
                    </a:xfrm>
                    <a:prstGeom prst="rect">
                      <a:avLst/>
                    </a:prstGeom>
                    <a:noFill/>
                    <a:ln>
                      <a:noFill/>
                    </a:ln>
                  </pic:spPr>
                </pic:pic>
              </a:graphicData>
            </a:graphic>
          </wp:inline>
        </w:drawing>
      </w:r>
    </w:p>
    <w:p w14:paraId="0479DD86" w14:textId="40E0D89C" w:rsidR="000F41AA" w:rsidRPr="00D33C1E" w:rsidRDefault="000F41AA" w:rsidP="00FA39F0">
      <w:pPr>
        <w:pStyle w:val="Heading1"/>
      </w:pPr>
      <w:bookmarkStart w:id="14" w:name="_Toc487785995"/>
      <w:r w:rsidRPr="00D33C1E">
        <w:lastRenderedPageBreak/>
        <w:t>Subject Knowledge Audit</w:t>
      </w:r>
      <w:bookmarkEnd w:id="12"/>
      <w:bookmarkEnd w:id="13"/>
      <w:bookmarkEnd w:id="14"/>
    </w:p>
    <w:p w14:paraId="7250459C" w14:textId="211E4474" w:rsidR="00A32B15" w:rsidRDefault="000F41AA" w:rsidP="00EC138F">
      <w:pPr>
        <w:rPr>
          <w:rFonts w:asciiTheme="majorHAnsi" w:hAnsiTheme="majorHAnsi"/>
        </w:rPr>
      </w:pPr>
      <w:r w:rsidRPr="004B13DC">
        <w:rPr>
          <w:rFonts w:asciiTheme="majorHAnsi" w:hAnsiTheme="majorHAnsi"/>
        </w:rPr>
        <w:t>Your subject knowl</w:t>
      </w:r>
      <w:r>
        <w:rPr>
          <w:rFonts w:asciiTheme="majorHAnsi" w:hAnsiTheme="majorHAnsi"/>
        </w:rPr>
        <w:t>edge audit is the first step in</w:t>
      </w:r>
      <w:r w:rsidRPr="004B13DC">
        <w:rPr>
          <w:rFonts w:asciiTheme="majorHAnsi" w:hAnsiTheme="majorHAnsi"/>
        </w:rPr>
        <w:t xml:space="preserve"> developing your pedagogical knowledge as a teacher. You </w:t>
      </w:r>
      <w:r w:rsidR="00A32B15">
        <w:rPr>
          <w:rFonts w:asciiTheme="majorHAnsi" w:hAnsiTheme="majorHAnsi"/>
        </w:rPr>
        <w:t>should update your subject knowledge audit at least termly, but you are able to update it at any point during the course by following the link</w:t>
      </w:r>
      <w:r w:rsidR="00B71921">
        <w:rPr>
          <w:rFonts w:asciiTheme="majorHAnsi" w:hAnsiTheme="majorHAnsi"/>
        </w:rPr>
        <w:t>s</w:t>
      </w:r>
      <w:r w:rsidR="00FA119D">
        <w:rPr>
          <w:rFonts w:asciiTheme="majorHAnsi" w:hAnsiTheme="majorHAnsi"/>
        </w:rPr>
        <w:t xml:space="preserve"> below.</w:t>
      </w:r>
    </w:p>
    <w:p w14:paraId="4EB9F3E8" w14:textId="38B08B48" w:rsidR="00B71921" w:rsidRPr="00B71921" w:rsidRDefault="00B71921" w:rsidP="00EC138F">
      <w:pPr>
        <w:rPr>
          <w:rFonts w:asciiTheme="majorHAnsi" w:hAnsiTheme="majorHAnsi"/>
        </w:rPr>
      </w:pPr>
      <w:r w:rsidRPr="00B71921">
        <w:rPr>
          <w:rFonts w:asciiTheme="majorHAnsi" w:hAnsiTheme="majorHAnsi"/>
        </w:rPr>
        <w:t xml:space="preserve">Subject knowledge audits are given to everyone who has been offered a place on our initial teacher training programme at the Alliance for Learning SCITT. The aim of the audit is to give you and your mentors an understanding of your </w:t>
      </w:r>
      <w:r w:rsidR="00FA119D">
        <w:rPr>
          <w:rFonts w:asciiTheme="majorHAnsi" w:hAnsiTheme="majorHAnsi"/>
        </w:rPr>
        <w:t>up-to-date</w:t>
      </w:r>
      <w:r w:rsidRPr="00B71921">
        <w:rPr>
          <w:rFonts w:asciiTheme="majorHAnsi" w:hAnsiTheme="majorHAnsi"/>
        </w:rPr>
        <w:t xml:space="preserve"> knowledge of the content and pedagogy of your subject.</w:t>
      </w:r>
    </w:p>
    <w:p w14:paraId="75606397" w14:textId="0D0D89E5" w:rsidR="00B71921" w:rsidRPr="00B71921" w:rsidRDefault="00B71921" w:rsidP="00EC138F">
      <w:pPr>
        <w:rPr>
          <w:rFonts w:asciiTheme="majorHAnsi" w:hAnsiTheme="majorHAnsi"/>
        </w:rPr>
      </w:pPr>
      <w:r w:rsidRPr="00B71921">
        <w:rPr>
          <w:rFonts w:asciiTheme="majorHAnsi" w:hAnsiTheme="majorHAnsi"/>
        </w:rPr>
        <w:t xml:space="preserve">We expect you to audit your knowledge against the KS3 and KS4 programmes of study. The audit is your opportunity to think about the content of what you will teach and the </w:t>
      </w:r>
      <w:r w:rsidR="00FA119D">
        <w:rPr>
          <w:rFonts w:asciiTheme="majorHAnsi" w:hAnsiTheme="majorHAnsi"/>
        </w:rPr>
        <w:t xml:space="preserve">necessary </w:t>
      </w:r>
      <w:r w:rsidRPr="00B71921">
        <w:rPr>
          <w:rFonts w:asciiTheme="majorHAnsi" w:hAnsiTheme="majorHAnsi"/>
        </w:rPr>
        <w:t xml:space="preserve">skills you </w:t>
      </w:r>
      <w:r w:rsidR="00FA119D">
        <w:rPr>
          <w:rFonts w:asciiTheme="majorHAnsi" w:hAnsiTheme="majorHAnsi"/>
        </w:rPr>
        <w:t>need</w:t>
      </w:r>
      <w:r w:rsidRPr="00B71921">
        <w:rPr>
          <w:rFonts w:asciiTheme="majorHAnsi" w:hAnsiTheme="majorHAnsi"/>
        </w:rPr>
        <w:t xml:space="preserve"> to teach this content successfully.</w:t>
      </w:r>
    </w:p>
    <w:p w14:paraId="0DD9907E" w14:textId="382E8036" w:rsidR="00B71921" w:rsidRPr="00B71921" w:rsidRDefault="00B71921" w:rsidP="00EC138F">
      <w:pPr>
        <w:rPr>
          <w:rFonts w:asciiTheme="majorHAnsi" w:hAnsiTheme="majorHAnsi"/>
        </w:rPr>
      </w:pPr>
      <w:r w:rsidRPr="00B71921">
        <w:rPr>
          <w:rFonts w:asciiTheme="majorHAnsi" w:hAnsiTheme="majorHAnsi"/>
        </w:rPr>
        <w:t>Trainee teachers come from a range of backgrounds and we do not expect every trainee teach</w:t>
      </w:r>
      <w:r w:rsidR="00FA119D">
        <w:rPr>
          <w:rFonts w:asciiTheme="majorHAnsi" w:hAnsiTheme="majorHAnsi"/>
        </w:rPr>
        <w:t>er</w:t>
      </w:r>
      <w:r w:rsidRPr="00B71921">
        <w:rPr>
          <w:rFonts w:asciiTheme="majorHAnsi" w:hAnsiTheme="majorHAnsi"/>
        </w:rPr>
        <w:t xml:space="preserve"> to be at the same position, either at the start or during the course.</w:t>
      </w:r>
    </w:p>
    <w:p w14:paraId="47A97217" w14:textId="175EFC70" w:rsidR="00B71921" w:rsidRDefault="00B71921" w:rsidP="00EC138F">
      <w:pPr>
        <w:rPr>
          <w:rFonts w:asciiTheme="majorHAnsi" w:hAnsiTheme="majorHAnsi"/>
        </w:rPr>
      </w:pPr>
      <w:r w:rsidRPr="00B71921">
        <w:rPr>
          <w:rFonts w:asciiTheme="majorHAnsi" w:hAnsiTheme="majorHAnsi"/>
        </w:rPr>
        <w:t>Strong teaching includes secure subject knowledge (Standard 3a), a critical understanding of the curriculum (Standard 3b), an ability to deal with misconceptions to plan teaching to build on pupil’s prior knowledge (Standard 2a) and the ability to promote a love of learning (Standard 4b).</w:t>
      </w:r>
    </w:p>
    <w:p w14:paraId="0479DD87" w14:textId="0D2489A7" w:rsidR="000F41AA" w:rsidRDefault="000F41AA" w:rsidP="00EC138F">
      <w:pPr>
        <w:rPr>
          <w:rFonts w:asciiTheme="majorHAnsi" w:hAnsiTheme="majorHAnsi"/>
        </w:rPr>
      </w:pPr>
      <w:r w:rsidRPr="004B13DC">
        <w:rPr>
          <w:rFonts w:asciiTheme="majorHAnsi" w:hAnsiTheme="majorHAnsi"/>
        </w:rPr>
        <w:t xml:space="preserve">You should look for opportunities to develop your subject knowledge and your teaching of key </w:t>
      </w:r>
      <w:r>
        <w:rPr>
          <w:rFonts w:asciiTheme="majorHAnsi" w:hAnsiTheme="majorHAnsi"/>
        </w:rPr>
        <w:t>subject</w:t>
      </w:r>
      <w:r w:rsidRPr="004B13DC">
        <w:rPr>
          <w:rFonts w:asciiTheme="majorHAnsi" w:hAnsiTheme="majorHAnsi"/>
        </w:rPr>
        <w:t xml:space="preserve"> topics.</w:t>
      </w:r>
      <w:r>
        <w:rPr>
          <w:rFonts w:asciiTheme="majorHAnsi" w:hAnsiTheme="majorHAnsi"/>
        </w:rPr>
        <w:t xml:space="preserve"> </w:t>
      </w:r>
    </w:p>
    <w:p w14:paraId="3C9A7919" w14:textId="74AC43EF" w:rsidR="00B71921" w:rsidRDefault="00B71921" w:rsidP="00B71921">
      <w:pPr>
        <w:pStyle w:val="Heading2"/>
      </w:pPr>
      <w:bookmarkStart w:id="15" w:name="_Toc487785996"/>
      <w:r>
        <w:t>Links to subject knowledge audits</w:t>
      </w:r>
      <w:bookmarkEnd w:id="15"/>
    </w:p>
    <w:p w14:paraId="6F8AB7B4" w14:textId="77777777" w:rsidR="00B71921" w:rsidRPr="00B71921" w:rsidRDefault="00B71921" w:rsidP="00EC138F">
      <w:pPr>
        <w:rPr>
          <w:rFonts w:asciiTheme="majorHAnsi" w:hAnsiTheme="majorHAnsi"/>
        </w:rPr>
      </w:pPr>
      <w:r w:rsidRPr="00B71921">
        <w:rPr>
          <w:rFonts w:asciiTheme="majorHAnsi" w:hAnsiTheme="majorHAnsi"/>
        </w:rPr>
        <w:t>Please ensure you follow the correct link to your subject area. The Science audit will allow you to focus on your subject specialism.</w:t>
      </w:r>
    </w:p>
    <w:p w14:paraId="37B6690E" w14:textId="43615535" w:rsidR="00B71921" w:rsidRPr="00B71921" w:rsidRDefault="00B71921" w:rsidP="00DC11D5">
      <w:pPr>
        <w:pStyle w:val="ListParagraph"/>
        <w:numPr>
          <w:ilvl w:val="0"/>
          <w:numId w:val="29"/>
        </w:numPr>
        <w:rPr>
          <w:rFonts w:asciiTheme="majorHAnsi" w:hAnsiTheme="majorHAnsi"/>
        </w:rPr>
      </w:pPr>
      <w:r w:rsidRPr="00B71921">
        <w:rPr>
          <w:rFonts w:asciiTheme="majorHAnsi" w:hAnsiTheme="majorHAnsi"/>
        </w:rPr>
        <w:t xml:space="preserve">English - </w:t>
      </w:r>
      <w:hyperlink r:id="rId14" w:history="1">
        <w:r w:rsidRPr="00C716BD">
          <w:rPr>
            <w:rStyle w:val="Hyperlink"/>
            <w:rFonts w:asciiTheme="majorHAnsi" w:hAnsiTheme="majorHAnsi"/>
          </w:rPr>
          <w:t>https://goo.gl/forms/145iZg64vpp8RQj33</w:t>
        </w:r>
      </w:hyperlink>
      <w:r>
        <w:rPr>
          <w:rFonts w:asciiTheme="majorHAnsi" w:hAnsiTheme="majorHAnsi"/>
        </w:rPr>
        <w:t xml:space="preserve"> </w:t>
      </w:r>
      <w:r w:rsidRPr="00B71921">
        <w:rPr>
          <w:rFonts w:asciiTheme="majorHAnsi" w:hAnsiTheme="majorHAnsi"/>
        </w:rPr>
        <w:t xml:space="preserve"> </w:t>
      </w:r>
      <w:r>
        <w:rPr>
          <w:rFonts w:asciiTheme="majorHAnsi" w:hAnsiTheme="majorHAnsi"/>
        </w:rPr>
        <w:t xml:space="preserve"> </w:t>
      </w:r>
    </w:p>
    <w:p w14:paraId="6BE910E1" w14:textId="29875D02" w:rsidR="00B71921" w:rsidRPr="00B71921" w:rsidRDefault="00B71921" w:rsidP="00DC11D5">
      <w:pPr>
        <w:pStyle w:val="ListParagraph"/>
        <w:numPr>
          <w:ilvl w:val="0"/>
          <w:numId w:val="29"/>
        </w:numPr>
        <w:rPr>
          <w:rFonts w:asciiTheme="majorHAnsi" w:hAnsiTheme="majorHAnsi"/>
        </w:rPr>
      </w:pPr>
      <w:r w:rsidRPr="00B71921">
        <w:rPr>
          <w:rFonts w:asciiTheme="majorHAnsi" w:hAnsiTheme="majorHAnsi"/>
        </w:rPr>
        <w:t xml:space="preserve">Geography - </w:t>
      </w:r>
      <w:hyperlink r:id="rId15" w:history="1">
        <w:r w:rsidRPr="00C716BD">
          <w:rPr>
            <w:rStyle w:val="Hyperlink"/>
            <w:rFonts w:asciiTheme="majorHAnsi" w:hAnsiTheme="majorHAnsi"/>
          </w:rPr>
          <w:t>https://goo.gl/forms/S2mOSVVK7H9P97nC3</w:t>
        </w:r>
      </w:hyperlink>
      <w:r>
        <w:rPr>
          <w:rFonts w:asciiTheme="majorHAnsi" w:hAnsiTheme="majorHAnsi"/>
        </w:rPr>
        <w:t xml:space="preserve"> </w:t>
      </w:r>
      <w:r w:rsidRPr="00B71921">
        <w:rPr>
          <w:rFonts w:asciiTheme="majorHAnsi" w:hAnsiTheme="majorHAnsi"/>
        </w:rPr>
        <w:t xml:space="preserve"> </w:t>
      </w:r>
    </w:p>
    <w:p w14:paraId="67397CED" w14:textId="379E8960" w:rsidR="00B71921" w:rsidRPr="00B71921" w:rsidRDefault="00B71921" w:rsidP="00DC11D5">
      <w:pPr>
        <w:pStyle w:val="ListParagraph"/>
        <w:numPr>
          <w:ilvl w:val="0"/>
          <w:numId w:val="29"/>
        </w:numPr>
        <w:rPr>
          <w:rFonts w:asciiTheme="majorHAnsi" w:hAnsiTheme="majorHAnsi"/>
        </w:rPr>
      </w:pPr>
      <w:r w:rsidRPr="00B71921">
        <w:rPr>
          <w:rFonts w:asciiTheme="majorHAnsi" w:hAnsiTheme="majorHAnsi"/>
        </w:rPr>
        <w:t xml:space="preserve">History - </w:t>
      </w:r>
      <w:hyperlink r:id="rId16" w:history="1">
        <w:r w:rsidRPr="00C716BD">
          <w:rPr>
            <w:rStyle w:val="Hyperlink"/>
            <w:rFonts w:asciiTheme="majorHAnsi" w:hAnsiTheme="majorHAnsi"/>
          </w:rPr>
          <w:t>https://goo.gl/forms/VsDLyZTLjnAgYUJO2</w:t>
        </w:r>
      </w:hyperlink>
      <w:r>
        <w:rPr>
          <w:rFonts w:asciiTheme="majorHAnsi" w:hAnsiTheme="majorHAnsi"/>
        </w:rPr>
        <w:t xml:space="preserve"> </w:t>
      </w:r>
      <w:r w:rsidRPr="00B71921">
        <w:rPr>
          <w:rFonts w:asciiTheme="majorHAnsi" w:hAnsiTheme="majorHAnsi"/>
        </w:rPr>
        <w:t xml:space="preserve"> </w:t>
      </w:r>
    </w:p>
    <w:p w14:paraId="237A6D3C" w14:textId="3D23973C" w:rsidR="00B71921" w:rsidRPr="00B71921" w:rsidRDefault="00B71921" w:rsidP="00DC11D5">
      <w:pPr>
        <w:pStyle w:val="ListParagraph"/>
        <w:numPr>
          <w:ilvl w:val="0"/>
          <w:numId w:val="29"/>
        </w:numPr>
        <w:rPr>
          <w:rFonts w:asciiTheme="majorHAnsi" w:hAnsiTheme="majorHAnsi"/>
        </w:rPr>
      </w:pPr>
      <w:r w:rsidRPr="00B71921">
        <w:rPr>
          <w:rFonts w:asciiTheme="majorHAnsi" w:hAnsiTheme="majorHAnsi"/>
        </w:rPr>
        <w:t xml:space="preserve">Maths - </w:t>
      </w:r>
      <w:hyperlink r:id="rId17" w:history="1">
        <w:r w:rsidRPr="00C716BD">
          <w:rPr>
            <w:rStyle w:val="Hyperlink"/>
            <w:rFonts w:asciiTheme="majorHAnsi" w:hAnsiTheme="majorHAnsi"/>
          </w:rPr>
          <w:t>https://goo.gl/forms/YCKIPAN7cKh9MRVG3</w:t>
        </w:r>
      </w:hyperlink>
      <w:r>
        <w:rPr>
          <w:rFonts w:asciiTheme="majorHAnsi" w:hAnsiTheme="majorHAnsi"/>
        </w:rPr>
        <w:t xml:space="preserve"> </w:t>
      </w:r>
      <w:r w:rsidRPr="00B71921">
        <w:rPr>
          <w:rFonts w:asciiTheme="majorHAnsi" w:hAnsiTheme="majorHAnsi"/>
        </w:rPr>
        <w:t xml:space="preserve"> </w:t>
      </w:r>
    </w:p>
    <w:p w14:paraId="52593FD5" w14:textId="3F7CE836" w:rsidR="00B71921" w:rsidRPr="00B71921" w:rsidRDefault="00B71921" w:rsidP="00DC11D5">
      <w:pPr>
        <w:pStyle w:val="ListParagraph"/>
        <w:numPr>
          <w:ilvl w:val="0"/>
          <w:numId w:val="29"/>
        </w:numPr>
        <w:rPr>
          <w:rFonts w:asciiTheme="majorHAnsi" w:hAnsiTheme="majorHAnsi"/>
        </w:rPr>
      </w:pPr>
      <w:r w:rsidRPr="00B71921">
        <w:rPr>
          <w:rFonts w:asciiTheme="majorHAnsi" w:hAnsiTheme="majorHAnsi"/>
        </w:rPr>
        <w:t xml:space="preserve">Science - </w:t>
      </w:r>
      <w:hyperlink r:id="rId18" w:history="1">
        <w:r w:rsidRPr="00C716BD">
          <w:rPr>
            <w:rStyle w:val="Hyperlink"/>
            <w:rFonts w:asciiTheme="majorHAnsi" w:hAnsiTheme="majorHAnsi"/>
          </w:rPr>
          <w:t>https://goo.gl/forms/QEEv4odixCu0xrVn1</w:t>
        </w:r>
      </w:hyperlink>
      <w:r>
        <w:rPr>
          <w:rFonts w:asciiTheme="majorHAnsi" w:hAnsiTheme="majorHAnsi"/>
        </w:rPr>
        <w:t xml:space="preserve"> </w:t>
      </w:r>
    </w:p>
    <w:p w14:paraId="0479DD88" w14:textId="77777777" w:rsidR="000F41AA" w:rsidRDefault="000F41AA" w:rsidP="000F41AA">
      <w:pPr>
        <w:jc w:val="left"/>
        <w:rPr>
          <w:rFonts w:asciiTheme="majorHAnsi" w:hAnsiTheme="majorHAnsi"/>
        </w:rPr>
      </w:pPr>
      <w:r>
        <w:rPr>
          <w:rFonts w:asciiTheme="majorHAnsi" w:hAnsiTheme="majorHAnsi"/>
        </w:rPr>
        <w:br w:type="page"/>
      </w:r>
    </w:p>
    <w:p w14:paraId="0479DD89" w14:textId="77777777" w:rsidR="000F41AA" w:rsidRPr="00D33C1E" w:rsidRDefault="000F41AA" w:rsidP="000F41AA">
      <w:pPr>
        <w:pStyle w:val="Heading1"/>
      </w:pPr>
      <w:bookmarkStart w:id="16" w:name="_Toc427821100"/>
      <w:bookmarkStart w:id="17" w:name="_Toc441175284"/>
      <w:bookmarkStart w:id="18" w:name="_Toc427821099"/>
      <w:bookmarkStart w:id="19" w:name="_Toc487785997"/>
      <w:r w:rsidRPr="00D33C1E">
        <w:lastRenderedPageBreak/>
        <w:t>School Placements</w:t>
      </w:r>
      <w:bookmarkEnd w:id="16"/>
      <w:bookmarkEnd w:id="17"/>
      <w:bookmarkEnd w:id="19"/>
    </w:p>
    <w:p w14:paraId="0479DD8A" w14:textId="6C3BCFD8" w:rsidR="000F41AA" w:rsidRDefault="00B922E5" w:rsidP="000F41AA">
      <w:pPr>
        <w:pStyle w:val="Heading2"/>
      </w:pPr>
      <w:bookmarkStart w:id="20" w:name="_Toc487785998"/>
      <w:r>
        <w:t>Introduction</w:t>
      </w:r>
      <w:bookmarkEnd w:id="20"/>
    </w:p>
    <w:p w14:paraId="1D5B4743" w14:textId="336E3F4F" w:rsidR="00B922E5" w:rsidRDefault="00B922E5" w:rsidP="00EC138F">
      <w:pPr>
        <w:rPr>
          <w:rFonts w:asciiTheme="majorHAnsi" w:hAnsiTheme="majorHAnsi"/>
        </w:rPr>
      </w:pPr>
      <w:r w:rsidRPr="00B922E5">
        <w:t>The School Centred Initial Teacher Training</w:t>
      </w:r>
      <w:r w:rsidR="00792CBE">
        <w:t xml:space="preserve"> </w:t>
      </w:r>
      <w:r w:rsidRPr="00B922E5">
        <w:t xml:space="preserve"> course trains </w:t>
      </w:r>
      <w:r>
        <w:t>teachers for teaching across Key Stages 3</w:t>
      </w:r>
      <w:r w:rsidRPr="00B922E5">
        <w:t xml:space="preserve"> and </w:t>
      </w:r>
      <w:r>
        <w:t>4</w:t>
      </w:r>
      <w:r w:rsidR="001A12F8">
        <w:t xml:space="preserve"> leading to QTS 11-16</w:t>
      </w:r>
      <w:r>
        <w:t xml:space="preserve">. </w:t>
      </w:r>
      <w:r w:rsidRPr="00B922E5">
        <w:t>The following table indicates the nature and duration of the school placements.</w:t>
      </w:r>
    </w:p>
    <w:tbl>
      <w:tblPr>
        <w:tblpPr w:leftFromText="180" w:rightFromText="180" w:vertAnchor="text" w:horzAnchor="margin" w:tblpY="3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791"/>
        <w:gridCol w:w="1701"/>
        <w:gridCol w:w="4678"/>
      </w:tblGrid>
      <w:tr w:rsidR="00B922E5" w:rsidRPr="00E704D2" w14:paraId="6B38C48E" w14:textId="77777777" w:rsidTr="007F508E">
        <w:tc>
          <w:tcPr>
            <w:tcW w:w="1606" w:type="dxa"/>
            <w:shd w:val="clear" w:color="auto" w:fill="D5DCE4" w:themeFill="text2" w:themeFillTint="33"/>
          </w:tcPr>
          <w:p w14:paraId="51C9A6B6" w14:textId="77777777" w:rsidR="00B922E5" w:rsidRPr="00E704D2" w:rsidRDefault="00B922E5" w:rsidP="007F508E">
            <w:pPr>
              <w:spacing w:after="0"/>
              <w:jc w:val="left"/>
              <w:rPr>
                <w:rFonts w:asciiTheme="majorHAnsi" w:hAnsiTheme="majorHAnsi" w:cs="Tahoma"/>
                <w:b/>
                <w:sz w:val="20"/>
                <w:szCs w:val="20"/>
              </w:rPr>
            </w:pPr>
            <w:r w:rsidRPr="00E704D2">
              <w:rPr>
                <w:rFonts w:asciiTheme="majorHAnsi" w:hAnsiTheme="majorHAnsi" w:cs="Tahoma"/>
                <w:b/>
                <w:sz w:val="20"/>
                <w:szCs w:val="20"/>
              </w:rPr>
              <w:t>Abbreviation</w:t>
            </w:r>
          </w:p>
        </w:tc>
        <w:tc>
          <w:tcPr>
            <w:tcW w:w="1791" w:type="dxa"/>
            <w:shd w:val="clear" w:color="auto" w:fill="D5DCE4" w:themeFill="text2" w:themeFillTint="33"/>
          </w:tcPr>
          <w:p w14:paraId="400D77FF" w14:textId="77777777" w:rsidR="00B922E5" w:rsidRPr="00E704D2" w:rsidRDefault="00B922E5" w:rsidP="007F508E">
            <w:pPr>
              <w:spacing w:after="0"/>
              <w:jc w:val="left"/>
              <w:rPr>
                <w:rFonts w:asciiTheme="majorHAnsi" w:hAnsiTheme="majorHAnsi" w:cs="Tahoma"/>
                <w:b/>
                <w:sz w:val="20"/>
                <w:szCs w:val="20"/>
              </w:rPr>
            </w:pPr>
            <w:r w:rsidRPr="00E704D2">
              <w:rPr>
                <w:rFonts w:asciiTheme="majorHAnsi" w:hAnsiTheme="majorHAnsi" w:cs="Tahoma"/>
                <w:b/>
                <w:sz w:val="20"/>
                <w:szCs w:val="20"/>
              </w:rPr>
              <w:t>Placement title</w:t>
            </w:r>
          </w:p>
        </w:tc>
        <w:tc>
          <w:tcPr>
            <w:tcW w:w="1701" w:type="dxa"/>
            <w:shd w:val="clear" w:color="auto" w:fill="D5DCE4" w:themeFill="text2" w:themeFillTint="33"/>
          </w:tcPr>
          <w:p w14:paraId="5FC15058" w14:textId="7E8DE9B3" w:rsidR="00B922E5" w:rsidRPr="00E704D2" w:rsidRDefault="007F508E" w:rsidP="007F508E">
            <w:pPr>
              <w:spacing w:after="0"/>
              <w:jc w:val="left"/>
              <w:rPr>
                <w:rFonts w:asciiTheme="majorHAnsi" w:hAnsiTheme="majorHAnsi" w:cs="Tahoma"/>
                <w:b/>
                <w:sz w:val="20"/>
                <w:szCs w:val="20"/>
              </w:rPr>
            </w:pPr>
            <w:r>
              <w:rPr>
                <w:rFonts w:asciiTheme="majorHAnsi" w:hAnsiTheme="majorHAnsi" w:cs="Tahoma"/>
                <w:b/>
                <w:sz w:val="20"/>
                <w:szCs w:val="20"/>
              </w:rPr>
              <w:t>D</w:t>
            </w:r>
            <w:r w:rsidR="00B922E5" w:rsidRPr="00E704D2">
              <w:rPr>
                <w:rFonts w:asciiTheme="majorHAnsi" w:hAnsiTheme="majorHAnsi" w:cs="Tahoma"/>
                <w:b/>
                <w:sz w:val="20"/>
                <w:szCs w:val="20"/>
              </w:rPr>
              <w:t>ates</w:t>
            </w:r>
          </w:p>
        </w:tc>
        <w:tc>
          <w:tcPr>
            <w:tcW w:w="4678" w:type="dxa"/>
            <w:shd w:val="clear" w:color="auto" w:fill="D5DCE4" w:themeFill="text2" w:themeFillTint="33"/>
          </w:tcPr>
          <w:p w14:paraId="16343097" w14:textId="77777777" w:rsidR="00B922E5" w:rsidRPr="00E704D2" w:rsidRDefault="00B922E5" w:rsidP="007F508E">
            <w:pPr>
              <w:spacing w:after="0"/>
              <w:jc w:val="left"/>
              <w:rPr>
                <w:rFonts w:asciiTheme="majorHAnsi" w:hAnsiTheme="majorHAnsi" w:cs="Tahoma"/>
                <w:b/>
                <w:sz w:val="20"/>
                <w:szCs w:val="20"/>
              </w:rPr>
            </w:pPr>
            <w:r w:rsidRPr="00E704D2">
              <w:rPr>
                <w:rFonts w:asciiTheme="majorHAnsi" w:hAnsiTheme="majorHAnsi" w:cs="Tahoma"/>
                <w:b/>
                <w:sz w:val="20"/>
                <w:szCs w:val="20"/>
              </w:rPr>
              <w:t>Brief description of placement</w:t>
            </w:r>
          </w:p>
        </w:tc>
      </w:tr>
      <w:tr w:rsidR="00B922E5" w:rsidRPr="00E704D2" w14:paraId="21E4A46D" w14:textId="77777777" w:rsidTr="00B922E5">
        <w:trPr>
          <w:trHeight w:val="599"/>
        </w:trPr>
        <w:tc>
          <w:tcPr>
            <w:tcW w:w="1606" w:type="dxa"/>
          </w:tcPr>
          <w:p w14:paraId="7BD96229" w14:textId="13F32210" w:rsidR="00B922E5" w:rsidRPr="00E704D2" w:rsidRDefault="00B922E5" w:rsidP="00B922E5">
            <w:pPr>
              <w:jc w:val="left"/>
              <w:rPr>
                <w:rFonts w:asciiTheme="majorHAnsi" w:hAnsiTheme="majorHAnsi" w:cs="Tahoma"/>
                <w:b/>
                <w:color w:val="5B9BD5" w:themeColor="accent1"/>
                <w:sz w:val="20"/>
                <w:szCs w:val="20"/>
              </w:rPr>
            </w:pPr>
            <w:r>
              <w:rPr>
                <w:rFonts w:asciiTheme="majorHAnsi" w:hAnsiTheme="majorHAnsi" w:cs="Tahoma"/>
                <w:b/>
                <w:color w:val="5B9BD5" w:themeColor="accent1"/>
                <w:sz w:val="20"/>
                <w:szCs w:val="20"/>
              </w:rPr>
              <w:t>Placement A</w:t>
            </w:r>
          </w:p>
        </w:tc>
        <w:tc>
          <w:tcPr>
            <w:tcW w:w="1791" w:type="dxa"/>
          </w:tcPr>
          <w:p w14:paraId="5D97B25C" w14:textId="6A29B5CC" w:rsidR="00B922E5" w:rsidRPr="00E704D2" w:rsidRDefault="0021672F" w:rsidP="00B922E5">
            <w:pPr>
              <w:jc w:val="left"/>
              <w:rPr>
                <w:rFonts w:asciiTheme="majorHAnsi" w:hAnsiTheme="majorHAnsi" w:cs="Tahoma"/>
                <w:sz w:val="20"/>
                <w:szCs w:val="20"/>
              </w:rPr>
            </w:pPr>
            <w:r>
              <w:rPr>
                <w:rFonts w:asciiTheme="majorHAnsi" w:hAnsiTheme="majorHAnsi" w:cs="Tahoma"/>
                <w:sz w:val="20"/>
                <w:szCs w:val="20"/>
              </w:rPr>
              <w:t>Main placement (A)</w:t>
            </w:r>
            <w:r w:rsidR="00B922E5" w:rsidRPr="00E704D2">
              <w:rPr>
                <w:rFonts w:asciiTheme="majorHAnsi" w:hAnsiTheme="majorHAnsi" w:cs="Tahoma"/>
                <w:sz w:val="20"/>
                <w:szCs w:val="20"/>
              </w:rPr>
              <w:tab/>
            </w:r>
          </w:p>
        </w:tc>
        <w:tc>
          <w:tcPr>
            <w:tcW w:w="1701" w:type="dxa"/>
          </w:tcPr>
          <w:p w14:paraId="1FA249D1" w14:textId="211CF29B" w:rsidR="00B922E5" w:rsidRPr="00E704D2" w:rsidRDefault="00B922E5" w:rsidP="006E1B38">
            <w:pPr>
              <w:jc w:val="left"/>
              <w:rPr>
                <w:rFonts w:asciiTheme="majorHAnsi" w:hAnsiTheme="majorHAnsi" w:cs="Tahoma"/>
                <w:sz w:val="20"/>
                <w:szCs w:val="20"/>
              </w:rPr>
            </w:pPr>
            <w:r>
              <w:rPr>
                <w:rFonts w:asciiTheme="majorHAnsi" w:hAnsiTheme="majorHAnsi" w:cs="Tahoma"/>
                <w:sz w:val="20"/>
                <w:szCs w:val="20"/>
              </w:rPr>
              <w:t>1</w:t>
            </w:r>
            <w:r w:rsidRPr="00B922E5">
              <w:rPr>
                <w:rFonts w:asciiTheme="majorHAnsi" w:hAnsiTheme="majorHAnsi" w:cs="Tahoma"/>
                <w:sz w:val="20"/>
                <w:szCs w:val="20"/>
                <w:vertAlign w:val="superscript"/>
              </w:rPr>
              <w:t>st</w:t>
            </w:r>
            <w:r>
              <w:rPr>
                <w:rFonts w:asciiTheme="majorHAnsi" w:hAnsiTheme="majorHAnsi" w:cs="Tahoma"/>
                <w:sz w:val="20"/>
                <w:szCs w:val="20"/>
              </w:rPr>
              <w:t xml:space="preserve"> Sep</w:t>
            </w:r>
            <w:r w:rsidR="0021672F">
              <w:rPr>
                <w:rFonts w:asciiTheme="majorHAnsi" w:hAnsiTheme="majorHAnsi" w:cs="Tahoma"/>
                <w:sz w:val="20"/>
                <w:szCs w:val="20"/>
              </w:rPr>
              <w:t>tember</w:t>
            </w:r>
            <w:r w:rsidR="006E1B38">
              <w:rPr>
                <w:rFonts w:asciiTheme="majorHAnsi" w:hAnsiTheme="majorHAnsi" w:cs="Tahoma"/>
                <w:sz w:val="20"/>
                <w:szCs w:val="20"/>
              </w:rPr>
              <w:t xml:space="preserve"> 2017 – 30</w:t>
            </w:r>
            <w:r w:rsidRPr="00B922E5">
              <w:rPr>
                <w:rFonts w:asciiTheme="majorHAnsi" w:hAnsiTheme="majorHAnsi" w:cs="Tahoma"/>
                <w:sz w:val="20"/>
                <w:szCs w:val="20"/>
                <w:vertAlign w:val="superscript"/>
              </w:rPr>
              <w:t>th</w:t>
            </w:r>
            <w:r>
              <w:rPr>
                <w:rFonts w:asciiTheme="majorHAnsi" w:hAnsiTheme="majorHAnsi" w:cs="Tahoma"/>
                <w:sz w:val="20"/>
                <w:szCs w:val="20"/>
              </w:rPr>
              <w:t xml:space="preserve"> </w:t>
            </w:r>
            <w:r w:rsidR="006E1B38">
              <w:rPr>
                <w:rFonts w:asciiTheme="majorHAnsi" w:hAnsiTheme="majorHAnsi" w:cs="Tahoma"/>
                <w:sz w:val="20"/>
                <w:szCs w:val="20"/>
              </w:rPr>
              <w:t>November</w:t>
            </w:r>
            <w:r>
              <w:rPr>
                <w:rFonts w:asciiTheme="majorHAnsi" w:hAnsiTheme="majorHAnsi" w:cs="Tahoma"/>
                <w:sz w:val="20"/>
                <w:szCs w:val="20"/>
              </w:rPr>
              <w:t xml:space="preserve"> 201</w:t>
            </w:r>
            <w:r w:rsidR="00B71921">
              <w:rPr>
                <w:rFonts w:asciiTheme="majorHAnsi" w:hAnsiTheme="majorHAnsi" w:cs="Tahoma"/>
                <w:sz w:val="20"/>
                <w:szCs w:val="20"/>
              </w:rPr>
              <w:t>7</w:t>
            </w:r>
          </w:p>
        </w:tc>
        <w:tc>
          <w:tcPr>
            <w:tcW w:w="4678" w:type="dxa"/>
          </w:tcPr>
          <w:p w14:paraId="2FF69AF6" w14:textId="7D0B74A7" w:rsidR="00B922E5" w:rsidRPr="00E704D2" w:rsidRDefault="00B922E5" w:rsidP="00B922E5">
            <w:pPr>
              <w:jc w:val="left"/>
              <w:rPr>
                <w:rFonts w:asciiTheme="majorHAnsi" w:hAnsiTheme="majorHAnsi" w:cs="Tahoma"/>
                <w:b/>
                <w:color w:val="5B9BD5" w:themeColor="accent1"/>
                <w:sz w:val="20"/>
                <w:szCs w:val="20"/>
              </w:rPr>
            </w:pPr>
            <w:r w:rsidRPr="00E704D2">
              <w:rPr>
                <w:rFonts w:asciiTheme="majorHAnsi" w:hAnsiTheme="majorHAnsi" w:cs="Tahoma"/>
                <w:b/>
                <w:color w:val="5B9BD5" w:themeColor="accent1"/>
                <w:sz w:val="20"/>
                <w:szCs w:val="20"/>
              </w:rPr>
              <w:t>A supported t</w:t>
            </w:r>
            <w:r w:rsidR="0021672F">
              <w:rPr>
                <w:rFonts w:asciiTheme="majorHAnsi" w:hAnsiTheme="majorHAnsi" w:cs="Tahoma"/>
                <w:b/>
                <w:color w:val="5B9BD5" w:themeColor="accent1"/>
                <w:sz w:val="20"/>
                <w:szCs w:val="20"/>
              </w:rPr>
              <w:t>eaching placement</w:t>
            </w:r>
          </w:p>
          <w:p w14:paraId="2AA8BA86" w14:textId="77777777" w:rsidR="00B922E5" w:rsidRDefault="00B922E5" w:rsidP="00B922E5">
            <w:pPr>
              <w:jc w:val="left"/>
              <w:rPr>
                <w:rFonts w:asciiTheme="majorHAnsi" w:hAnsiTheme="majorHAnsi" w:cs="Tahoma"/>
                <w:sz w:val="20"/>
                <w:szCs w:val="20"/>
              </w:rPr>
            </w:pPr>
            <w:r w:rsidRPr="00E704D2">
              <w:rPr>
                <w:rFonts w:asciiTheme="majorHAnsi" w:hAnsiTheme="majorHAnsi" w:cs="Tahoma"/>
                <w:sz w:val="20"/>
                <w:szCs w:val="20"/>
              </w:rPr>
              <w:t xml:space="preserve">Trainees work closely with their </w:t>
            </w:r>
            <w:r>
              <w:rPr>
                <w:rFonts w:asciiTheme="majorHAnsi" w:hAnsiTheme="majorHAnsi" w:cs="Tahoma"/>
                <w:sz w:val="20"/>
                <w:szCs w:val="20"/>
              </w:rPr>
              <w:t>subject mentor</w:t>
            </w:r>
            <w:r w:rsidRPr="00E704D2">
              <w:rPr>
                <w:rFonts w:asciiTheme="majorHAnsi" w:hAnsiTheme="majorHAnsi" w:cs="Tahoma"/>
                <w:sz w:val="20"/>
                <w:szCs w:val="20"/>
              </w:rPr>
              <w:t xml:space="preserve"> teacher to plan and deliver group and whole class lessons. They work within a structured framework to build up the curriculum range and the frequency of their teaching experience.</w:t>
            </w:r>
          </w:p>
          <w:p w14:paraId="7B37AC94" w14:textId="1F927EB2" w:rsidR="00FA119D" w:rsidRPr="00E704D2" w:rsidRDefault="00FA119D" w:rsidP="00B922E5">
            <w:pPr>
              <w:jc w:val="left"/>
              <w:rPr>
                <w:rFonts w:asciiTheme="majorHAnsi" w:hAnsiTheme="majorHAnsi" w:cs="Tahoma"/>
                <w:sz w:val="20"/>
                <w:szCs w:val="20"/>
              </w:rPr>
            </w:pPr>
            <w:r>
              <w:rPr>
                <w:rFonts w:asciiTheme="majorHAnsi" w:hAnsiTheme="majorHAnsi" w:cs="Tahoma"/>
                <w:sz w:val="20"/>
                <w:szCs w:val="20"/>
              </w:rPr>
              <w:t>In this placement trainees will complete a reflective enquiry for the PGCE element as well as key SCITT tasks.</w:t>
            </w:r>
          </w:p>
        </w:tc>
      </w:tr>
      <w:tr w:rsidR="00B922E5" w:rsidRPr="00E704D2" w14:paraId="677FD8F0" w14:textId="77777777" w:rsidTr="00B922E5">
        <w:trPr>
          <w:trHeight w:val="599"/>
        </w:trPr>
        <w:tc>
          <w:tcPr>
            <w:tcW w:w="1606" w:type="dxa"/>
          </w:tcPr>
          <w:p w14:paraId="5B84AA69" w14:textId="248641BD" w:rsidR="00B922E5" w:rsidRPr="00E704D2" w:rsidRDefault="006E1B38" w:rsidP="00B922E5">
            <w:pPr>
              <w:jc w:val="left"/>
              <w:rPr>
                <w:rFonts w:asciiTheme="majorHAnsi" w:hAnsiTheme="majorHAnsi" w:cs="Tahoma"/>
                <w:b/>
                <w:color w:val="5B9BD5" w:themeColor="accent1"/>
                <w:sz w:val="20"/>
                <w:szCs w:val="20"/>
              </w:rPr>
            </w:pPr>
            <w:r>
              <w:rPr>
                <w:rFonts w:asciiTheme="majorHAnsi" w:hAnsiTheme="majorHAnsi" w:cs="Tahoma"/>
                <w:b/>
                <w:color w:val="5B9BD5" w:themeColor="accent1"/>
                <w:sz w:val="20"/>
                <w:szCs w:val="20"/>
              </w:rPr>
              <w:t>KS2</w:t>
            </w:r>
          </w:p>
        </w:tc>
        <w:tc>
          <w:tcPr>
            <w:tcW w:w="1791" w:type="dxa"/>
          </w:tcPr>
          <w:p w14:paraId="0B8A5C8F" w14:textId="2A666AE4" w:rsidR="00B922E5" w:rsidRPr="00E704D2" w:rsidRDefault="006E1B38" w:rsidP="00B922E5">
            <w:pPr>
              <w:jc w:val="left"/>
              <w:rPr>
                <w:rFonts w:asciiTheme="majorHAnsi" w:hAnsiTheme="majorHAnsi" w:cs="Tahoma"/>
                <w:sz w:val="20"/>
                <w:szCs w:val="20"/>
              </w:rPr>
            </w:pPr>
            <w:r>
              <w:rPr>
                <w:rFonts w:asciiTheme="majorHAnsi" w:hAnsiTheme="majorHAnsi" w:cs="Tahoma"/>
                <w:sz w:val="20"/>
                <w:szCs w:val="20"/>
              </w:rPr>
              <w:t>Key Stage 2</w:t>
            </w:r>
            <w:r w:rsidR="0021672F">
              <w:rPr>
                <w:rFonts w:asciiTheme="majorHAnsi" w:hAnsiTheme="majorHAnsi" w:cs="Tahoma"/>
                <w:sz w:val="20"/>
                <w:szCs w:val="20"/>
              </w:rPr>
              <w:t xml:space="preserve"> </w:t>
            </w:r>
            <w:r w:rsidR="00B922E5" w:rsidRPr="00E704D2">
              <w:rPr>
                <w:rFonts w:asciiTheme="majorHAnsi" w:hAnsiTheme="majorHAnsi" w:cs="Tahoma"/>
                <w:sz w:val="20"/>
                <w:szCs w:val="20"/>
              </w:rPr>
              <w:t>placement</w:t>
            </w:r>
          </w:p>
        </w:tc>
        <w:tc>
          <w:tcPr>
            <w:tcW w:w="1701" w:type="dxa"/>
          </w:tcPr>
          <w:p w14:paraId="560D8854" w14:textId="24F0A685" w:rsidR="00B922E5" w:rsidRPr="00E704D2" w:rsidRDefault="006E1B38" w:rsidP="006E1B38">
            <w:pPr>
              <w:jc w:val="left"/>
              <w:rPr>
                <w:rFonts w:asciiTheme="majorHAnsi" w:hAnsiTheme="majorHAnsi" w:cs="Tahoma"/>
                <w:sz w:val="20"/>
                <w:szCs w:val="20"/>
              </w:rPr>
            </w:pPr>
            <w:r>
              <w:rPr>
                <w:rFonts w:asciiTheme="majorHAnsi" w:hAnsiTheme="majorHAnsi" w:cs="Tahoma"/>
                <w:sz w:val="20"/>
                <w:szCs w:val="20"/>
              </w:rPr>
              <w:t>4</w:t>
            </w:r>
            <w:r w:rsidR="00B922E5" w:rsidRPr="00E704D2">
              <w:rPr>
                <w:rFonts w:asciiTheme="majorHAnsi" w:hAnsiTheme="majorHAnsi" w:cs="Tahoma"/>
                <w:sz w:val="20"/>
                <w:szCs w:val="20"/>
                <w:vertAlign w:val="superscript"/>
              </w:rPr>
              <w:t>th</w:t>
            </w:r>
            <w:r w:rsidR="00B922E5" w:rsidRPr="00E704D2">
              <w:rPr>
                <w:rFonts w:asciiTheme="majorHAnsi" w:hAnsiTheme="majorHAnsi" w:cs="Tahoma"/>
                <w:sz w:val="20"/>
                <w:szCs w:val="20"/>
              </w:rPr>
              <w:t xml:space="preserve"> </w:t>
            </w:r>
            <w:r w:rsidR="007E1313">
              <w:rPr>
                <w:rFonts w:asciiTheme="majorHAnsi" w:hAnsiTheme="majorHAnsi" w:cs="Tahoma"/>
                <w:sz w:val="20"/>
                <w:szCs w:val="20"/>
              </w:rPr>
              <w:t>December</w:t>
            </w:r>
            <w:r w:rsidR="0021672F">
              <w:rPr>
                <w:rFonts w:asciiTheme="majorHAnsi" w:hAnsiTheme="majorHAnsi" w:cs="Tahoma"/>
                <w:sz w:val="20"/>
                <w:szCs w:val="20"/>
              </w:rPr>
              <w:t xml:space="preserve"> –</w:t>
            </w:r>
            <w:r>
              <w:rPr>
                <w:rFonts w:asciiTheme="majorHAnsi" w:hAnsiTheme="majorHAnsi" w:cs="Tahoma"/>
                <w:sz w:val="20"/>
                <w:szCs w:val="20"/>
              </w:rPr>
              <w:t xml:space="preserve"> 7</w:t>
            </w:r>
            <w:r w:rsidRPr="006E1B38">
              <w:rPr>
                <w:rFonts w:asciiTheme="majorHAnsi" w:hAnsiTheme="majorHAnsi" w:cs="Tahoma"/>
                <w:sz w:val="20"/>
                <w:szCs w:val="20"/>
                <w:vertAlign w:val="superscript"/>
              </w:rPr>
              <w:t>th</w:t>
            </w:r>
            <w:r>
              <w:rPr>
                <w:rFonts w:asciiTheme="majorHAnsi" w:hAnsiTheme="majorHAnsi" w:cs="Tahoma"/>
                <w:sz w:val="20"/>
                <w:szCs w:val="20"/>
              </w:rPr>
              <w:t xml:space="preserve"> </w:t>
            </w:r>
            <w:r w:rsidR="007E1313">
              <w:rPr>
                <w:rFonts w:asciiTheme="majorHAnsi" w:hAnsiTheme="majorHAnsi" w:cs="Tahoma"/>
                <w:sz w:val="20"/>
                <w:szCs w:val="20"/>
              </w:rPr>
              <w:t>December</w:t>
            </w:r>
            <w:r w:rsidR="0021672F">
              <w:rPr>
                <w:rFonts w:asciiTheme="majorHAnsi" w:hAnsiTheme="majorHAnsi" w:cs="Tahoma"/>
                <w:sz w:val="20"/>
                <w:szCs w:val="20"/>
              </w:rPr>
              <w:t xml:space="preserve"> 201</w:t>
            </w:r>
            <w:r>
              <w:rPr>
                <w:rFonts w:asciiTheme="majorHAnsi" w:hAnsiTheme="majorHAnsi" w:cs="Tahoma"/>
                <w:sz w:val="20"/>
                <w:szCs w:val="20"/>
              </w:rPr>
              <w:t>7</w:t>
            </w:r>
          </w:p>
        </w:tc>
        <w:tc>
          <w:tcPr>
            <w:tcW w:w="4678" w:type="dxa"/>
          </w:tcPr>
          <w:p w14:paraId="6033E910" w14:textId="5366E878" w:rsidR="00B922E5" w:rsidRPr="00E704D2" w:rsidRDefault="00B922E5" w:rsidP="00B922E5">
            <w:pPr>
              <w:jc w:val="left"/>
              <w:rPr>
                <w:rFonts w:asciiTheme="majorHAnsi" w:hAnsiTheme="majorHAnsi" w:cs="Tahoma"/>
                <w:b/>
                <w:color w:val="5B9BD5" w:themeColor="accent1"/>
                <w:sz w:val="20"/>
                <w:szCs w:val="20"/>
              </w:rPr>
            </w:pPr>
            <w:r w:rsidRPr="00E704D2">
              <w:rPr>
                <w:rFonts w:asciiTheme="majorHAnsi" w:hAnsiTheme="majorHAnsi" w:cs="Tahoma"/>
                <w:b/>
                <w:color w:val="5B9BD5" w:themeColor="accent1"/>
                <w:sz w:val="20"/>
                <w:szCs w:val="20"/>
              </w:rPr>
              <w:t xml:space="preserve">A </w:t>
            </w:r>
            <w:r w:rsidR="0021672F">
              <w:rPr>
                <w:rFonts w:asciiTheme="majorHAnsi" w:hAnsiTheme="majorHAnsi" w:cs="Tahoma"/>
                <w:b/>
                <w:color w:val="5B9BD5" w:themeColor="accent1"/>
                <w:sz w:val="20"/>
                <w:szCs w:val="20"/>
              </w:rPr>
              <w:t>developmental placement</w:t>
            </w:r>
          </w:p>
          <w:p w14:paraId="4280EFE4" w14:textId="1CE013F5" w:rsidR="00B922E5" w:rsidRPr="00E704D2" w:rsidRDefault="006E1B38" w:rsidP="006E1B38">
            <w:pPr>
              <w:jc w:val="left"/>
              <w:rPr>
                <w:rFonts w:asciiTheme="majorHAnsi" w:hAnsiTheme="majorHAnsi" w:cs="Tahoma"/>
                <w:sz w:val="20"/>
                <w:szCs w:val="20"/>
              </w:rPr>
            </w:pPr>
            <w:r>
              <w:rPr>
                <w:rFonts w:asciiTheme="majorHAnsi" w:hAnsiTheme="majorHAnsi" w:cs="Tahoma"/>
                <w:sz w:val="20"/>
                <w:szCs w:val="20"/>
              </w:rPr>
              <w:t>Trainees spend a week in a KS2</w:t>
            </w:r>
            <w:r w:rsidRPr="00E704D2">
              <w:rPr>
                <w:rFonts w:asciiTheme="majorHAnsi" w:hAnsiTheme="majorHAnsi" w:cs="Tahoma"/>
                <w:sz w:val="20"/>
                <w:szCs w:val="20"/>
              </w:rPr>
              <w:t xml:space="preserve"> environment, observing a range of curriculum subjects and discussing aspects of KS</w:t>
            </w:r>
            <w:r>
              <w:rPr>
                <w:rFonts w:asciiTheme="majorHAnsi" w:hAnsiTheme="majorHAnsi" w:cs="Tahoma"/>
                <w:sz w:val="20"/>
                <w:szCs w:val="20"/>
              </w:rPr>
              <w:t>2</w:t>
            </w:r>
            <w:r w:rsidRPr="00E704D2">
              <w:rPr>
                <w:rFonts w:asciiTheme="majorHAnsi" w:hAnsiTheme="majorHAnsi" w:cs="Tahoma"/>
                <w:sz w:val="20"/>
                <w:szCs w:val="20"/>
              </w:rPr>
              <w:t>-KS</w:t>
            </w:r>
            <w:r>
              <w:rPr>
                <w:rFonts w:asciiTheme="majorHAnsi" w:hAnsiTheme="majorHAnsi" w:cs="Tahoma"/>
                <w:sz w:val="20"/>
                <w:szCs w:val="20"/>
              </w:rPr>
              <w:t>3 transition including planning, teaching &amp; assessment.</w:t>
            </w:r>
          </w:p>
        </w:tc>
      </w:tr>
      <w:tr w:rsidR="006E1B38" w:rsidRPr="00E704D2" w14:paraId="7F851F1F" w14:textId="77777777" w:rsidTr="00B922E5">
        <w:trPr>
          <w:trHeight w:val="599"/>
        </w:trPr>
        <w:tc>
          <w:tcPr>
            <w:tcW w:w="1606" w:type="dxa"/>
          </w:tcPr>
          <w:p w14:paraId="2EB26A99" w14:textId="19A0E175" w:rsidR="006E1B38" w:rsidRPr="00E704D2" w:rsidRDefault="006E1B38" w:rsidP="006E1B38">
            <w:pPr>
              <w:jc w:val="left"/>
              <w:rPr>
                <w:rFonts w:asciiTheme="majorHAnsi" w:hAnsiTheme="majorHAnsi" w:cs="Tahoma"/>
                <w:b/>
                <w:color w:val="5B9BD5" w:themeColor="accent1"/>
                <w:sz w:val="20"/>
                <w:szCs w:val="20"/>
              </w:rPr>
            </w:pPr>
            <w:r>
              <w:rPr>
                <w:rFonts w:asciiTheme="majorHAnsi" w:hAnsiTheme="majorHAnsi" w:cs="Tahoma"/>
                <w:b/>
                <w:color w:val="5B9BD5" w:themeColor="accent1"/>
                <w:sz w:val="20"/>
                <w:szCs w:val="20"/>
              </w:rPr>
              <w:t>KS5</w:t>
            </w:r>
          </w:p>
        </w:tc>
        <w:tc>
          <w:tcPr>
            <w:tcW w:w="1791" w:type="dxa"/>
          </w:tcPr>
          <w:p w14:paraId="0DB02948" w14:textId="5CE8444B" w:rsidR="006E1B38" w:rsidRPr="00E704D2" w:rsidRDefault="006E1B38" w:rsidP="006E1B38">
            <w:pPr>
              <w:jc w:val="left"/>
              <w:rPr>
                <w:rFonts w:asciiTheme="majorHAnsi" w:hAnsiTheme="majorHAnsi" w:cs="Tahoma"/>
                <w:sz w:val="20"/>
                <w:szCs w:val="20"/>
              </w:rPr>
            </w:pPr>
            <w:r>
              <w:rPr>
                <w:rFonts w:asciiTheme="majorHAnsi" w:hAnsiTheme="majorHAnsi" w:cs="Tahoma"/>
                <w:sz w:val="20"/>
                <w:szCs w:val="20"/>
              </w:rPr>
              <w:t xml:space="preserve">Key Stage 5 </w:t>
            </w:r>
            <w:r w:rsidRPr="00E704D2">
              <w:rPr>
                <w:rFonts w:asciiTheme="majorHAnsi" w:hAnsiTheme="majorHAnsi" w:cs="Tahoma"/>
                <w:sz w:val="20"/>
                <w:szCs w:val="20"/>
              </w:rPr>
              <w:t>placement</w:t>
            </w:r>
          </w:p>
        </w:tc>
        <w:tc>
          <w:tcPr>
            <w:tcW w:w="1701" w:type="dxa"/>
          </w:tcPr>
          <w:p w14:paraId="3A2C5D63" w14:textId="4B27327E" w:rsidR="006E1B38" w:rsidRPr="00E704D2" w:rsidRDefault="006E1B38" w:rsidP="006E1B38">
            <w:pPr>
              <w:jc w:val="left"/>
              <w:rPr>
                <w:rFonts w:asciiTheme="majorHAnsi" w:hAnsiTheme="majorHAnsi" w:cs="Tahoma"/>
                <w:sz w:val="20"/>
                <w:szCs w:val="20"/>
              </w:rPr>
            </w:pPr>
            <w:r>
              <w:rPr>
                <w:rFonts w:asciiTheme="majorHAnsi" w:hAnsiTheme="majorHAnsi" w:cs="Tahoma"/>
                <w:sz w:val="20"/>
                <w:szCs w:val="20"/>
              </w:rPr>
              <w:t>11</w:t>
            </w:r>
            <w:r w:rsidRPr="00E704D2">
              <w:rPr>
                <w:rFonts w:asciiTheme="majorHAnsi" w:hAnsiTheme="majorHAnsi" w:cs="Tahoma"/>
                <w:sz w:val="20"/>
                <w:szCs w:val="20"/>
                <w:vertAlign w:val="superscript"/>
              </w:rPr>
              <w:t>th</w:t>
            </w:r>
            <w:r w:rsidRPr="00E704D2">
              <w:rPr>
                <w:rFonts w:asciiTheme="majorHAnsi" w:hAnsiTheme="majorHAnsi" w:cs="Tahoma"/>
                <w:sz w:val="20"/>
                <w:szCs w:val="20"/>
              </w:rPr>
              <w:t xml:space="preserve"> </w:t>
            </w:r>
            <w:r>
              <w:rPr>
                <w:rFonts w:asciiTheme="majorHAnsi" w:hAnsiTheme="majorHAnsi" w:cs="Tahoma"/>
                <w:sz w:val="20"/>
                <w:szCs w:val="20"/>
              </w:rPr>
              <w:t xml:space="preserve">December </w:t>
            </w:r>
            <w:r w:rsidRPr="00E704D2">
              <w:rPr>
                <w:rFonts w:asciiTheme="majorHAnsi" w:hAnsiTheme="majorHAnsi" w:cs="Tahoma"/>
                <w:sz w:val="20"/>
                <w:szCs w:val="20"/>
              </w:rPr>
              <w:t>2017</w:t>
            </w:r>
            <w:r>
              <w:rPr>
                <w:rFonts w:asciiTheme="majorHAnsi" w:hAnsiTheme="majorHAnsi" w:cs="Tahoma"/>
                <w:sz w:val="20"/>
                <w:szCs w:val="20"/>
              </w:rPr>
              <w:t xml:space="preserve"> – 14</w:t>
            </w:r>
            <w:r w:rsidRPr="0021672F">
              <w:rPr>
                <w:rFonts w:asciiTheme="majorHAnsi" w:hAnsiTheme="majorHAnsi" w:cs="Tahoma"/>
                <w:sz w:val="20"/>
                <w:szCs w:val="20"/>
                <w:vertAlign w:val="superscript"/>
              </w:rPr>
              <w:t>th</w:t>
            </w:r>
            <w:r>
              <w:rPr>
                <w:rFonts w:asciiTheme="majorHAnsi" w:hAnsiTheme="majorHAnsi" w:cs="Tahoma"/>
                <w:sz w:val="20"/>
                <w:szCs w:val="20"/>
              </w:rPr>
              <w:t xml:space="preserve"> December 2017</w:t>
            </w:r>
          </w:p>
        </w:tc>
        <w:tc>
          <w:tcPr>
            <w:tcW w:w="4678" w:type="dxa"/>
          </w:tcPr>
          <w:p w14:paraId="09204ABD" w14:textId="77777777" w:rsidR="006E1B38" w:rsidRPr="00E704D2" w:rsidRDefault="006E1B38" w:rsidP="006E1B38">
            <w:pPr>
              <w:jc w:val="left"/>
              <w:rPr>
                <w:rFonts w:asciiTheme="majorHAnsi" w:hAnsiTheme="majorHAnsi" w:cs="Tahoma"/>
                <w:b/>
                <w:color w:val="5B9BD5" w:themeColor="accent1"/>
                <w:sz w:val="20"/>
                <w:szCs w:val="20"/>
              </w:rPr>
            </w:pPr>
            <w:r w:rsidRPr="00E704D2">
              <w:rPr>
                <w:rFonts w:asciiTheme="majorHAnsi" w:hAnsiTheme="majorHAnsi" w:cs="Tahoma"/>
                <w:b/>
                <w:color w:val="5B9BD5" w:themeColor="accent1"/>
                <w:sz w:val="20"/>
                <w:szCs w:val="20"/>
              </w:rPr>
              <w:t xml:space="preserve">A </w:t>
            </w:r>
            <w:r>
              <w:rPr>
                <w:rFonts w:asciiTheme="majorHAnsi" w:hAnsiTheme="majorHAnsi" w:cs="Tahoma"/>
                <w:b/>
                <w:color w:val="5B9BD5" w:themeColor="accent1"/>
                <w:sz w:val="20"/>
                <w:szCs w:val="20"/>
              </w:rPr>
              <w:t>developmental placement</w:t>
            </w:r>
          </w:p>
          <w:p w14:paraId="22C1CA93" w14:textId="7E4D13BE" w:rsidR="006E1B38" w:rsidRPr="00E704D2" w:rsidRDefault="006E1B38" w:rsidP="006E1B38">
            <w:pPr>
              <w:jc w:val="left"/>
              <w:rPr>
                <w:rFonts w:asciiTheme="majorHAnsi" w:hAnsiTheme="majorHAnsi" w:cs="Tahoma"/>
                <w:sz w:val="20"/>
                <w:szCs w:val="20"/>
              </w:rPr>
            </w:pPr>
            <w:r>
              <w:rPr>
                <w:rFonts w:asciiTheme="majorHAnsi" w:hAnsiTheme="majorHAnsi" w:cs="Tahoma"/>
                <w:sz w:val="20"/>
                <w:szCs w:val="20"/>
              </w:rPr>
              <w:t>Trainees spend a week in a KS5</w:t>
            </w:r>
            <w:r w:rsidRPr="00E704D2">
              <w:rPr>
                <w:rFonts w:asciiTheme="majorHAnsi" w:hAnsiTheme="majorHAnsi" w:cs="Tahoma"/>
                <w:sz w:val="20"/>
                <w:szCs w:val="20"/>
              </w:rPr>
              <w:t xml:space="preserve"> environment, observing </w:t>
            </w:r>
            <w:r>
              <w:rPr>
                <w:rFonts w:asciiTheme="majorHAnsi" w:hAnsiTheme="majorHAnsi" w:cs="Tahoma"/>
                <w:sz w:val="20"/>
                <w:szCs w:val="20"/>
              </w:rPr>
              <w:t>the teaching of their</w:t>
            </w:r>
            <w:r w:rsidRPr="00E704D2">
              <w:rPr>
                <w:rFonts w:asciiTheme="majorHAnsi" w:hAnsiTheme="majorHAnsi" w:cs="Tahoma"/>
                <w:sz w:val="20"/>
                <w:szCs w:val="20"/>
              </w:rPr>
              <w:t xml:space="preserve"> subject and discussing aspects of KS</w:t>
            </w:r>
            <w:r>
              <w:rPr>
                <w:rFonts w:asciiTheme="majorHAnsi" w:hAnsiTheme="majorHAnsi" w:cs="Tahoma"/>
                <w:sz w:val="20"/>
                <w:szCs w:val="20"/>
              </w:rPr>
              <w:t>4</w:t>
            </w:r>
            <w:r w:rsidRPr="00E704D2">
              <w:rPr>
                <w:rFonts w:asciiTheme="majorHAnsi" w:hAnsiTheme="majorHAnsi" w:cs="Tahoma"/>
                <w:sz w:val="20"/>
                <w:szCs w:val="20"/>
              </w:rPr>
              <w:t>-KS</w:t>
            </w:r>
            <w:r>
              <w:rPr>
                <w:rFonts w:asciiTheme="majorHAnsi" w:hAnsiTheme="majorHAnsi" w:cs="Tahoma"/>
                <w:sz w:val="20"/>
                <w:szCs w:val="20"/>
              </w:rPr>
              <w:t>5 transition, including planning, teaching &amp; assessment</w:t>
            </w:r>
            <w:r w:rsidR="00FA119D">
              <w:rPr>
                <w:rFonts w:asciiTheme="majorHAnsi" w:hAnsiTheme="majorHAnsi" w:cs="Tahoma"/>
                <w:sz w:val="20"/>
                <w:szCs w:val="20"/>
              </w:rPr>
              <w:t>.</w:t>
            </w:r>
            <w:r>
              <w:rPr>
                <w:rFonts w:asciiTheme="majorHAnsi" w:hAnsiTheme="majorHAnsi" w:cs="Tahoma"/>
                <w:sz w:val="20"/>
                <w:szCs w:val="20"/>
              </w:rPr>
              <w:t xml:space="preserve"> </w:t>
            </w:r>
          </w:p>
        </w:tc>
      </w:tr>
      <w:tr w:rsidR="00B922E5" w:rsidRPr="00E704D2" w14:paraId="2E70084E" w14:textId="77777777" w:rsidTr="00B922E5">
        <w:trPr>
          <w:trHeight w:val="599"/>
        </w:trPr>
        <w:tc>
          <w:tcPr>
            <w:tcW w:w="1606" w:type="dxa"/>
          </w:tcPr>
          <w:p w14:paraId="3107F188" w14:textId="2B8980D4" w:rsidR="00B922E5" w:rsidRPr="00E704D2" w:rsidRDefault="0021672F" w:rsidP="00B922E5">
            <w:pPr>
              <w:jc w:val="left"/>
              <w:rPr>
                <w:rFonts w:asciiTheme="majorHAnsi" w:hAnsiTheme="majorHAnsi" w:cs="Tahoma"/>
                <w:b/>
                <w:color w:val="5B9BD5" w:themeColor="accent1"/>
                <w:sz w:val="20"/>
                <w:szCs w:val="20"/>
              </w:rPr>
            </w:pPr>
            <w:r>
              <w:rPr>
                <w:rFonts w:asciiTheme="majorHAnsi" w:hAnsiTheme="majorHAnsi" w:cs="Tahoma"/>
                <w:b/>
                <w:color w:val="5B9BD5" w:themeColor="accent1"/>
                <w:sz w:val="20"/>
                <w:szCs w:val="20"/>
              </w:rPr>
              <w:t>Placement</w:t>
            </w:r>
            <w:r w:rsidR="00B922E5">
              <w:rPr>
                <w:rFonts w:asciiTheme="majorHAnsi" w:hAnsiTheme="majorHAnsi" w:cs="Tahoma"/>
                <w:b/>
                <w:color w:val="5B9BD5" w:themeColor="accent1"/>
                <w:sz w:val="20"/>
                <w:szCs w:val="20"/>
              </w:rPr>
              <w:t xml:space="preserve"> B</w:t>
            </w:r>
          </w:p>
        </w:tc>
        <w:tc>
          <w:tcPr>
            <w:tcW w:w="1791" w:type="dxa"/>
          </w:tcPr>
          <w:p w14:paraId="18C9BF42" w14:textId="65220E7A" w:rsidR="00B922E5" w:rsidRPr="00E704D2" w:rsidRDefault="0021672F" w:rsidP="00B922E5">
            <w:pPr>
              <w:jc w:val="left"/>
              <w:rPr>
                <w:rFonts w:asciiTheme="majorHAnsi" w:hAnsiTheme="majorHAnsi" w:cs="Tahoma"/>
                <w:sz w:val="20"/>
                <w:szCs w:val="20"/>
              </w:rPr>
            </w:pPr>
            <w:r>
              <w:rPr>
                <w:rFonts w:asciiTheme="majorHAnsi" w:hAnsiTheme="majorHAnsi" w:cs="Tahoma"/>
                <w:sz w:val="20"/>
                <w:szCs w:val="20"/>
              </w:rPr>
              <w:t>Contrast placement (B)</w:t>
            </w:r>
          </w:p>
        </w:tc>
        <w:tc>
          <w:tcPr>
            <w:tcW w:w="1701" w:type="dxa"/>
          </w:tcPr>
          <w:p w14:paraId="0EBAFA15" w14:textId="0A0CB327" w:rsidR="00B922E5" w:rsidRPr="00E704D2" w:rsidRDefault="006E1B38" w:rsidP="006E1B38">
            <w:pPr>
              <w:jc w:val="left"/>
              <w:rPr>
                <w:rFonts w:asciiTheme="majorHAnsi" w:hAnsiTheme="majorHAnsi" w:cs="Tahoma"/>
                <w:sz w:val="20"/>
                <w:szCs w:val="20"/>
              </w:rPr>
            </w:pPr>
            <w:r>
              <w:rPr>
                <w:rFonts w:asciiTheme="majorHAnsi" w:hAnsiTheme="majorHAnsi" w:cs="Tahoma"/>
                <w:sz w:val="20"/>
                <w:szCs w:val="20"/>
              </w:rPr>
              <w:t>18</w:t>
            </w:r>
            <w:r w:rsidR="0021672F" w:rsidRPr="0021672F">
              <w:rPr>
                <w:rFonts w:asciiTheme="majorHAnsi" w:hAnsiTheme="majorHAnsi" w:cs="Tahoma"/>
                <w:sz w:val="20"/>
                <w:szCs w:val="20"/>
                <w:vertAlign w:val="superscript"/>
              </w:rPr>
              <w:t>th</w:t>
            </w:r>
            <w:r w:rsidR="0021672F">
              <w:rPr>
                <w:rFonts w:asciiTheme="majorHAnsi" w:hAnsiTheme="majorHAnsi" w:cs="Tahoma"/>
                <w:sz w:val="20"/>
                <w:szCs w:val="20"/>
              </w:rPr>
              <w:t xml:space="preserve"> </w:t>
            </w:r>
            <w:r>
              <w:rPr>
                <w:rFonts w:asciiTheme="majorHAnsi" w:hAnsiTheme="majorHAnsi" w:cs="Tahoma"/>
                <w:sz w:val="20"/>
                <w:szCs w:val="20"/>
              </w:rPr>
              <w:t>December 2017 – 29</w:t>
            </w:r>
            <w:r w:rsidRPr="006E1B38">
              <w:rPr>
                <w:rFonts w:asciiTheme="majorHAnsi" w:hAnsiTheme="majorHAnsi" w:cs="Tahoma"/>
                <w:sz w:val="20"/>
                <w:szCs w:val="20"/>
                <w:vertAlign w:val="superscript"/>
              </w:rPr>
              <w:t>th</w:t>
            </w:r>
            <w:r>
              <w:rPr>
                <w:rFonts w:asciiTheme="majorHAnsi" w:hAnsiTheme="majorHAnsi" w:cs="Tahoma"/>
                <w:sz w:val="20"/>
                <w:szCs w:val="20"/>
              </w:rPr>
              <w:t xml:space="preserve"> March 2018</w:t>
            </w:r>
            <w:r w:rsidR="0021672F">
              <w:rPr>
                <w:rFonts w:asciiTheme="majorHAnsi" w:hAnsiTheme="majorHAnsi" w:cs="Tahoma"/>
                <w:sz w:val="20"/>
                <w:szCs w:val="20"/>
              </w:rPr>
              <w:t xml:space="preserve"> (depending on school holidays)</w:t>
            </w:r>
          </w:p>
        </w:tc>
        <w:tc>
          <w:tcPr>
            <w:tcW w:w="4678" w:type="dxa"/>
          </w:tcPr>
          <w:p w14:paraId="3618A676" w14:textId="101DD953" w:rsidR="00B922E5" w:rsidRPr="00E704D2" w:rsidRDefault="0021672F" w:rsidP="00B922E5">
            <w:pPr>
              <w:jc w:val="left"/>
              <w:rPr>
                <w:rFonts w:asciiTheme="majorHAnsi" w:hAnsiTheme="majorHAnsi" w:cs="Tahoma"/>
                <w:sz w:val="20"/>
                <w:szCs w:val="20"/>
              </w:rPr>
            </w:pPr>
            <w:r>
              <w:rPr>
                <w:rFonts w:asciiTheme="majorHAnsi" w:hAnsiTheme="majorHAnsi" w:cs="Tahoma"/>
                <w:b/>
                <w:color w:val="5B9BD5" w:themeColor="accent1"/>
                <w:sz w:val="20"/>
                <w:szCs w:val="20"/>
              </w:rPr>
              <w:t>The contrasting school placement</w:t>
            </w:r>
          </w:p>
          <w:p w14:paraId="153BB3DE" w14:textId="038806C7" w:rsidR="00B922E5" w:rsidRPr="00E704D2" w:rsidRDefault="00B922E5" w:rsidP="003879DA">
            <w:pPr>
              <w:jc w:val="left"/>
              <w:rPr>
                <w:rFonts w:asciiTheme="majorHAnsi" w:hAnsiTheme="majorHAnsi" w:cs="Tahoma"/>
                <w:sz w:val="20"/>
                <w:szCs w:val="20"/>
              </w:rPr>
            </w:pPr>
            <w:r w:rsidRPr="00E704D2">
              <w:rPr>
                <w:rFonts w:asciiTheme="majorHAnsi" w:hAnsiTheme="majorHAnsi" w:cs="Tahoma"/>
                <w:sz w:val="20"/>
                <w:szCs w:val="20"/>
              </w:rPr>
              <w:t xml:space="preserve">In this </w:t>
            </w:r>
            <w:r w:rsidR="0021672F">
              <w:rPr>
                <w:rFonts w:asciiTheme="majorHAnsi" w:hAnsiTheme="majorHAnsi" w:cs="Tahoma"/>
                <w:sz w:val="20"/>
                <w:szCs w:val="20"/>
              </w:rPr>
              <w:t xml:space="preserve">placement </w:t>
            </w:r>
            <w:r w:rsidR="00FA119D">
              <w:rPr>
                <w:rFonts w:asciiTheme="majorHAnsi" w:hAnsiTheme="majorHAnsi" w:cs="Tahoma"/>
                <w:sz w:val="20"/>
                <w:szCs w:val="20"/>
              </w:rPr>
              <w:t>trainees</w:t>
            </w:r>
            <w:r w:rsidR="0021672F">
              <w:rPr>
                <w:rFonts w:asciiTheme="majorHAnsi" w:hAnsiTheme="majorHAnsi" w:cs="Tahoma"/>
                <w:sz w:val="20"/>
                <w:szCs w:val="20"/>
              </w:rPr>
              <w:t xml:space="preserve"> will be given the opportunity to </w:t>
            </w:r>
            <w:r w:rsidR="00FA119D">
              <w:rPr>
                <w:rFonts w:asciiTheme="majorHAnsi" w:hAnsiTheme="majorHAnsi" w:cs="Tahoma"/>
                <w:sz w:val="20"/>
                <w:szCs w:val="20"/>
              </w:rPr>
              <w:t>teach in a school that contrasts with</w:t>
            </w:r>
            <w:r w:rsidR="0021672F">
              <w:rPr>
                <w:rFonts w:asciiTheme="majorHAnsi" w:hAnsiTheme="majorHAnsi" w:cs="Tahoma"/>
                <w:sz w:val="20"/>
                <w:szCs w:val="20"/>
              </w:rPr>
              <w:t xml:space="preserve"> their main placement school in some form. They will again build up their teaching timetable and teach a range of year groups gaining greater independence as the placement develops, including support of key examination groups</w:t>
            </w:r>
            <w:r w:rsidR="003879DA">
              <w:rPr>
                <w:rFonts w:asciiTheme="majorHAnsi" w:hAnsiTheme="majorHAnsi" w:cs="Tahoma"/>
                <w:sz w:val="20"/>
                <w:szCs w:val="20"/>
              </w:rPr>
              <w:t xml:space="preserve">. In this placement trainees will complete a teaching, learning and assessment assignment for the PGCE </w:t>
            </w:r>
            <w:r w:rsidR="00FA119D">
              <w:rPr>
                <w:rFonts w:asciiTheme="majorHAnsi" w:hAnsiTheme="majorHAnsi" w:cs="Tahoma"/>
                <w:sz w:val="20"/>
                <w:szCs w:val="20"/>
              </w:rPr>
              <w:t xml:space="preserve"> element as well as key SCITT tasks.</w:t>
            </w:r>
          </w:p>
        </w:tc>
      </w:tr>
      <w:tr w:rsidR="00B922E5" w:rsidRPr="00E704D2" w14:paraId="5A936435" w14:textId="77777777" w:rsidTr="00B922E5">
        <w:trPr>
          <w:trHeight w:val="599"/>
        </w:trPr>
        <w:tc>
          <w:tcPr>
            <w:tcW w:w="1606" w:type="dxa"/>
          </w:tcPr>
          <w:p w14:paraId="5E0034C5" w14:textId="0EE77E22" w:rsidR="00B922E5" w:rsidRDefault="00B922E5" w:rsidP="00B922E5">
            <w:pPr>
              <w:rPr>
                <w:rFonts w:asciiTheme="majorHAnsi" w:hAnsiTheme="majorHAnsi" w:cs="Tahoma"/>
                <w:b/>
                <w:color w:val="5B9BD5" w:themeColor="accent1"/>
                <w:sz w:val="20"/>
                <w:szCs w:val="20"/>
              </w:rPr>
            </w:pPr>
            <w:r>
              <w:rPr>
                <w:rFonts w:asciiTheme="majorHAnsi" w:hAnsiTheme="majorHAnsi" w:cs="Tahoma"/>
                <w:b/>
                <w:color w:val="5B9BD5" w:themeColor="accent1"/>
                <w:sz w:val="20"/>
                <w:szCs w:val="20"/>
              </w:rPr>
              <w:t>Placement C</w:t>
            </w:r>
          </w:p>
        </w:tc>
        <w:tc>
          <w:tcPr>
            <w:tcW w:w="1791" w:type="dxa"/>
          </w:tcPr>
          <w:p w14:paraId="48F55DDB" w14:textId="43A0728F" w:rsidR="00B922E5" w:rsidRPr="00E704D2" w:rsidRDefault="0021672F" w:rsidP="00FE0661">
            <w:pPr>
              <w:rPr>
                <w:rFonts w:asciiTheme="majorHAnsi" w:hAnsiTheme="majorHAnsi" w:cs="Tahoma"/>
                <w:sz w:val="20"/>
                <w:szCs w:val="20"/>
              </w:rPr>
            </w:pPr>
            <w:r>
              <w:rPr>
                <w:rFonts w:asciiTheme="majorHAnsi" w:hAnsiTheme="majorHAnsi" w:cs="Tahoma"/>
                <w:sz w:val="20"/>
                <w:szCs w:val="20"/>
              </w:rPr>
              <w:t>Main placement (C)</w:t>
            </w:r>
          </w:p>
        </w:tc>
        <w:tc>
          <w:tcPr>
            <w:tcW w:w="1701" w:type="dxa"/>
          </w:tcPr>
          <w:p w14:paraId="081E70CE" w14:textId="76A60EFB" w:rsidR="00B922E5" w:rsidRPr="00E704D2" w:rsidRDefault="006E1B38" w:rsidP="006E1B38">
            <w:pPr>
              <w:rPr>
                <w:rFonts w:asciiTheme="majorHAnsi" w:hAnsiTheme="majorHAnsi" w:cs="Tahoma"/>
                <w:sz w:val="20"/>
                <w:szCs w:val="20"/>
              </w:rPr>
            </w:pPr>
            <w:r>
              <w:rPr>
                <w:rFonts w:asciiTheme="majorHAnsi" w:hAnsiTheme="majorHAnsi" w:cs="Tahoma"/>
                <w:sz w:val="20"/>
                <w:szCs w:val="20"/>
              </w:rPr>
              <w:t>16</w:t>
            </w:r>
            <w:r w:rsidR="0021672F" w:rsidRPr="0021672F">
              <w:rPr>
                <w:rFonts w:asciiTheme="majorHAnsi" w:hAnsiTheme="majorHAnsi" w:cs="Tahoma"/>
                <w:sz w:val="20"/>
                <w:szCs w:val="20"/>
                <w:vertAlign w:val="superscript"/>
              </w:rPr>
              <w:t>th</w:t>
            </w:r>
            <w:r>
              <w:rPr>
                <w:rFonts w:asciiTheme="majorHAnsi" w:hAnsiTheme="majorHAnsi" w:cs="Tahoma"/>
                <w:sz w:val="20"/>
                <w:szCs w:val="20"/>
              </w:rPr>
              <w:t xml:space="preserve"> April 2018 – 12</w:t>
            </w:r>
            <w:r w:rsidRPr="006E1B38">
              <w:rPr>
                <w:rFonts w:asciiTheme="majorHAnsi" w:hAnsiTheme="majorHAnsi" w:cs="Tahoma"/>
                <w:sz w:val="20"/>
                <w:szCs w:val="20"/>
                <w:vertAlign w:val="superscript"/>
              </w:rPr>
              <w:t>th</w:t>
            </w:r>
            <w:r>
              <w:rPr>
                <w:rFonts w:asciiTheme="majorHAnsi" w:hAnsiTheme="majorHAnsi" w:cs="Tahoma"/>
                <w:sz w:val="20"/>
                <w:szCs w:val="20"/>
              </w:rPr>
              <w:t xml:space="preserve"> </w:t>
            </w:r>
            <w:r w:rsidR="0021672F">
              <w:rPr>
                <w:rFonts w:asciiTheme="majorHAnsi" w:hAnsiTheme="majorHAnsi" w:cs="Tahoma"/>
                <w:sz w:val="20"/>
                <w:szCs w:val="20"/>
              </w:rPr>
              <w:t>Ju</w:t>
            </w:r>
            <w:r>
              <w:rPr>
                <w:rFonts w:asciiTheme="majorHAnsi" w:hAnsiTheme="majorHAnsi" w:cs="Tahoma"/>
                <w:sz w:val="20"/>
                <w:szCs w:val="20"/>
              </w:rPr>
              <w:t>ly 2018</w:t>
            </w:r>
          </w:p>
        </w:tc>
        <w:tc>
          <w:tcPr>
            <w:tcW w:w="4678" w:type="dxa"/>
          </w:tcPr>
          <w:p w14:paraId="6363CA6C" w14:textId="4C8ECB47" w:rsidR="00B922E5" w:rsidRDefault="0021672F" w:rsidP="0021672F">
            <w:pPr>
              <w:jc w:val="left"/>
              <w:rPr>
                <w:rFonts w:asciiTheme="majorHAnsi" w:hAnsiTheme="majorHAnsi" w:cs="Tahoma"/>
                <w:b/>
                <w:color w:val="5B9BD5" w:themeColor="accent1"/>
                <w:sz w:val="20"/>
                <w:szCs w:val="20"/>
              </w:rPr>
            </w:pPr>
            <w:r>
              <w:rPr>
                <w:rFonts w:asciiTheme="majorHAnsi" w:hAnsiTheme="majorHAnsi" w:cs="Tahoma"/>
                <w:b/>
                <w:color w:val="5B9BD5" w:themeColor="accent1"/>
                <w:sz w:val="20"/>
                <w:szCs w:val="20"/>
              </w:rPr>
              <w:t>The main placement</w:t>
            </w:r>
            <w:r w:rsidR="006E1B38">
              <w:rPr>
                <w:rFonts w:asciiTheme="majorHAnsi" w:hAnsiTheme="majorHAnsi" w:cs="Tahoma"/>
                <w:b/>
                <w:color w:val="5B9BD5" w:themeColor="accent1"/>
                <w:sz w:val="20"/>
                <w:szCs w:val="20"/>
              </w:rPr>
              <w:t xml:space="preserve"> return</w:t>
            </w:r>
          </w:p>
          <w:p w14:paraId="12DA44F0" w14:textId="05C09C20" w:rsidR="0021672F" w:rsidRPr="00E704D2" w:rsidRDefault="0021672F" w:rsidP="0021672F">
            <w:pPr>
              <w:jc w:val="left"/>
              <w:rPr>
                <w:rFonts w:asciiTheme="majorHAnsi" w:hAnsiTheme="majorHAnsi" w:cs="Tahoma"/>
                <w:b/>
                <w:color w:val="5B9BD5" w:themeColor="accent1"/>
                <w:sz w:val="20"/>
                <w:szCs w:val="20"/>
              </w:rPr>
            </w:pPr>
            <w:r>
              <w:rPr>
                <w:rFonts w:asciiTheme="majorHAnsi" w:hAnsiTheme="majorHAnsi" w:cs="Tahoma"/>
                <w:sz w:val="20"/>
                <w:szCs w:val="20"/>
              </w:rPr>
              <w:t xml:space="preserve">During the final placement trainees will build to greater independence and autonomy with their teaching, demonstrating skills in teaching a range of year </w:t>
            </w:r>
            <w:r w:rsidR="00C77FDE">
              <w:rPr>
                <w:rFonts w:asciiTheme="majorHAnsi" w:hAnsiTheme="majorHAnsi" w:cs="Tahoma"/>
                <w:sz w:val="20"/>
                <w:szCs w:val="20"/>
              </w:rPr>
              <w:t>groups and</w:t>
            </w:r>
            <w:r>
              <w:rPr>
                <w:rFonts w:asciiTheme="majorHAnsi" w:hAnsiTheme="majorHAnsi" w:cs="Tahoma"/>
                <w:sz w:val="20"/>
                <w:szCs w:val="20"/>
              </w:rPr>
              <w:t xml:space="preserve"> topics</w:t>
            </w:r>
            <w:r w:rsidR="00FA119D">
              <w:rPr>
                <w:rFonts w:asciiTheme="majorHAnsi" w:hAnsiTheme="majorHAnsi" w:cs="Tahoma"/>
                <w:sz w:val="20"/>
                <w:szCs w:val="20"/>
              </w:rPr>
              <w:t>,</w:t>
            </w:r>
            <w:r>
              <w:rPr>
                <w:rFonts w:asciiTheme="majorHAnsi" w:hAnsiTheme="majorHAnsi" w:cs="Tahoma"/>
                <w:sz w:val="20"/>
                <w:szCs w:val="20"/>
              </w:rPr>
              <w:t xml:space="preserve"> as well as completing the PGCE enquiry task</w:t>
            </w:r>
            <w:r w:rsidR="00FA119D">
              <w:rPr>
                <w:rFonts w:asciiTheme="majorHAnsi" w:hAnsiTheme="majorHAnsi" w:cs="Tahoma"/>
                <w:sz w:val="20"/>
                <w:szCs w:val="20"/>
              </w:rPr>
              <w:t xml:space="preserve"> and the final SCITT tasks.</w:t>
            </w:r>
          </w:p>
        </w:tc>
      </w:tr>
      <w:tr w:rsidR="003879DA" w:rsidRPr="00E704D2" w14:paraId="40D3971D" w14:textId="77777777" w:rsidTr="00B922E5">
        <w:trPr>
          <w:trHeight w:val="599"/>
        </w:trPr>
        <w:tc>
          <w:tcPr>
            <w:tcW w:w="1606" w:type="dxa"/>
          </w:tcPr>
          <w:p w14:paraId="3B5B01E8" w14:textId="16621595" w:rsidR="003879DA" w:rsidRDefault="003879DA" w:rsidP="003879DA">
            <w:pPr>
              <w:rPr>
                <w:rFonts w:asciiTheme="majorHAnsi" w:hAnsiTheme="majorHAnsi" w:cs="Tahoma"/>
                <w:b/>
                <w:color w:val="5B9BD5" w:themeColor="accent1"/>
                <w:sz w:val="20"/>
                <w:szCs w:val="20"/>
              </w:rPr>
            </w:pPr>
            <w:r>
              <w:rPr>
                <w:rFonts w:asciiTheme="majorHAnsi" w:hAnsiTheme="majorHAnsi" w:cs="Tahoma"/>
                <w:b/>
                <w:color w:val="5B9BD5" w:themeColor="accent1"/>
                <w:sz w:val="20"/>
                <w:szCs w:val="20"/>
              </w:rPr>
              <w:t xml:space="preserve">Enrichment </w:t>
            </w:r>
          </w:p>
        </w:tc>
        <w:tc>
          <w:tcPr>
            <w:tcW w:w="1791" w:type="dxa"/>
          </w:tcPr>
          <w:p w14:paraId="2D64EDC9" w14:textId="63D22A11" w:rsidR="003879DA" w:rsidRDefault="003879DA" w:rsidP="00FE0661">
            <w:pPr>
              <w:rPr>
                <w:rFonts w:asciiTheme="majorHAnsi" w:hAnsiTheme="majorHAnsi" w:cs="Tahoma"/>
                <w:sz w:val="20"/>
                <w:szCs w:val="20"/>
              </w:rPr>
            </w:pPr>
            <w:r>
              <w:rPr>
                <w:rFonts w:asciiTheme="majorHAnsi" w:hAnsiTheme="majorHAnsi" w:cs="Tahoma"/>
                <w:sz w:val="20"/>
                <w:szCs w:val="20"/>
              </w:rPr>
              <w:t>Enrichment phase</w:t>
            </w:r>
          </w:p>
        </w:tc>
        <w:tc>
          <w:tcPr>
            <w:tcW w:w="1701" w:type="dxa"/>
          </w:tcPr>
          <w:p w14:paraId="1402FCF5" w14:textId="236ADB20" w:rsidR="003879DA" w:rsidRDefault="006E1B38" w:rsidP="006E1B38">
            <w:pPr>
              <w:rPr>
                <w:rFonts w:asciiTheme="majorHAnsi" w:hAnsiTheme="majorHAnsi" w:cs="Tahoma"/>
                <w:sz w:val="20"/>
                <w:szCs w:val="20"/>
              </w:rPr>
            </w:pPr>
            <w:r>
              <w:rPr>
                <w:rFonts w:asciiTheme="majorHAnsi" w:hAnsiTheme="majorHAnsi" w:cs="Tahoma"/>
                <w:sz w:val="20"/>
                <w:szCs w:val="20"/>
              </w:rPr>
              <w:t>2</w:t>
            </w:r>
            <w:r w:rsidRPr="006E1B38">
              <w:rPr>
                <w:rFonts w:asciiTheme="majorHAnsi" w:hAnsiTheme="majorHAnsi" w:cs="Tahoma"/>
                <w:sz w:val="20"/>
                <w:szCs w:val="20"/>
                <w:vertAlign w:val="superscript"/>
              </w:rPr>
              <w:t>nd</w:t>
            </w:r>
            <w:r>
              <w:rPr>
                <w:rFonts w:asciiTheme="majorHAnsi" w:hAnsiTheme="majorHAnsi" w:cs="Tahoma"/>
                <w:sz w:val="20"/>
                <w:szCs w:val="20"/>
                <w:vertAlign w:val="superscript"/>
              </w:rPr>
              <w:t xml:space="preserve"> </w:t>
            </w:r>
            <w:r w:rsidR="003879DA">
              <w:rPr>
                <w:rFonts w:asciiTheme="majorHAnsi" w:hAnsiTheme="majorHAnsi" w:cs="Tahoma"/>
                <w:sz w:val="20"/>
                <w:szCs w:val="20"/>
              </w:rPr>
              <w:t>Ju</w:t>
            </w:r>
            <w:r>
              <w:rPr>
                <w:rFonts w:asciiTheme="majorHAnsi" w:hAnsiTheme="majorHAnsi" w:cs="Tahoma"/>
                <w:sz w:val="20"/>
                <w:szCs w:val="20"/>
              </w:rPr>
              <w:t>ly</w:t>
            </w:r>
            <w:r w:rsidR="003879DA">
              <w:rPr>
                <w:rFonts w:asciiTheme="majorHAnsi" w:hAnsiTheme="majorHAnsi" w:cs="Tahoma"/>
                <w:sz w:val="20"/>
                <w:szCs w:val="20"/>
              </w:rPr>
              <w:t xml:space="preserve"> 2</w:t>
            </w:r>
            <w:r>
              <w:rPr>
                <w:rFonts w:asciiTheme="majorHAnsi" w:hAnsiTheme="majorHAnsi" w:cs="Tahoma"/>
                <w:sz w:val="20"/>
                <w:szCs w:val="20"/>
              </w:rPr>
              <w:t>017 – 6</w:t>
            </w:r>
            <w:r w:rsidR="003879DA" w:rsidRPr="003879DA">
              <w:rPr>
                <w:rFonts w:asciiTheme="majorHAnsi" w:hAnsiTheme="majorHAnsi" w:cs="Tahoma"/>
                <w:sz w:val="20"/>
                <w:szCs w:val="20"/>
                <w:vertAlign w:val="superscript"/>
              </w:rPr>
              <w:t>th</w:t>
            </w:r>
            <w:r>
              <w:rPr>
                <w:rFonts w:asciiTheme="majorHAnsi" w:hAnsiTheme="majorHAnsi" w:cs="Tahoma"/>
                <w:sz w:val="20"/>
                <w:szCs w:val="20"/>
              </w:rPr>
              <w:t xml:space="preserve"> July 2018</w:t>
            </w:r>
          </w:p>
        </w:tc>
        <w:tc>
          <w:tcPr>
            <w:tcW w:w="4678" w:type="dxa"/>
          </w:tcPr>
          <w:p w14:paraId="7FAF9B17" w14:textId="7790F285" w:rsidR="003879DA" w:rsidRDefault="003879DA" w:rsidP="0021672F">
            <w:pPr>
              <w:jc w:val="left"/>
              <w:rPr>
                <w:rFonts w:asciiTheme="majorHAnsi" w:hAnsiTheme="majorHAnsi" w:cs="Tahoma"/>
                <w:b/>
                <w:color w:val="5B9BD5" w:themeColor="accent1"/>
                <w:sz w:val="20"/>
                <w:szCs w:val="20"/>
              </w:rPr>
            </w:pPr>
            <w:r>
              <w:rPr>
                <w:rFonts w:asciiTheme="majorHAnsi" w:hAnsiTheme="majorHAnsi" w:cs="Tahoma"/>
                <w:b/>
                <w:color w:val="5B9BD5" w:themeColor="accent1"/>
                <w:sz w:val="20"/>
                <w:szCs w:val="20"/>
              </w:rPr>
              <w:t>The enrichment phase</w:t>
            </w:r>
          </w:p>
          <w:p w14:paraId="51AEFAAD" w14:textId="132214DF" w:rsidR="003879DA" w:rsidRPr="003879DA" w:rsidRDefault="006E1B38" w:rsidP="0061747E">
            <w:pPr>
              <w:jc w:val="left"/>
              <w:rPr>
                <w:rFonts w:asciiTheme="majorHAnsi" w:hAnsiTheme="majorHAnsi" w:cs="Tahoma"/>
                <w:color w:val="auto"/>
                <w:sz w:val="20"/>
                <w:szCs w:val="20"/>
              </w:rPr>
            </w:pPr>
            <w:r>
              <w:rPr>
                <w:rFonts w:asciiTheme="majorHAnsi" w:hAnsiTheme="majorHAnsi" w:cs="Tahoma"/>
                <w:color w:val="auto"/>
                <w:sz w:val="20"/>
                <w:szCs w:val="20"/>
              </w:rPr>
              <w:t>Near the end of</w:t>
            </w:r>
            <w:r w:rsidR="003879DA">
              <w:rPr>
                <w:rFonts w:asciiTheme="majorHAnsi" w:hAnsiTheme="majorHAnsi" w:cs="Tahoma"/>
                <w:color w:val="auto"/>
                <w:sz w:val="20"/>
                <w:szCs w:val="20"/>
              </w:rPr>
              <w:t xml:space="preserve"> the final placement trainees are given the opportunity to develop a specific area of their practice or to visit their employer school. For a small number of trainees this phase may be </w:t>
            </w:r>
            <w:r w:rsidR="0061747E">
              <w:rPr>
                <w:rFonts w:asciiTheme="majorHAnsi" w:hAnsiTheme="majorHAnsi" w:cs="Tahoma"/>
                <w:color w:val="auto"/>
                <w:sz w:val="20"/>
                <w:szCs w:val="20"/>
              </w:rPr>
              <w:t>used</w:t>
            </w:r>
            <w:r w:rsidR="003879DA">
              <w:rPr>
                <w:rFonts w:asciiTheme="majorHAnsi" w:hAnsiTheme="majorHAnsi" w:cs="Tahoma"/>
                <w:color w:val="auto"/>
                <w:sz w:val="20"/>
                <w:szCs w:val="20"/>
              </w:rPr>
              <w:t xml:space="preserve"> to secure evidence across all standards.</w:t>
            </w:r>
          </w:p>
        </w:tc>
      </w:tr>
    </w:tbl>
    <w:p w14:paraId="4DA185C2" w14:textId="0CC930A1" w:rsidR="00B922E5" w:rsidRPr="00B922E5" w:rsidRDefault="00B922E5" w:rsidP="00B922E5"/>
    <w:p w14:paraId="0479DD8B" w14:textId="77777777" w:rsidR="000F41AA" w:rsidRPr="00D33C1E" w:rsidRDefault="000F41AA" w:rsidP="000F41AA">
      <w:pPr>
        <w:pStyle w:val="Heading3"/>
      </w:pPr>
      <w:bookmarkStart w:id="21" w:name="_Toc487785999"/>
      <w:r w:rsidRPr="00D33C1E">
        <w:t>Observation of classes</w:t>
      </w:r>
      <w:bookmarkEnd w:id="21"/>
    </w:p>
    <w:p w14:paraId="0479DD8C" w14:textId="38A41950" w:rsidR="000F41AA" w:rsidRPr="004B13DC" w:rsidRDefault="000F41AA" w:rsidP="00EC138F">
      <w:pPr>
        <w:rPr>
          <w:rFonts w:asciiTheme="majorHAnsi" w:hAnsiTheme="majorHAnsi"/>
        </w:rPr>
      </w:pPr>
      <w:r w:rsidRPr="004B13DC">
        <w:rPr>
          <w:rFonts w:asciiTheme="majorHAnsi" w:hAnsiTheme="majorHAnsi"/>
        </w:rPr>
        <w:t>The school will give you the opportunity to observe a range of classes and age groups. Observation is a skill that need to be learnt. It is vital that observations are reflected upon</w:t>
      </w:r>
      <w:r w:rsidR="003138D3">
        <w:rPr>
          <w:rFonts w:asciiTheme="majorHAnsi" w:hAnsiTheme="majorHAnsi"/>
        </w:rPr>
        <w:t xml:space="preserve"> and analysed using the form given.</w:t>
      </w:r>
    </w:p>
    <w:p w14:paraId="0479DD8D" w14:textId="77777777" w:rsidR="000F41AA" w:rsidRPr="00D33C1E" w:rsidRDefault="000F41AA" w:rsidP="000F41AA">
      <w:pPr>
        <w:pStyle w:val="Heading3"/>
      </w:pPr>
      <w:bookmarkStart w:id="22" w:name="_Toc487786000"/>
      <w:r w:rsidRPr="00D33C1E">
        <w:t>Professionalism</w:t>
      </w:r>
      <w:bookmarkEnd w:id="22"/>
    </w:p>
    <w:p w14:paraId="0479DD8E" w14:textId="77777777" w:rsidR="000F41AA" w:rsidRPr="00D33C1E" w:rsidRDefault="000F41AA" w:rsidP="000A6C11">
      <w:pPr>
        <w:pStyle w:val="Heading4"/>
      </w:pPr>
      <w:r w:rsidRPr="00D33C1E">
        <w:t>Attendance</w:t>
      </w:r>
    </w:p>
    <w:p w14:paraId="0479DD8F" w14:textId="59642D16" w:rsidR="000F41AA" w:rsidRPr="00D33C1E" w:rsidRDefault="000F41AA" w:rsidP="000F41AA">
      <w:pPr>
        <w:pStyle w:val="ListParagraph"/>
        <w:ind w:left="0"/>
        <w:rPr>
          <w:rFonts w:asciiTheme="majorHAnsi" w:eastAsia="Univers LT Std 45 Light" w:hAnsiTheme="majorHAnsi" w:cs="Univers LT Std 45 Light"/>
          <w:color w:val="000000"/>
          <w:lang w:eastAsia="en-GB"/>
        </w:rPr>
      </w:pPr>
      <w:r w:rsidRPr="00D33C1E">
        <w:rPr>
          <w:rFonts w:asciiTheme="majorHAnsi" w:eastAsia="Univers LT Std 45 Light" w:hAnsiTheme="majorHAnsi" w:cs="Univers LT Std 45 Light"/>
          <w:color w:val="000000"/>
          <w:lang w:eastAsia="en-GB"/>
        </w:rPr>
        <w:t>Attendance and punctuality are important indicators of professional value and practice. The DfE requires completion of</w:t>
      </w:r>
      <w:r w:rsidR="006E1B38">
        <w:rPr>
          <w:rFonts w:asciiTheme="majorHAnsi" w:eastAsia="Univers LT Std 45 Light" w:hAnsiTheme="majorHAnsi" w:cs="Univers LT Std 45 Light"/>
          <w:color w:val="000000"/>
          <w:lang w:eastAsia="en-GB"/>
        </w:rPr>
        <w:t xml:space="preserve"> at least</w:t>
      </w:r>
      <w:r w:rsidRPr="00D33C1E">
        <w:rPr>
          <w:rFonts w:asciiTheme="majorHAnsi" w:eastAsia="Univers LT Std 45 Light" w:hAnsiTheme="majorHAnsi" w:cs="Univers LT Std 45 Light"/>
          <w:color w:val="000000"/>
          <w:lang w:eastAsia="en-GB"/>
        </w:rPr>
        <w:t xml:space="preserve"> 120 days in school during the SCITT course in order to gain QTS (qualified teacher status). All trainees are expected to achieve full attendance during professional placement and will be granted authorised absence from school only in exceptional circumstances.</w:t>
      </w:r>
    </w:p>
    <w:p w14:paraId="0479DD90" w14:textId="77777777" w:rsidR="000F41AA" w:rsidRPr="00D33C1E" w:rsidRDefault="000F41AA" w:rsidP="000F41AA">
      <w:pPr>
        <w:pStyle w:val="ListParagraph"/>
        <w:numPr>
          <w:ilvl w:val="0"/>
          <w:numId w:val="3"/>
        </w:numPr>
        <w:rPr>
          <w:rFonts w:asciiTheme="majorHAnsi" w:eastAsia="Univers LT Std 45 Light" w:hAnsiTheme="majorHAnsi" w:cs="Univers LT Std 45 Light"/>
          <w:color w:val="000000"/>
          <w:lang w:eastAsia="en-GB"/>
        </w:rPr>
      </w:pPr>
      <w:r w:rsidRPr="00D33C1E">
        <w:rPr>
          <w:rFonts w:asciiTheme="majorHAnsi" w:eastAsia="Univers LT Std 45 Light" w:hAnsiTheme="majorHAnsi" w:cs="Univers LT Std 45 Light"/>
          <w:color w:val="000000"/>
          <w:lang w:eastAsia="en-GB"/>
        </w:rPr>
        <w:t>Attendance may include some time out of school for interviews. We would ask trainees to be mindful of reducing the time and the disruption caused to their classes as much as possible</w:t>
      </w:r>
    </w:p>
    <w:p w14:paraId="0479DD91" w14:textId="77777777" w:rsidR="000F41AA" w:rsidRPr="00D33C1E" w:rsidRDefault="000F41AA" w:rsidP="000F41AA">
      <w:pPr>
        <w:pStyle w:val="ListParagraph"/>
        <w:numPr>
          <w:ilvl w:val="0"/>
          <w:numId w:val="3"/>
        </w:numPr>
        <w:rPr>
          <w:rFonts w:asciiTheme="majorHAnsi" w:eastAsia="Univers LT Std 45 Light" w:hAnsiTheme="majorHAnsi" w:cs="Univers LT Std 45 Light"/>
          <w:color w:val="000000"/>
          <w:lang w:eastAsia="en-GB"/>
        </w:rPr>
      </w:pPr>
      <w:r w:rsidRPr="00D33C1E">
        <w:rPr>
          <w:rFonts w:asciiTheme="majorHAnsi" w:eastAsia="Univers LT Std 45 Light" w:hAnsiTheme="majorHAnsi" w:cs="Univers LT Std 45 Light"/>
          <w:color w:val="000000"/>
          <w:lang w:eastAsia="en-GB"/>
        </w:rPr>
        <w:t>Observation visits to schools prior to job applications or interview will not be counted as authorised absence and should be conducted after the end of a school day</w:t>
      </w:r>
    </w:p>
    <w:p w14:paraId="0479DD92" w14:textId="51ABD93D" w:rsidR="000F41AA" w:rsidRPr="00D33C1E" w:rsidRDefault="000F41AA" w:rsidP="000F41AA">
      <w:pPr>
        <w:pStyle w:val="ListParagraph"/>
        <w:numPr>
          <w:ilvl w:val="0"/>
          <w:numId w:val="3"/>
        </w:numPr>
        <w:rPr>
          <w:rFonts w:asciiTheme="majorHAnsi" w:eastAsia="Univers LT Std 45 Light" w:hAnsiTheme="majorHAnsi" w:cs="Univers LT Std 45 Light"/>
          <w:color w:val="000000"/>
          <w:lang w:eastAsia="en-GB"/>
        </w:rPr>
      </w:pPr>
      <w:r w:rsidRPr="00D33C1E">
        <w:rPr>
          <w:rFonts w:asciiTheme="majorHAnsi" w:eastAsia="Univers LT Std 45 Light" w:hAnsiTheme="majorHAnsi" w:cs="Univers LT Std 45 Light"/>
          <w:color w:val="000000"/>
          <w:lang w:eastAsia="en-GB"/>
        </w:rPr>
        <w:t>For unexpected absence a trainee must infor</w:t>
      </w:r>
      <w:r w:rsidR="00FA119D">
        <w:rPr>
          <w:rFonts w:asciiTheme="majorHAnsi" w:eastAsia="Univers LT Std 45 Light" w:hAnsiTheme="majorHAnsi" w:cs="Univers LT Std 45 Light"/>
          <w:color w:val="000000"/>
          <w:lang w:eastAsia="en-GB"/>
        </w:rPr>
        <w:t>m the SCITT manager by 8.30</w:t>
      </w:r>
      <w:r w:rsidRPr="00D33C1E">
        <w:rPr>
          <w:rFonts w:asciiTheme="majorHAnsi" w:eastAsia="Univers LT Std 45 Light" w:hAnsiTheme="majorHAnsi" w:cs="Univers LT Std 45 Light"/>
          <w:color w:val="000000"/>
          <w:lang w:eastAsia="en-GB"/>
        </w:rPr>
        <w:t>am on each day of absence, and the school professional mentor by the time specified in sc</w:t>
      </w:r>
      <w:r w:rsidR="00FA119D">
        <w:rPr>
          <w:rFonts w:asciiTheme="majorHAnsi" w:eastAsia="Univers LT Std 45 Light" w:hAnsiTheme="majorHAnsi" w:cs="Univers LT Std 45 Light"/>
          <w:color w:val="000000"/>
          <w:lang w:eastAsia="en-GB"/>
        </w:rPr>
        <w:t>hool attendance policies or 8.30</w:t>
      </w:r>
      <w:r w:rsidRPr="00D33C1E">
        <w:rPr>
          <w:rFonts w:asciiTheme="majorHAnsi" w:eastAsia="Univers LT Std 45 Light" w:hAnsiTheme="majorHAnsi" w:cs="Univers LT Std 45 Light"/>
          <w:color w:val="000000"/>
          <w:lang w:eastAsia="en-GB"/>
        </w:rPr>
        <w:t>am, whichever is the earlier.</w:t>
      </w:r>
    </w:p>
    <w:p w14:paraId="0479DD93" w14:textId="77777777" w:rsidR="000F41AA" w:rsidRPr="00D33C1E" w:rsidRDefault="000F41AA" w:rsidP="000A6C11">
      <w:pPr>
        <w:pStyle w:val="Heading4"/>
      </w:pPr>
      <w:r w:rsidRPr="00D33C1E">
        <w:t>Appropriate dress and behaviour</w:t>
      </w:r>
    </w:p>
    <w:p w14:paraId="0479DD94" w14:textId="77777777" w:rsidR="000F41AA" w:rsidRPr="004B13DC" w:rsidRDefault="000F41AA" w:rsidP="00EC138F">
      <w:pPr>
        <w:rPr>
          <w:rFonts w:asciiTheme="majorHAnsi" w:hAnsiTheme="majorHAnsi"/>
        </w:rPr>
      </w:pPr>
      <w:r w:rsidRPr="004B13DC">
        <w:rPr>
          <w:rFonts w:asciiTheme="majorHAnsi" w:hAnsiTheme="majorHAnsi"/>
        </w:rPr>
        <w:t>Trainees need to present themselves in an appropriate and professional manner when on school placement. It is expected that they will treat pupils and colleagues with respect and dignity and will endeavour to make a positive contribution to the ethos of their placement school. Trainees should familiarise themselves with the school dress code for their placement school.</w:t>
      </w:r>
    </w:p>
    <w:p w14:paraId="0479DD95" w14:textId="77777777" w:rsidR="000F41AA" w:rsidRPr="00D33C1E" w:rsidRDefault="000F41AA" w:rsidP="000A6C11">
      <w:pPr>
        <w:pStyle w:val="Heading4"/>
      </w:pPr>
      <w:r w:rsidRPr="00D33C1E">
        <w:t>e-safety and social media</w:t>
      </w:r>
    </w:p>
    <w:p w14:paraId="0479DD96" w14:textId="77777777" w:rsidR="000F41AA" w:rsidRPr="004B13DC" w:rsidRDefault="000F41AA" w:rsidP="00EC138F">
      <w:pPr>
        <w:rPr>
          <w:rFonts w:asciiTheme="majorHAnsi" w:hAnsiTheme="majorHAnsi"/>
        </w:rPr>
      </w:pPr>
      <w:r w:rsidRPr="004B13DC">
        <w:rPr>
          <w:rFonts w:asciiTheme="majorHAnsi" w:hAnsiTheme="majorHAnsi"/>
        </w:rPr>
        <w:t>As a professional in training, trainees need to be mindful of their ‘footprint’ on social media sites. This is necessary both to model professionalism to the schools supporting their placement training and to protect themselves from any personal repercussions which may hinder their future in the teaching profession. Trainees should familiarise themselves with the school e-safety code for their placement school.</w:t>
      </w:r>
    </w:p>
    <w:p w14:paraId="0479DD97" w14:textId="77777777" w:rsidR="000F41AA" w:rsidRPr="00D33C1E" w:rsidRDefault="000F41AA" w:rsidP="000F41AA">
      <w:pPr>
        <w:pStyle w:val="Heading3"/>
      </w:pPr>
      <w:bookmarkStart w:id="23" w:name="_Toc487786001"/>
      <w:r w:rsidRPr="00D33C1E">
        <w:t>Professional mentors</w:t>
      </w:r>
      <w:bookmarkEnd w:id="23"/>
    </w:p>
    <w:p w14:paraId="11C29217" w14:textId="46BD6F74" w:rsidR="003403ED" w:rsidRDefault="003403ED" w:rsidP="003403ED">
      <w:r>
        <w:t>Each partner school will have a professional mentor, a senior teacher with experience of supporting ITE students. The professional mentor should manage the school’s ITE programme and ensure the school fulfils its partnership responsibilities.</w:t>
      </w:r>
    </w:p>
    <w:p w14:paraId="7DCABDE4" w14:textId="5FC61B90" w:rsidR="003403ED" w:rsidRPr="003403ED" w:rsidRDefault="003403ED" w:rsidP="00742D1F">
      <w:pPr>
        <w:pStyle w:val="Heading4"/>
      </w:pPr>
      <w:r>
        <w:t>Sp</w:t>
      </w:r>
      <w:r w:rsidR="00742D1F">
        <w:t>ecific responsibilities include</w:t>
      </w:r>
    </w:p>
    <w:p w14:paraId="1E6B6E8F"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provide trainees with information about the school.</w:t>
      </w:r>
    </w:p>
    <w:p w14:paraId="1A7D2BE2"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ensure that the trainees have an appropriate space in which to work when not teaching.</w:t>
      </w:r>
    </w:p>
    <w:p w14:paraId="4F093EF7"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ensure that the trainees have access to school facilities such as ICT, photocopying and other resources.</w:t>
      </w:r>
    </w:p>
    <w:p w14:paraId="30C1569C"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facilitate trainees’ access to information and learning experiences to enable them to meet the Teachers Standards.</w:t>
      </w:r>
    </w:p>
    <w:p w14:paraId="04246017"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ensure that the trainees have a structured programme of training on whole school issues during their placement.</w:t>
      </w:r>
    </w:p>
    <w:p w14:paraId="0286F56D"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understand how the school works formally and informally.</w:t>
      </w:r>
    </w:p>
    <w:p w14:paraId="0E820A60"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have an awareness of the ethos of the school and department.</w:t>
      </w:r>
    </w:p>
    <w:p w14:paraId="2DD4CC10"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lastRenderedPageBreak/>
        <w:t>To gain appropriate knowledge and skills.</w:t>
      </w:r>
    </w:p>
    <w:p w14:paraId="57A53B5B"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develop themselves in the context of their role.</w:t>
      </w:r>
    </w:p>
    <w:p w14:paraId="78E2FF13"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develop appropriate values and professional standards.</w:t>
      </w:r>
    </w:p>
    <w:p w14:paraId="3760871F" w14:textId="620CDFC6"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To </w:t>
      </w:r>
      <w:r w:rsidR="00742D1F" w:rsidRPr="00742D1F">
        <w:rPr>
          <w:rFonts w:asciiTheme="majorHAnsi" w:eastAsia="Univers LT Std 45 Light" w:hAnsiTheme="majorHAnsi" w:cs="Univers LT Std 45 Light"/>
          <w:color w:val="000000"/>
          <w:lang w:eastAsia="en-GB"/>
        </w:rPr>
        <w:t xml:space="preserve">assist trainees to </w:t>
      </w:r>
      <w:r w:rsidRPr="00742D1F">
        <w:rPr>
          <w:rFonts w:asciiTheme="majorHAnsi" w:eastAsia="Univers LT Std 45 Light" w:hAnsiTheme="majorHAnsi" w:cs="Univers LT Std 45 Light"/>
          <w:color w:val="000000"/>
          <w:lang w:eastAsia="en-GB"/>
        </w:rPr>
        <w:t>achieve the Teachers Standards.</w:t>
      </w:r>
    </w:p>
    <w:p w14:paraId="0D2C769F"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observe each trainee once during each teaching practice.</w:t>
      </w:r>
    </w:p>
    <w:p w14:paraId="7DCF7ABD"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sample trainees’ teaching files and other documentation.</w:t>
      </w:r>
    </w:p>
    <w:p w14:paraId="1BA4A1B8"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quality assure subject specific training through joint observations with the subject mentor.</w:t>
      </w:r>
    </w:p>
    <w:p w14:paraId="5229A7DB"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designate a subject mentor to support the training.</w:t>
      </w:r>
    </w:p>
    <w:p w14:paraId="23195D4B" w14:textId="74175117"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c</w:t>
      </w:r>
      <w:r w:rsidR="003403ED" w:rsidRPr="00742D1F">
        <w:rPr>
          <w:rFonts w:asciiTheme="majorHAnsi" w:eastAsia="Univers LT Std 45 Light" w:hAnsiTheme="majorHAnsi" w:cs="Univers LT Std 45 Light"/>
          <w:color w:val="000000"/>
          <w:lang w:eastAsia="en-GB"/>
        </w:rPr>
        <w:t>o-ordinating the reviews of the trainees’ progress and writing reports.</w:t>
      </w:r>
    </w:p>
    <w:p w14:paraId="1F1CCCD5" w14:textId="57D74F86"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receive</w:t>
      </w:r>
      <w:r w:rsidR="003403ED" w:rsidRPr="00742D1F">
        <w:rPr>
          <w:rFonts w:asciiTheme="majorHAnsi" w:eastAsia="Univers LT Std 45 Light" w:hAnsiTheme="majorHAnsi" w:cs="Univers LT Std 45 Light"/>
          <w:color w:val="000000"/>
          <w:lang w:eastAsia="en-GB"/>
        </w:rPr>
        <w:t xml:space="preserve"> the</w:t>
      </w:r>
      <w:r>
        <w:rPr>
          <w:rFonts w:asciiTheme="majorHAnsi" w:eastAsia="Univers LT Std 45 Light" w:hAnsiTheme="majorHAnsi" w:cs="Univers LT Std 45 Light"/>
          <w:color w:val="000000"/>
          <w:lang w:eastAsia="en-GB"/>
        </w:rPr>
        <w:t xml:space="preserve"> written outcomes and monitor</w:t>
      </w:r>
      <w:r w:rsidR="003403ED" w:rsidRPr="00742D1F">
        <w:rPr>
          <w:rFonts w:asciiTheme="majorHAnsi" w:eastAsia="Univers LT Std 45 Light" w:hAnsiTheme="majorHAnsi" w:cs="Univers LT Std 45 Light"/>
          <w:color w:val="000000"/>
          <w:lang w:eastAsia="en-GB"/>
        </w:rPr>
        <w:t xml:space="preserve"> the quality of the weekly meetings between m</w:t>
      </w:r>
      <w:r>
        <w:rPr>
          <w:rFonts w:asciiTheme="majorHAnsi" w:eastAsia="Univers LT Std 45 Light" w:hAnsiTheme="majorHAnsi" w:cs="Univers LT Std 45 Light"/>
          <w:color w:val="000000"/>
          <w:lang w:eastAsia="en-GB"/>
        </w:rPr>
        <w:t>entor and trainee and discuss</w:t>
      </w:r>
      <w:r w:rsidR="003403ED" w:rsidRPr="00742D1F">
        <w:rPr>
          <w:rFonts w:asciiTheme="majorHAnsi" w:eastAsia="Univers LT Std 45 Light" w:hAnsiTheme="majorHAnsi" w:cs="Univers LT Std 45 Light"/>
          <w:color w:val="000000"/>
          <w:lang w:eastAsia="en-GB"/>
        </w:rPr>
        <w:t xml:space="preserve"> these with the subject leads during visits.</w:t>
      </w:r>
    </w:p>
    <w:p w14:paraId="2EEABEE7"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implement a formal school action plan for any trainee in danger of failing to achieve the teaching standards.</w:t>
      </w:r>
    </w:p>
    <w:p w14:paraId="7EAA6E3E" w14:textId="7FFDCCF3"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alert</w:t>
      </w:r>
      <w:r w:rsidR="003403ED" w:rsidRPr="00742D1F">
        <w:rPr>
          <w:rFonts w:asciiTheme="majorHAnsi" w:eastAsia="Univers LT Std 45 Light" w:hAnsiTheme="majorHAnsi" w:cs="Univers LT Std 45 Light"/>
          <w:color w:val="000000"/>
          <w:lang w:eastAsia="en-GB"/>
        </w:rPr>
        <w:t xml:space="preserve"> the </w:t>
      </w:r>
      <w:r w:rsidR="00742D1F" w:rsidRPr="00742D1F">
        <w:rPr>
          <w:rFonts w:asciiTheme="majorHAnsi" w:eastAsia="Univers LT Std 45 Light" w:hAnsiTheme="majorHAnsi" w:cs="Univers LT Std 45 Light"/>
          <w:color w:val="000000"/>
          <w:lang w:eastAsia="en-GB"/>
        </w:rPr>
        <w:t>SCITT</w:t>
      </w:r>
      <w:r w:rsidR="003403ED" w:rsidRPr="00742D1F">
        <w:rPr>
          <w:rFonts w:asciiTheme="majorHAnsi" w:eastAsia="Univers LT Std 45 Light" w:hAnsiTheme="majorHAnsi" w:cs="Univers LT Std 45 Light"/>
          <w:color w:val="000000"/>
          <w:lang w:eastAsia="en-GB"/>
        </w:rPr>
        <w:t xml:space="preserve"> to the need for a formal </w:t>
      </w:r>
      <w:r w:rsidR="00742D1F" w:rsidRPr="00742D1F">
        <w:rPr>
          <w:rFonts w:asciiTheme="majorHAnsi" w:eastAsia="Univers LT Std 45 Light" w:hAnsiTheme="majorHAnsi" w:cs="Univers LT Std 45 Light"/>
          <w:color w:val="000000"/>
          <w:lang w:eastAsia="en-GB"/>
        </w:rPr>
        <w:t>professional progress review</w:t>
      </w:r>
      <w:r w:rsidR="003403ED" w:rsidRPr="00742D1F">
        <w:rPr>
          <w:rFonts w:asciiTheme="majorHAnsi" w:eastAsia="Univers LT Std 45 Light" w:hAnsiTheme="majorHAnsi" w:cs="Univers LT Std 45 Light"/>
          <w:color w:val="000000"/>
          <w:lang w:eastAsia="en-GB"/>
        </w:rPr>
        <w:t xml:space="preserve"> if required.</w:t>
      </w:r>
    </w:p>
    <w:p w14:paraId="6B5447EB"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ratify the final assessment of the trainees.</w:t>
      </w:r>
    </w:p>
    <w:p w14:paraId="1B57E4E8"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meet with the subject mentors on a regular basis.</w:t>
      </w:r>
    </w:p>
    <w:p w14:paraId="15F5465D"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conduct at least one joint observation with each subject mentor per year.</w:t>
      </w:r>
    </w:p>
    <w:p w14:paraId="7D992C75"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co-ordinate the work of the subject mentor in school and ensure that they have access to appropriate training and development.</w:t>
      </w:r>
    </w:p>
    <w:p w14:paraId="784B7A10" w14:textId="4DE50515"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To evaluate the school’s </w:t>
      </w:r>
      <w:r w:rsidR="00792CBE">
        <w:rPr>
          <w:rFonts w:asciiTheme="majorHAnsi" w:eastAsia="Univers LT Std 45 Light" w:hAnsiTheme="majorHAnsi" w:cs="Univers LT Std 45 Light"/>
          <w:color w:val="000000"/>
          <w:lang w:eastAsia="en-GB"/>
        </w:rPr>
        <w:t>ITE</w:t>
      </w:r>
      <w:r w:rsidRPr="00742D1F">
        <w:rPr>
          <w:rFonts w:asciiTheme="majorHAnsi" w:eastAsia="Univers LT Std 45 Light" w:hAnsiTheme="majorHAnsi" w:cs="Univers LT Std 45 Light"/>
          <w:color w:val="000000"/>
          <w:lang w:eastAsia="en-GB"/>
        </w:rPr>
        <w:t xml:space="preserve"> provision</w:t>
      </w:r>
      <w:r w:rsidR="00FA119D" w:rsidRPr="00FA119D">
        <w:rPr>
          <w:rFonts w:asciiTheme="majorHAnsi" w:eastAsia="Univers LT Std 45 Light" w:hAnsiTheme="majorHAnsi" w:cs="Univers LT Std 45 Light"/>
          <w:color w:val="000000"/>
          <w:lang w:eastAsia="en-GB"/>
        </w:rPr>
        <w:t xml:space="preserve"> </w:t>
      </w:r>
      <w:r w:rsidR="00FA119D" w:rsidRPr="00742D1F">
        <w:rPr>
          <w:rFonts w:asciiTheme="majorHAnsi" w:eastAsia="Univers LT Std 45 Light" w:hAnsiTheme="majorHAnsi" w:cs="Univers LT Std 45 Light"/>
          <w:color w:val="000000"/>
          <w:lang w:eastAsia="en-GB"/>
        </w:rPr>
        <w:t>at least once per year</w:t>
      </w:r>
      <w:r w:rsidRPr="00742D1F">
        <w:rPr>
          <w:rFonts w:asciiTheme="majorHAnsi" w:eastAsia="Univers LT Std 45 Light" w:hAnsiTheme="majorHAnsi" w:cs="Univers LT Std 45 Light"/>
          <w:color w:val="000000"/>
          <w:lang w:eastAsia="en-GB"/>
        </w:rPr>
        <w:t>.</w:t>
      </w:r>
    </w:p>
    <w:p w14:paraId="0296B7DE" w14:textId="7C6F23AD"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l</w:t>
      </w:r>
      <w:r w:rsidR="003403ED" w:rsidRPr="00742D1F">
        <w:rPr>
          <w:rFonts w:asciiTheme="majorHAnsi" w:eastAsia="Univers LT Std 45 Light" w:hAnsiTheme="majorHAnsi" w:cs="Univers LT Std 45 Light"/>
          <w:color w:val="000000"/>
          <w:lang w:eastAsia="en-GB"/>
        </w:rPr>
        <w:t>iais</w:t>
      </w:r>
      <w:r>
        <w:rPr>
          <w:rFonts w:asciiTheme="majorHAnsi" w:eastAsia="Univers LT Std 45 Light" w:hAnsiTheme="majorHAnsi" w:cs="Univers LT Std 45 Light"/>
          <w:color w:val="000000"/>
          <w:lang w:eastAsia="en-GB"/>
        </w:rPr>
        <w:t>e</w:t>
      </w:r>
      <w:r w:rsidR="003403ED" w:rsidRPr="00742D1F">
        <w:rPr>
          <w:rFonts w:asciiTheme="majorHAnsi" w:eastAsia="Univers LT Std 45 Light" w:hAnsiTheme="majorHAnsi" w:cs="Univers LT Std 45 Light"/>
          <w:color w:val="000000"/>
          <w:lang w:eastAsia="en-GB"/>
        </w:rPr>
        <w:t xml:space="preserve"> with the subject leads including attendance at meetings.</w:t>
      </w:r>
    </w:p>
    <w:p w14:paraId="6B188375" w14:textId="2E08BC02" w:rsidR="003403ED" w:rsidRDefault="00FA119D" w:rsidP="00DC11D5">
      <w:pPr>
        <w:pStyle w:val="ListParagraph"/>
        <w:numPr>
          <w:ilvl w:val="0"/>
          <w:numId w:val="3"/>
        </w:numPr>
        <w:rPr>
          <w:rFonts w:asciiTheme="majorHAnsi" w:hAnsiTheme="majorHAnsi" w:cs="Tahoma"/>
        </w:rPr>
      </w:pPr>
      <w:r>
        <w:rPr>
          <w:rFonts w:asciiTheme="majorHAnsi" w:eastAsia="Univers LT Std 45 Light" w:hAnsiTheme="majorHAnsi" w:cs="Univers LT Std 45 Light"/>
          <w:color w:val="000000"/>
          <w:lang w:eastAsia="en-GB"/>
        </w:rPr>
        <w:t xml:space="preserve">To be </w:t>
      </w:r>
      <w:r w:rsidR="000643F9">
        <w:rPr>
          <w:rFonts w:asciiTheme="majorHAnsi" w:eastAsia="Univers LT Std 45 Light" w:hAnsiTheme="majorHAnsi" w:cs="Univers LT Std 45 Light"/>
          <w:color w:val="000000"/>
          <w:lang w:eastAsia="en-GB"/>
        </w:rPr>
        <w:t>involved</w:t>
      </w:r>
      <w:r w:rsidR="003403ED" w:rsidRPr="003403ED">
        <w:rPr>
          <w:rFonts w:asciiTheme="majorHAnsi" w:hAnsiTheme="majorHAnsi" w:cs="Tahoma"/>
        </w:rPr>
        <w:t>, where possible, in the selection and final assessment of trainees.</w:t>
      </w:r>
    </w:p>
    <w:p w14:paraId="0479DD98" w14:textId="382036EF" w:rsidR="000F41AA" w:rsidRPr="004B13DC" w:rsidRDefault="000F41AA" w:rsidP="00EC138F">
      <w:pPr>
        <w:rPr>
          <w:rFonts w:asciiTheme="majorHAnsi" w:hAnsiTheme="majorHAnsi"/>
        </w:rPr>
      </w:pPr>
      <w:r w:rsidRPr="004B13DC">
        <w:rPr>
          <w:rFonts w:asciiTheme="majorHAnsi" w:hAnsiTheme="majorHAnsi"/>
        </w:rPr>
        <w:t>Your professional mentor will put together a programme of professional support and training and facilitate opportunities to complete placement tasks.</w:t>
      </w:r>
    </w:p>
    <w:p w14:paraId="0479DD99" w14:textId="77777777" w:rsidR="000F41AA" w:rsidRPr="00D33C1E" w:rsidRDefault="000F41AA" w:rsidP="000F41AA">
      <w:pPr>
        <w:pStyle w:val="Heading3"/>
      </w:pPr>
      <w:bookmarkStart w:id="24" w:name="_Toc487786002"/>
      <w:r w:rsidRPr="00D33C1E">
        <w:t>Subject mentors</w:t>
      </w:r>
      <w:bookmarkEnd w:id="24"/>
    </w:p>
    <w:p w14:paraId="0479DD9A" w14:textId="77A94B08" w:rsidR="000F41AA" w:rsidRDefault="000F41AA" w:rsidP="00EC138F">
      <w:pPr>
        <w:rPr>
          <w:rFonts w:asciiTheme="majorHAnsi" w:hAnsiTheme="majorHAnsi"/>
        </w:rPr>
      </w:pPr>
      <w:r w:rsidRPr="004B13DC">
        <w:rPr>
          <w:rFonts w:asciiTheme="majorHAnsi" w:hAnsiTheme="majorHAnsi"/>
        </w:rPr>
        <w:t xml:space="preserve">Your mentor is your first ‘port of call’. </w:t>
      </w:r>
      <w:r w:rsidR="000A6C11">
        <w:rPr>
          <w:rFonts w:asciiTheme="majorHAnsi" w:hAnsiTheme="majorHAnsi"/>
        </w:rPr>
        <w:t xml:space="preserve">They are </w:t>
      </w:r>
      <w:r w:rsidR="00742D1F">
        <w:rPr>
          <w:rFonts w:asciiTheme="majorHAnsi" w:hAnsiTheme="majorHAnsi"/>
        </w:rPr>
        <w:t>someone</w:t>
      </w:r>
      <w:r w:rsidR="000A6C11">
        <w:rPr>
          <w:rFonts w:asciiTheme="majorHAnsi" w:hAnsiTheme="majorHAnsi"/>
        </w:rPr>
        <w:t xml:space="preserve"> who has gained accreditation through </w:t>
      </w:r>
      <w:r w:rsidR="00742D1F">
        <w:rPr>
          <w:rFonts w:asciiTheme="majorHAnsi" w:hAnsiTheme="majorHAnsi"/>
        </w:rPr>
        <w:t>the SCITT</w:t>
      </w:r>
      <w:r w:rsidR="000A6C11">
        <w:rPr>
          <w:rFonts w:asciiTheme="majorHAnsi" w:hAnsiTheme="majorHAnsi"/>
        </w:rPr>
        <w:t xml:space="preserve">. </w:t>
      </w:r>
      <w:r w:rsidRPr="004B13DC">
        <w:rPr>
          <w:rFonts w:asciiTheme="majorHAnsi" w:hAnsiTheme="majorHAnsi"/>
        </w:rPr>
        <w:t>They will design your timetable and support you in your teaching. They will help you plan your lessons and facilitate any additional learning you need to do. Although they will not observe all of your lessons, they will perform the bulk of observations and will lead your weekly mentor meetings.</w:t>
      </w:r>
    </w:p>
    <w:p w14:paraId="44A6CCCE" w14:textId="5F48B6D5" w:rsidR="000A6C11" w:rsidRPr="00E704D2" w:rsidRDefault="00742D1F" w:rsidP="000A6C11">
      <w:pPr>
        <w:pStyle w:val="Heading4"/>
      </w:pPr>
      <w:r>
        <w:t>Specific responsibilities include</w:t>
      </w:r>
      <w:r w:rsidR="000A6C11" w:rsidRPr="00E704D2">
        <w:t>:</w:t>
      </w:r>
    </w:p>
    <w:p w14:paraId="4092EA84"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Tahoma"/>
          <w:color w:val="000000"/>
        </w:rPr>
        <w:t xml:space="preserve">To </w:t>
      </w:r>
      <w:r w:rsidRPr="00742D1F">
        <w:rPr>
          <w:rFonts w:asciiTheme="majorHAnsi" w:eastAsia="Univers LT Std 45 Light" w:hAnsiTheme="majorHAnsi" w:cs="Univers LT Std 45 Light"/>
          <w:color w:val="000000"/>
          <w:lang w:eastAsia="en-GB"/>
        </w:rPr>
        <w:t>arrange the trainees’ teaching timetable in accordance with the programme schedule.</w:t>
      </w:r>
    </w:p>
    <w:p w14:paraId="5F3BA24B"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monitor trainee attendance during the placement.</w:t>
      </w:r>
    </w:p>
    <w:p w14:paraId="0DCDF702" w14:textId="20BBCF87"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advise</w:t>
      </w:r>
      <w:r w:rsidR="003403ED" w:rsidRPr="00742D1F">
        <w:rPr>
          <w:rFonts w:asciiTheme="majorHAnsi" w:eastAsia="Univers LT Std 45 Light" w:hAnsiTheme="majorHAnsi" w:cs="Univers LT Std 45 Light"/>
          <w:color w:val="000000"/>
          <w:lang w:eastAsia="en-GB"/>
        </w:rPr>
        <w:t xml:space="preserve"> the trainee on all aspects of lesson planning; observ</w:t>
      </w:r>
      <w:r>
        <w:rPr>
          <w:rFonts w:asciiTheme="majorHAnsi" w:eastAsia="Univers LT Std 45 Light" w:hAnsiTheme="majorHAnsi" w:cs="Univers LT Std 45 Light"/>
          <w:color w:val="000000"/>
          <w:lang w:eastAsia="en-GB"/>
        </w:rPr>
        <w:t>e</w:t>
      </w:r>
      <w:r w:rsidR="003403ED" w:rsidRPr="00742D1F">
        <w:rPr>
          <w:rFonts w:asciiTheme="majorHAnsi" w:eastAsia="Univers LT Std 45 Light" w:hAnsiTheme="majorHAnsi" w:cs="Univers LT Std 45 Light"/>
          <w:color w:val="000000"/>
          <w:lang w:eastAsia="en-GB"/>
        </w:rPr>
        <w:t xml:space="preserve"> and giv</w:t>
      </w:r>
      <w:r>
        <w:rPr>
          <w:rFonts w:asciiTheme="majorHAnsi" w:eastAsia="Univers LT Std 45 Light" w:hAnsiTheme="majorHAnsi" w:cs="Univers LT Std 45 Light"/>
          <w:color w:val="000000"/>
          <w:lang w:eastAsia="en-GB"/>
        </w:rPr>
        <w:t>e</w:t>
      </w:r>
      <w:r w:rsidR="003403ED" w:rsidRPr="00742D1F">
        <w:rPr>
          <w:rFonts w:asciiTheme="majorHAnsi" w:eastAsia="Univers LT Std 45 Light" w:hAnsiTheme="majorHAnsi" w:cs="Univers LT Std 45 Light"/>
          <w:color w:val="000000"/>
          <w:lang w:eastAsia="en-GB"/>
        </w:rPr>
        <w:t xml:space="preserve"> written and oral feedback on</w:t>
      </w:r>
      <w:r>
        <w:rPr>
          <w:rFonts w:asciiTheme="majorHAnsi" w:eastAsia="Univers LT Std 45 Light" w:hAnsiTheme="majorHAnsi" w:cs="Univers LT Std 45 Light"/>
          <w:color w:val="000000"/>
          <w:lang w:eastAsia="en-GB"/>
        </w:rPr>
        <w:t xml:space="preserve"> the trainees’ teaching; set</w:t>
      </w:r>
      <w:r w:rsidR="003403ED" w:rsidRPr="00742D1F">
        <w:rPr>
          <w:rFonts w:asciiTheme="majorHAnsi" w:eastAsia="Univers LT Std 45 Light" w:hAnsiTheme="majorHAnsi" w:cs="Univers LT Std 45 Light"/>
          <w:color w:val="000000"/>
          <w:lang w:eastAsia="en-GB"/>
        </w:rPr>
        <w:t xml:space="preserve"> appropriate development targets which relate to their </w:t>
      </w:r>
      <w:r w:rsidR="00742D1F" w:rsidRPr="00742D1F">
        <w:rPr>
          <w:rFonts w:asciiTheme="majorHAnsi" w:eastAsia="Univers LT Std 45 Light" w:hAnsiTheme="majorHAnsi" w:cs="Univers LT Std 45 Light"/>
          <w:color w:val="000000"/>
          <w:lang w:eastAsia="en-GB"/>
        </w:rPr>
        <w:t>personal development towards meeting the</w:t>
      </w:r>
      <w:r w:rsidR="003403ED" w:rsidRPr="00742D1F">
        <w:rPr>
          <w:rFonts w:asciiTheme="majorHAnsi" w:eastAsia="Univers LT Std 45 Light" w:hAnsiTheme="majorHAnsi" w:cs="Univers LT Std 45 Light"/>
          <w:color w:val="000000"/>
          <w:lang w:eastAsia="en-GB"/>
        </w:rPr>
        <w:t xml:space="preserve"> teaching standards.</w:t>
      </w:r>
    </w:p>
    <w:p w14:paraId="3189C073"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ensure the trainees have access to all data that is relevant to the classes in their timetable.</w:t>
      </w:r>
    </w:p>
    <w:p w14:paraId="0CA8C283"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support the trainees in developing their subject knowledge.</w:t>
      </w:r>
    </w:p>
    <w:p w14:paraId="413AE10C" w14:textId="20A06431"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k</w:t>
      </w:r>
      <w:r w:rsidR="003403ED" w:rsidRPr="00742D1F">
        <w:rPr>
          <w:rFonts w:asciiTheme="majorHAnsi" w:eastAsia="Univers LT Std 45 Light" w:hAnsiTheme="majorHAnsi" w:cs="Univers LT Std 45 Light"/>
          <w:color w:val="000000"/>
          <w:lang w:eastAsia="en-GB"/>
        </w:rPr>
        <w:t>now the teaching standards and apply them to the trainees’ every day practice.</w:t>
      </w:r>
    </w:p>
    <w:p w14:paraId="0AD871D0" w14:textId="1F7A76B0"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provide</w:t>
      </w:r>
      <w:r w:rsidR="003403ED" w:rsidRPr="00742D1F">
        <w:rPr>
          <w:rFonts w:asciiTheme="majorHAnsi" w:eastAsia="Univers LT Std 45 Light" w:hAnsiTheme="majorHAnsi" w:cs="Univers LT Std 45 Light"/>
          <w:color w:val="000000"/>
          <w:lang w:eastAsia="en-GB"/>
        </w:rPr>
        <w:t xml:space="preserve"> the trainee with departmental policies,</w:t>
      </w:r>
      <w:r>
        <w:rPr>
          <w:rFonts w:asciiTheme="majorHAnsi" w:eastAsia="Univers LT Std 45 Light" w:hAnsiTheme="majorHAnsi" w:cs="Univers LT Std 45 Light"/>
          <w:color w:val="000000"/>
          <w:lang w:eastAsia="en-GB"/>
        </w:rPr>
        <w:t xml:space="preserve"> </w:t>
      </w:r>
      <w:r w:rsidR="003403ED" w:rsidRPr="00742D1F">
        <w:rPr>
          <w:rFonts w:asciiTheme="majorHAnsi" w:eastAsia="Univers LT Std 45 Light" w:hAnsiTheme="majorHAnsi" w:cs="Univers LT Std 45 Light"/>
          <w:color w:val="000000"/>
          <w:lang w:eastAsia="en-GB"/>
        </w:rPr>
        <w:t>demonstrat</w:t>
      </w:r>
      <w:r>
        <w:rPr>
          <w:rFonts w:asciiTheme="majorHAnsi" w:eastAsia="Univers LT Std 45 Light" w:hAnsiTheme="majorHAnsi" w:cs="Univers LT Std 45 Light"/>
          <w:color w:val="000000"/>
          <w:lang w:eastAsia="en-GB"/>
        </w:rPr>
        <w:t>e</w:t>
      </w:r>
      <w:r w:rsidR="003403ED" w:rsidRPr="00742D1F">
        <w:rPr>
          <w:rFonts w:asciiTheme="majorHAnsi" w:eastAsia="Univers LT Std 45 Light" w:hAnsiTheme="majorHAnsi" w:cs="Univers LT Std 45 Light"/>
          <w:color w:val="000000"/>
          <w:lang w:eastAsia="en-GB"/>
        </w:rPr>
        <w:t xml:space="preserve"> how they relate to whol</w:t>
      </w:r>
      <w:r>
        <w:rPr>
          <w:rFonts w:asciiTheme="majorHAnsi" w:eastAsia="Univers LT Std 45 Light" w:hAnsiTheme="majorHAnsi" w:cs="Univers LT Std 45 Light"/>
          <w:color w:val="000000"/>
          <w:lang w:eastAsia="en-GB"/>
        </w:rPr>
        <w:t>e school policies and monitor</w:t>
      </w:r>
      <w:r w:rsidR="003403ED" w:rsidRPr="00742D1F">
        <w:rPr>
          <w:rFonts w:asciiTheme="majorHAnsi" w:eastAsia="Univers LT Std 45 Light" w:hAnsiTheme="majorHAnsi" w:cs="Univers LT Std 45 Light"/>
          <w:color w:val="000000"/>
          <w:lang w:eastAsia="en-GB"/>
        </w:rPr>
        <w:t xml:space="preserve"> their implementation.</w:t>
      </w:r>
    </w:p>
    <w:p w14:paraId="2C92F3FB" w14:textId="76176F85"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train</w:t>
      </w:r>
      <w:r w:rsidR="003403ED" w:rsidRPr="00742D1F">
        <w:rPr>
          <w:rFonts w:asciiTheme="majorHAnsi" w:eastAsia="Univers LT Std 45 Light" w:hAnsiTheme="majorHAnsi" w:cs="Univers LT Std 45 Light"/>
          <w:color w:val="000000"/>
          <w:lang w:eastAsia="en-GB"/>
        </w:rPr>
        <w:t xml:space="preserve"> the trainee on how to use assessment data to inform planning for teaching and learning.</w:t>
      </w:r>
    </w:p>
    <w:p w14:paraId="1CA6BF99" w14:textId="07F7711B"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lastRenderedPageBreak/>
        <w:t>To train</w:t>
      </w:r>
      <w:r w:rsidR="003403ED" w:rsidRPr="00742D1F">
        <w:rPr>
          <w:rFonts w:asciiTheme="majorHAnsi" w:eastAsia="Univers LT Std 45 Light" w:hAnsiTheme="majorHAnsi" w:cs="Univers LT Std 45 Light"/>
          <w:color w:val="000000"/>
          <w:lang w:eastAsia="en-GB"/>
        </w:rPr>
        <w:t xml:space="preserve"> the trainee in the use of ICT as a tool to enhance teaching and learning in their subject area.</w:t>
      </w:r>
    </w:p>
    <w:p w14:paraId="44111B23" w14:textId="618BE06F"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observe</w:t>
      </w:r>
      <w:r w:rsidR="003403ED" w:rsidRPr="00742D1F">
        <w:rPr>
          <w:rFonts w:asciiTheme="majorHAnsi" w:eastAsia="Univers LT Std 45 Light" w:hAnsiTheme="majorHAnsi" w:cs="Univers LT Std 45 Light"/>
          <w:color w:val="000000"/>
          <w:lang w:eastAsia="en-GB"/>
        </w:rPr>
        <w:t xml:space="preserve"> the trainee at least once per week and reviewing observations with the professional tutor as directed.</w:t>
      </w:r>
    </w:p>
    <w:p w14:paraId="5F4ADD49" w14:textId="5AFB37A3" w:rsidR="003403ED" w:rsidRPr="00742D1F" w:rsidRDefault="00FA119D"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identify</w:t>
      </w:r>
      <w:r w:rsidR="003403ED" w:rsidRPr="00742D1F">
        <w:rPr>
          <w:rFonts w:asciiTheme="majorHAnsi" w:eastAsia="Univers LT Std 45 Light" w:hAnsiTheme="majorHAnsi" w:cs="Univers LT Std 45 Light"/>
          <w:color w:val="000000"/>
          <w:lang w:eastAsia="en-GB"/>
        </w:rPr>
        <w:t xml:space="preserve"> subject knowledge priorities for the trainee and aler</w:t>
      </w:r>
      <w:r>
        <w:rPr>
          <w:rFonts w:asciiTheme="majorHAnsi" w:eastAsia="Univers LT Std 45 Light" w:hAnsiTheme="majorHAnsi" w:cs="Univers LT Std 45 Light"/>
          <w:color w:val="000000"/>
          <w:lang w:eastAsia="en-GB"/>
        </w:rPr>
        <w:t>t</w:t>
      </w:r>
      <w:r w:rsidR="003403ED" w:rsidRPr="00742D1F">
        <w:rPr>
          <w:rFonts w:asciiTheme="majorHAnsi" w:eastAsia="Univers LT Std 45 Light" w:hAnsiTheme="majorHAnsi" w:cs="Univers LT Std 45 Light"/>
          <w:color w:val="000000"/>
          <w:lang w:eastAsia="en-GB"/>
        </w:rPr>
        <w:t xml:space="preserve"> the trainee to any CPD opportunities that will meet gaps, providing and directing the trainee to appropriate resources that will support the trainees’ pedagogical understanding.</w:t>
      </w:r>
    </w:p>
    <w:p w14:paraId="561835F9" w14:textId="3FF64D80" w:rsidR="003403ED" w:rsidRPr="00742D1F" w:rsidRDefault="00726D31"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participate</w:t>
      </w:r>
      <w:r w:rsidR="003403ED" w:rsidRPr="00742D1F">
        <w:rPr>
          <w:rFonts w:asciiTheme="majorHAnsi" w:eastAsia="Univers LT Std 45 Light" w:hAnsiTheme="majorHAnsi" w:cs="Univers LT Std 45 Light"/>
          <w:color w:val="000000"/>
          <w:lang w:eastAsia="en-GB"/>
        </w:rPr>
        <w:t xml:space="preserve"> in the programme of observations to support trainee placements in other partner schools.</w:t>
      </w:r>
    </w:p>
    <w:p w14:paraId="79DB8658"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act as a mentor to individual trainees as they work towards the achievement of the Teachers Standards.</w:t>
      </w:r>
    </w:p>
    <w:p w14:paraId="75BDC597" w14:textId="14B4A2F3"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To complete all paperwork required by the </w:t>
      </w:r>
      <w:r w:rsidR="00742D1F" w:rsidRPr="00742D1F">
        <w:rPr>
          <w:rFonts w:asciiTheme="majorHAnsi" w:eastAsia="Univers LT Std 45 Light" w:hAnsiTheme="majorHAnsi" w:cs="Univers LT Std 45 Light"/>
          <w:color w:val="000000"/>
          <w:lang w:eastAsia="en-GB"/>
        </w:rPr>
        <w:t>SCITT</w:t>
      </w:r>
      <w:r w:rsidRPr="00742D1F">
        <w:rPr>
          <w:rFonts w:asciiTheme="majorHAnsi" w:eastAsia="Univers LT Std 45 Light" w:hAnsiTheme="majorHAnsi" w:cs="Univers LT Std 45 Light"/>
          <w:color w:val="000000"/>
          <w:lang w:eastAsia="en-GB"/>
        </w:rPr>
        <w:t xml:space="preserve"> programme.</w:t>
      </w:r>
    </w:p>
    <w:p w14:paraId="0C523A27"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conduct a weekly timetabled review of the trainees’ progress and complete paperwork as required.</w:t>
      </w:r>
    </w:p>
    <w:p w14:paraId="498DAD3B" w14:textId="134CAD95"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To assist in the </w:t>
      </w:r>
      <w:r w:rsidR="00742D1F" w:rsidRPr="00742D1F">
        <w:rPr>
          <w:rFonts w:asciiTheme="majorHAnsi" w:eastAsia="Univers LT Std 45 Light" w:hAnsiTheme="majorHAnsi" w:cs="Univers LT Std 45 Light"/>
          <w:color w:val="000000"/>
          <w:lang w:eastAsia="en-GB"/>
        </w:rPr>
        <w:t>identification</w:t>
      </w:r>
      <w:r w:rsidRPr="00742D1F">
        <w:rPr>
          <w:rFonts w:asciiTheme="majorHAnsi" w:eastAsia="Univers LT Std 45 Light" w:hAnsiTheme="majorHAnsi" w:cs="Univers LT Std 45 Light"/>
          <w:color w:val="000000"/>
          <w:lang w:eastAsia="en-GB"/>
        </w:rPr>
        <w:t xml:space="preserve"> of the trainees’ personal </w:t>
      </w:r>
      <w:r w:rsidR="00742D1F" w:rsidRPr="00742D1F">
        <w:rPr>
          <w:rFonts w:asciiTheme="majorHAnsi" w:eastAsia="Univers LT Std 45 Light" w:hAnsiTheme="majorHAnsi" w:cs="Univers LT Std 45 Light"/>
          <w:color w:val="000000"/>
          <w:lang w:eastAsia="en-GB"/>
        </w:rPr>
        <w:t>development targets</w:t>
      </w:r>
    </w:p>
    <w:p w14:paraId="5B3B79B6"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ensure that trainees are observed teaching and given feedback on a weekly basis.</w:t>
      </w:r>
    </w:p>
    <w:p w14:paraId="13B92DB0"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observe with the professional mentor or SCITT team at least once in each placement.</w:t>
      </w:r>
    </w:p>
    <w:p w14:paraId="421A6200" w14:textId="2ACFEAF5" w:rsidR="003403ED" w:rsidRPr="00742D1F" w:rsidRDefault="00726D31"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alert</w:t>
      </w:r>
      <w:r w:rsidR="003403ED" w:rsidRPr="00742D1F">
        <w:rPr>
          <w:rFonts w:asciiTheme="majorHAnsi" w:eastAsia="Univers LT Std 45 Light" w:hAnsiTheme="majorHAnsi" w:cs="Univers LT Std 45 Light"/>
          <w:color w:val="000000"/>
          <w:lang w:eastAsia="en-GB"/>
        </w:rPr>
        <w:t xml:space="preserve"> the professional mentor to their own professional development needs.</w:t>
      </w:r>
    </w:p>
    <w:p w14:paraId="092E6229" w14:textId="6E3B16C8" w:rsidR="003403ED" w:rsidRPr="00742D1F" w:rsidRDefault="00726D31" w:rsidP="00742D1F">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work</w:t>
      </w:r>
      <w:r w:rsidR="003403ED" w:rsidRPr="00742D1F">
        <w:rPr>
          <w:rFonts w:asciiTheme="majorHAnsi" w:eastAsia="Univers LT Std 45 Light" w:hAnsiTheme="majorHAnsi" w:cs="Univers LT Std 45 Light"/>
          <w:color w:val="000000"/>
          <w:lang w:eastAsia="en-GB"/>
        </w:rPr>
        <w:t xml:space="preserve"> closely with the professional mentor, programme manager and visiting tutor to ensure consistency in the advice given to the trainee.</w:t>
      </w:r>
    </w:p>
    <w:p w14:paraId="53786F4C"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liaise with the professional mentor.</w:t>
      </w:r>
    </w:p>
    <w:p w14:paraId="4E529D7C" w14:textId="77777777" w:rsidR="003403ED" w:rsidRPr="00742D1F" w:rsidRDefault="003403ED"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be involved, where possible, in the selection of trainees.</w:t>
      </w:r>
    </w:p>
    <w:p w14:paraId="2243F668" w14:textId="64AE3A49" w:rsidR="003403ED" w:rsidRDefault="003403ED" w:rsidP="00DC11D5">
      <w:pPr>
        <w:pStyle w:val="ListParagraph"/>
        <w:numPr>
          <w:ilvl w:val="0"/>
          <w:numId w:val="3"/>
        </w:numPr>
        <w:rPr>
          <w:rFonts w:asciiTheme="majorHAnsi" w:hAnsiTheme="majorHAnsi" w:cs="Tahoma"/>
        </w:rPr>
      </w:pPr>
      <w:r w:rsidRPr="00742D1F">
        <w:rPr>
          <w:rFonts w:asciiTheme="majorHAnsi" w:eastAsia="Univers LT Std 45 Light" w:hAnsiTheme="majorHAnsi" w:cs="Univers LT Std 45 Light"/>
          <w:color w:val="000000"/>
          <w:lang w:eastAsia="en-GB"/>
        </w:rPr>
        <w:t>To attend</w:t>
      </w:r>
      <w:r w:rsidRPr="003403ED">
        <w:rPr>
          <w:rFonts w:asciiTheme="majorHAnsi" w:hAnsiTheme="majorHAnsi" w:cs="Tahoma"/>
        </w:rPr>
        <w:t xml:space="preserve"> training provided by the Partnership</w:t>
      </w:r>
      <w:r w:rsidR="00726D31" w:rsidRPr="00742D1F">
        <w:rPr>
          <w:rFonts w:asciiTheme="majorHAnsi" w:eastAsia="Univers LT Std 45 Light" w:hAnsiTheme="majorHAnsi" w:cs="Univers LT Std 45 Light"/>
          <w:color w:val="000000"/>
          <w:lang w:eastAsia="en-GB"/>
        </w:rPr>
        <w:t>, where</w:t>
      </w:r>
      <w:r w:rsidR="00726D31" w:rsidRPr="003403ED">
        <w:rPr>
          <w:rFonts w:asciiTheme="majorHAnsi" w:hAnsiTheme="majorHAnsi" w:cs="Tahoma"/>
        </w:rPr>
        <w:t xml:space="preserve"> required</w:t>
      </w:r>
      <w:r w:rsidRPr="003403ED">
        <w:rPr>
          <w:rFonts w:asciiTheme="majorHAnsi" w:hAnsiTheme="majorHAnsi" w:cs="Tahoma"/>
        </w:rPr>
        <w:t>.</w:t>
      </w:r>
    </w:p>
    <w:p w14:paraId="73CDCFDA" w14:textId="77777777" w:rsidR="000A6C11" w:rsidRPr="00E704D2" w:rsidRDefault="000A6C11" w:rsidP="00EC138F">
      <w:pPr>
        <w:spacing w:line="259" w:lineRule="auto"/>
        <w:rPr>
          <w:rFonts w:asciiTheme="majorHAnsi" w:hAnsiTheme="majorHAnsi" w:cs="Tahoma"/>
        </w:rPr>
      </w:pPr>
      <w:r w:rsidRPr="00742D1F">
        <w:rPr>
          <w:rFonts w:asciiTheme="majorHAnsi" w:hAnsiTheme="majorHAnsi" w:cs="Tahoma"/>
          <w:b/>
        </w:rPr>
        <w:t>Relationships</w:t>
      </w:r>
      <w:r w:rsidRPr="00E704D2">
        <w:rPr>
          <w:rFonts w:asciiTheme="majorHAnsi" w:hAnsiTheme="majorHAnsi" w:cs="Tahoma"/>
        </w:rPr>
        <w:t xml:space="preserve">: The mentor should seek to establish a friendly, supportive and professional relationship with the trainee. Trainees will need to know about classroom organisation, procedures and routines including: </w:t>
      </w:r>
    </w:p>
    <w:p w14:paraId="39ABE0F2" w14:textId="77777777"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systems of grouping within the class and school</w:t>
      </w:r>
    </w:p>
    <w:p w14:paraId="11E17C68" w14:textId="6D65E803"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SEND including any intervention </w:t>
      </w:r>
      <w:r w:rsidR="00726D31">
        <w:rPr>
          <w:rFonts w:asciiTheme="majorHAnsi" w:eastAsia="Univers LT Std 45 Light" w:hAnsiTheme="majorHAnsi" w:cs="Univers LT Std 45 Light"/>
          <w:color w:val="000000"/>
          <w:lang w:eastAsia="en-GB"/>
        </w:rPr>
        <w:t>and personalised learning plans and</w:t>
      </w:r>
      <w:r w:rsidRPr="00742D1F">
        <w:rPr>
          <w:rFonts w:asciiTheme="majorHAnsi" w:eastAsia="Univers LT Std 45 Light" w:hAnsiTheme="majorHAnsi" w:cs="Univers LT Std 45 Light"/>
          <w:color w:val="000000"/>
          <w:lang w:eastAsia="en-GB"/>
        </w:rPr>
        <w:t xml:space="preserve"> pupils eligible for pupil premium</w:t>
      </w:r>
    </w:p>
    <w:p w14:paraId="126E691E" w14:textId="77777777"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approaches to behaviour management and discipline</w:t>
      </w:r>
    </w:p>
    <w:p w14:paraId="30C35461" w14:textId="77777777"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the roles of other adults in the classroom</w:t>
      </w:r>
    </w:p>
    <w:p w14:paraId="5088D4B8" w14:textId="77777777"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any setting arrangements</w:t>
      </w:r>
    </w:p>
    <w:p w14:paraId="2C557BA0" w14:textId="77777777"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use of ICT facilities</w:t>
      </w:r>
    </w:p>
    <w:p w14:paraId="6674685D" w14:textId="77777777"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homework</w:t>
      </w:r>
    </w:p>
    <w:p w14:paraId="1AD49D51" w14:textId="77777777"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safeguarding</w:t>
      </w:r>
    </w:p>
    <w:p w14:paraId="69A3E49F" w14:textId="77777777"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safety (first aid, evacuation)</w:t>
      </w:r>
    </w:p>
    <w:p w14:paraId="4F868A71" w14:textId="77777777"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e-safety </w:t>
      </w:r>
    </w:p>
    <w:p w14:paraId="7779F35B" w14:textId="77777777" w:rsidR="000A6C11" w:rsidRPr="00742D1F" w:rsidRDefault="000A6C11" w:rsidP="00742D1F">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Child protection procedures</w:t>
      </w:r>
    </w:p>
    <w:p w14:paraId="65CEF77A" w14:textId="4F464CC4" w:rsidR="000A6C11" w:rsidRPr="00E704D2" w:rsidRDefault="000A6C11" w:rsidP="000A6C11">
      <w:pPr>
        <w:pStyle w:val="Heading3"/>
      </w:pPr>
      <w:bookmarkStart w:id="25" w:name="_Toc397431654"/>
      <w:bookmarkStart w:id="26" w:name="_Toc487786003"/>
      <w:r w:rsidRPr="00E704D2">
        <w:t xml:space="preserve">The role of the </w:t>
      </w:r>
      <w:bookmarkEnd w:id="25"/>
      <w:r w:rsidRPr="00E704D2">
        <w:t xml:space="preserve">SCITT </w:t>
      </w:r>
      <w:r>
        <w:t>tutor</w:t>
      </w:r>
      <w:bookmarkEnd w:id="26"/>
    </w:p>
    <w:p w14:paraId="197FDD1D" w14:textId="136C51CF" w:rsidR="000A6C11" w:rsidRPr="00E704D2" w:rsidRDefault="000A6C11" w:rsidP="000A6C11">
      <w:pPr>
        <w:spacing w:line="259" w:lineRule="auto"/>
        <w:rPr>
          <w:rFonts w:asciiTheme="majorHAnsi" w:hAnsiTheme="majorHAnsi" w:cs="Tahoma"/>
        </w:rPr>
      </w:pPr>
      <w:r w:rsidRPr="00E704D2">
        <w:rPr>
          <w:rFonts w:asciiTheme="majorHAnsi" w:hAnsiTheme="majorHAnsi" w:cs="Tahoma"/>
        </w:rPr>
        <w:t xml:space="preserve">The SCITT </w:t>
      </w:r>
      <w:r w:rsidR="0013780A">
        <w:rPr>
          <w:rFonts w:asciiTheme="majorHAnsi" w:hAnsiTheme="majorHAnsi" w:cs="Tahoma"/>
        </w:rPr>
        <w:t>tutor</w:t>
      </w:r>
      <w:r w:rsidRPr="00E704D2">
        <w:rPr>
          <w:rFonts w:asciiTheme="majorHAnsi" w:hAnsiTheme="majorHAnsi" w:cs="Tahoma"/>
        </w:rPr>
        <w:t xml:space="preserve"> will oversee the training and placements for all trainees.</w:t>
      </w:r>
    </w:p>
    <w:p w14:paraId="46468941" w14:textId="682ECA03"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liaise with the school </w:t>
      </w:r>
      <w:r w:rsidR="00792CBE">
        <w:rPr>
          <w:rFonts w:asciiTheme="majorHAnsi" w:eastAsia="Univers LT Std 45 Light" w:hAnsiTheme="majorHAnsi" w:cs="Univers LT Std 45 Light"/>
          <w:color w:val="000000"/>
          <w:lang w:eastAsia="en-GB"/>
        </w:rPr>
        <w:t>ITE</w:t>
      </w:r>
      <w:r w:rsidRPr="00742D1F">
        <w:rPr>
          <w:rFonts w:asciiTheme="majorHAnsi" w:eastAsia="Univers LT Std 45 Light" w:hAnsiTheme="majorHAnsi" w:cs="Univers LT Std 45 Light"/>
          <w:color w:val="000000"/>
          <w:lang w:eastAsia="en-GB"/>
        </w:rPr>
        <w:t xml:space="preserve"> co-ordinator tutor regarding the specific placements of trainees for each professional placement.</w:t>
      </w:r>
    </w:p>
    <w:p w14:paraId="1B0C582F"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lastRenderedPageBreak/>
        <w:t>give prior notice of visits to school, usually arranging the subsequent visit before leaving the school after each visit.</w:t>
      </w:r>
    </w:p>
    <w:p w14:paraId="439FC72F"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provide the trainee and the school with a copy of a written report (using observation pro forma) following an observation of the trainee's lesson and discussion with the accredited tutor and trainee. </w:t>
      </w:r>
    </w:p>
    <w:p w14:paraId="63A9342F" w14:textId="7094F64D"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act as a validator of the training process going on in school and ensure that the trainee is informed as to his/her progress against the Teachers’ Standards 2012 and his/her targets for development. </w:t>
      </w:r>
    </w:p>
    <w:p w14:paraId="6D43CE4E"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inform the trainee of any serious shortcomings that might threaten the trainee's successful completion of the school experience.</w:t>
      </w:r>
    </w:p>
    <w:p w14:paraId="5D4E815E"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discuss with the mentor and the trainee the content of the summary report which will reflect the trainee’s overall performance on the professional placement.  (The report will be written by the mentor with support from the school co-ordinator).</w:t>
      </w:r>
    </w:p>
    <w:p w14:paraId="27C5D6E1"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provide group and individual tutorials as indicated in the Professional Studies timetable in the main course handbook.</w:t>
      </w:r>
    </w:p>
    <w:p w14:paraId="6BD14682"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monitor Professional Development Review (PDR) audits against Teachers’ Standards 2012 and give appropriate feedback.</w:t>
      </w:r>
    </w:p>
    <w:p w14:paraId="568AE216" w14:textId="77777777" w:rsidR="000A6C11" w:rsidRPr="00E704D2" w:rsidRDefault="000A6C11" w:rsidP="00DC11D5">
      <w:pPr>
        <w:pStyle w:val="ListParagraph"/>
        <w:numPr>
          <w:ilvl w:val="0"/>
          <w:numId w:val="3"/>
        </w:numPr>
        <w:ind w:left="714" w:hanging="357"/>
        <w:rPr>
          <w:rFonts w:asciiTheme="majorHAnsi" w:hAnsiTheme="majorHAnsi" w:cs="Tahoma"/>
        </w:rPr>
      </w:pPr>
      <w:r w:rsidRPr="00742D1F">
        <w:rPr>
          <w:rFonts w:asciiTheme="majorHAnsi" w:eastAsia="Univers LT Std 45 Light" w:hAnsiTheme="majorHAnsi" w:cs="Univers LT Std 45 Light"/>
          <w:color w:val="000000"/>
          <w:lang w:eastAsia="en-GB"/>
        </w:rPr>
        <w:t>seek the school’s evaluation of the preparedness of the trainee for the professional placement and the quality</w:t>
      </w:r>
      <w:r w:rsidRPr="00E704D2">
        <w:rPr>
          <w:rFonts w:asciiTheme="majorHAnsi" w:hAnsiTheme="majorHAnsi" w:cs="Tahoma"/>
        </w:rPr>
        <w:t xml:space="preserve"> of support provided by the university.</w:t>
      </w:r>
    </w:p>
    <w:p w14:paraId="6F5C60D3" w14:textId="79E91932" w:rsidR="000A6C11" w:rsidRPr="00E704D2" w:rsidRDefault="000A6C11" w:rsidP="000A6C11">
      <w:pPr>
        <w:pStyle w:val="Heading4"/>
      </w:pPr>
      <w:r w:rsidRPr="00E704D2">
        <w:t xml:space="preserve">During placement, the SCITT </w:t>
      </w:r>
      <w:r>
        <w:t>tutor</w:t>
      </w:r>
      <w:r w:rsidRPr="00E704D2">
        <w:t xml:space="preserve"> will:</w:t>
      </w:r>
    </w:p>
    <w:p w14:paraId="45FB70C5" w14:textId="792BDAD6" w:rsidR="000A6C11" w:rsidRPr="00742D1F" w:rsidRDefault="000A6C11" w:rsidP="00DC11D5">
      <w:pPr>
        <w:pStyle w:val="ListParagraph"/>
        <w:numPr>
          <w:ilvl w:val="0"/>
          <w:numId w:val="3"/>
        </w:numPr>
        <w:ind w:left="714" w:hanging="357"/>
        <w:rPr>
          <w:rFonts w:asciiTheme="majorHAnsi" w:eastAsia="Univers LT Std 45 Light" w:hAnsiTheme="majorHAnsi" w:cs="Univers LT Std 45 Light"/>
          <w:color w:val="000000"/>
          <w:lang w:eastAsia="en-GB"/>
        </w:rPr>
      </w:pPr>
      <w:r w:rsidRPr="00E704D2">
        <w:rPr>
          <w:rFonts w:asciiTheme="majorHAnsi" w:hAnsiTheme="majorHAnsi" w:cs="Tahoma"/>
        </w:rPr>
        <w:t xml:space="preserve">visit </w:t>
      </w:r>
      <w:r w:rsidRPr="00742D1F">
        <w:rPr>
          <w:rFonts w:asciiTheme="majorHAnsi" w:eastAsia="Univers LT Std 45 Light" w:hAnsiTheme="majorHAnsi" w:cs="Univers LT Std 45 Light"/>
          <w:color w:val="000000"/>
          <w:lang w:eastAsia="en-GB"/>
        </w:rPr>
        <w:t xml:space="preserve">each trainee an agreed number of times during </w:t>
      </w:r>
      <w:r w:rsidR="00821DE8" w:rsidRPr="00742D1F">
        <w:rPr>
          <w:rFonts w:asciiTheme="majorHAnsi" w:eastAsia="Univers LT Std 45 Light" w:hAnsiTheme="majorHAnsi" w:cs="Univers LT Std 45 Light"/>
          <w:color w:val="000000"/>
          <w:lang w:eastAsia="en-GB"/>
        </w:rPr>
        <w:t>placements</w:t>
      </w:r>
      <w:r w:rsidRPr="00742D1F">
        <w:rPr>
          <w:rFonts w:asciiTheme="majorHAnsi" w:eastAsia="Univers LT Std 45 Light" w:hAnsiTheme="majorHAnsi" w:cs="Univers LT Std 45 Light"/>
          <w:color w:val="000000"/>
          <w:lang w:eastAsia="en-GB"/>
        </w:rPr>
        <w:t xml:space="preserve"> to observe lessons.</w:t>
      </w:r>
    </w:p>
    <w:p w14:paraId="5A22019E"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give oral and written feedback following each lesson observation.  </w:t>
      </w:r>
    </w:p>
    <w:p w14:paraId="65A4F23F"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set appropriate targets for development and for successful achievement of QTS.</w:t>
      </w:r>
    </w:p>
    <w:p w14:paraId="03EE51A7"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read and annotate the trainee’s file at regular intervals </w:t>
      </w:r>
    </w:p>
    <w:p w14:paraId="68BF2352" w14:textId="7B815F57" w:rsidR="000A6C11" w:rsidRPr="00E704D2" w:rsidRDefault="000A6C11" w:rsidP="00DC11D5">
      <w:pPr>
        <w:pStyle w:val="ListParagraph"/>
        <w:numPr>
          <w:ilvl w:val="0"/>
          <w:numId w:val="3"/>
        </w:numPr>
        <w:ind w:left="714" w:hanging="357"/>
        <w:rPr>
          <w:rFonts w:asciiTheme="majorHAnsi" w:hAnsiTheme="majorHAnsi" w:cs="Tahoma"/>
        </w:rPr>
      </w:pPr>
      <w:r w:rsidRPr="00742D1F">
        <w:rPr>
          <w:rFonts w:asciiTheme="majorHAnsi" w:eastAsia="Univers LT Std 45 Light" w:hAnsiTheme="majorHAnsi" w:cs="Univers LT Std 45 Light"/>
          <w:color w:val="000000"/>
          <w:lang w:eastAsia="en-GB"/>
        </w:rPr>
        <w:t xml:space="preserve">on one of the agreed visits, conduct a joint observation with the </w:t>
      </w:r>
      <w:r w:rsidR="0013780A">
        <w:rPr>
          <w:rFonts w:asciiTheme="majorHAnsi" w:eastAsia="Univers LT Std 45 Light" w:hAnsiTheme="majorHAnsi" w:cs="Univers LT Std 45 Light"/>
          <w:color w:val="000000"/>
          <w:lang w:eastAsia="en-GB"/>
        </w:rPr>
        <w:t>subject</w:t>
      </w:r>
      <w:r w:rsidRPr="00742D1F">
        <w:rPr>
          <w:rFonts w:asciiTheme="majorHAnsi" w:eastAsia="Univers LT Std 45 Light" w:hAnsiTheme="majorHAnsi" w:cs="Univers LT Std 45 Light"/>
          <w:color w:val="000000"/>
          <w:lang w:eastAsia="en-GB"/>
        </w:rPr>
        <w:t xml:space="preserve"> </w:t>
      </w:r>
      <w:r w:rsidR="0013780A">
        <w:rPr>
          <w:rFonts w:asciiTheme="majorHAnsi" w:eastAsia="Univers LT Std 45 Light" w:hAnsiTheme="majorHAnsi" w:cs="Univers LT Std 45 Light"/>
          <w:color w:val="000000"/>
          <w:lang w:eastAsia="en-GB"/>
        </w:rPr>
        <w:t>mentor</w:t>
      </w:r>
      <w:r w:rsidRPr="00742D1F">
        <w:rPr>
          <w:rFonts w:asciiTheme="majorHAnsi" w:eastAsia="Univers LT Std 45 Light" w:hAnsiTheme="majorHAnsi" w:cs="Univers LT Std 45 Light"/>
          <w:color w:val="000000"/>
          <w:lang w:eastAsia="en-GB"/>
        </w:rPr>
        <w:t>. Where possible the ensuing discussion will normally be a three</w:t>
      </w:r>
      <w:r w:rsidRPr="00742D1F">
        <w:rPr>
          <w:rFonts w:asciiTheme="majorHAnsi" w:eastAsia="Univers LT Std 45 Light" w:hAnsiTheme="majorHAnsi" w:cs="Univers LT Std 45 Light"/>
          <w:color w:val="000000"/>
          <w:lang w:eastAsia="en-GB"/>
        </w:rPr>
        <w:noBreakHyphen/>
        <w:t>way 'triangular' discussion to feedback and agree targets</w:t>
      </w:r>
      <w:r w:rsidRPr="00E704D2">
        <w:rPr>
          <w:rFonts w:asciiTheme="majorHAnsi" w:hAnsiTheme="majorHAnsi" w:cs="Tahoma"/>
        </w:rPr>
        <w:t xml:space="preserve"> for development.</w:t>
      </w:r>
    </w:p>
    <w:p w14:paraId="2A383F16" w14:textId="77777777" w:rsidR="000A6C11" w:rsidRPr="00E704D2" w:rsidRDefault="000A6C11" w:rsidP="00821DE8">
      <w:pPr>
        <w:pStyle w:val="Heading3"/>
      </w:pPr>
      <w:bookmarkStart w:id="27" w:name="_Toc397431655"/>
      <w:bookmarkStart w:id="28" w:name="_Toc487786004"/>
      <w:r w:rsidRPr="00E704D2">
        <w:t>The role of the trainee</w:t>
      </w:r>
      <w:bookmarkEnd w:id="27"/>
      <w:bookmarkEnd w:id="28"/>
    </w:p>
    <w:p w14:paraId="0362A2FC" w14:textId="77777777" w:rsidR="000A6C11" w:rsidRPr="00E704D2" w:rsidRDefault="000A6C11" w:rsidP="00821DE8">
      <w:pPr>
        <w:pStyle w:val="Heading4"/>
      </w:pPr>
      <w:r w:rsidRPr="00E704D2">
        <w:t xml:space="preserve">Wider-school aspects of school-based placements.  </w:t>
      </w:r>
    </w:p>
    <w:p w14:paraId="7A135B5C" w14:textId="77777777" w:rsidR="000A6C11" w:rsidRPr="00E704D2" w:rsidRDefault="000A6C11" w:rsidP="00821DE8">
      <w:pPr>
        <w:pStyle w:val="Heading4"/>
      </w:pPr>
      <w:r w:rsidRPr="00E704D2">
        <w:t xml:space="preserve"> Trainees are expected to:</w:t>
      </w:r>
    </w:p>
    <w:p w14:paraId="53A4D301" w14:textId="47F53CE5" w:rsidR="000A6C11" w:rsidRPr="00742D1F" w:rsidRDefault="000A6C11" w:rsidP="00DC11D5">
      <w:pPr>
        <w:pStyle w:val="ListParagraph"/>
        <w:numPr>
          <w:ilvl w:val="0"/>
          <w:numId w:val="3"/>
        </w:numPr>
        <w:ind w:left="714" w:hanging="357"/>
        <w:rPr>
          <w:rFonts w:asciiTheme="majorHAnsi" w:eastAsia="Univers LT Std 45 Light" w:hAnsiTheme="majorHAnsi" w:cs="Univers LT Std 45 Light"/>
          <w:color w:val="000000"/>
          <w:lang w:eastAsia="en-GB"/>
        </w:rPr>
      </w:pPr>
      <w:r w:rsidRPr="00E704D2">
        <w:rPr>
          <w:rFonts w:asciiTheme="majorHAnsi" w:hAnsiTheme="majorHAnsi" w:cs="Tahoma"/>
        </w:rPr>
        <w:t xml:space="preserve">be </w:t>
      </w:r>
      <w:r w:rsidRPr="00742D1F">
        <w:rPr>
          <w:rFonts w:asciiTheme="majorHAnsi" w:eastAsia="Univers LT Std 45 Light" w:hAnsiTheme="majorHAnsi" w:cs="Univers LT Std 45 Light"/>
          <w:color w:val="000000"/>
          <w:lang w:eastAsia="en-GB"/>
        </w:rPr>
        <w:t>punctual, arriving at school no later than 8.</w:t>
      </w:r>
      <w:r w:rsidR="0013780A">
        <w:rPr>
          <w:rFonts w:asciiTheme="majorHAnsi" w:eastAsia="Univers LT Std 45 Light" w:hAnsiTheme="majorHAnsi" w:cs="Univers LT Std 45 Light"/>
          <w:color w:val="000000"/>
          <w:lang w:eastAsia="en-GB"/>
        </w:rPr>
        <w:t>30 am and not leaving before 4.0</w:t>
      </w:r>
      <w:r w:rsidRPr="00742D1F">
        <w:rPr>
          <w:rFonts w:asciiTheme="majorHAnsi" w:eastAsia="Univers LT Std 45 Light" w:hAnsiTheme="majorHAnsi" w:cs="Univers LT Std 45 Light"/>
          <w:color w:val="000000"/>
          <w:lang w:eastAsia="en-GB"/>
        </w:rPr>
        <w:t>0pm except in rare circumstances as negotiated with the mentor.</w:t>
      </w:r>
    </w:p>
    <w:p w14:paraId="753FAD7E"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set a good example to all pupils through their personal presentation and conduct, and through the standard of their spoken and written English.</w:t>
      </w:r>
    </w:p>
    <w:p w14:paraId="26EFBCB3" w14:textId="76DA6498" w:rsidR="000A6C11" w:rsidRPr="00742D1F" w:rsidRDefault="00821DE8"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carry out, in a </w:t>
      </w:r>
      <w:r w:rsidR="000A6C11" w:rsidRPr="00742D1F">
        <w:rPr>
          <w:rFonts w:asciiTheme="majorHAnsi" w:eastAsia="Univers LT Std 45 Light" w:hAnsiTheme="majorHAnsi" w:cs="Univers LT Std 45 Light"/>
          <w:color w:val="000000"/>
          <w:lang w:eastAsia="en-GB"/>
        </w:rPr>
        <w:t>professional manner, tasks as required by the head teacher, co-ordinator and mentor.</w:t>
      </w:r>
    </w:p>
    <w:p w14:paraId="5626F7AB"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understand their pastoral responsibilities including the safeguarding, health and safety of all pupils. Manage any bullying or discrimination issues calmly.</w:t>
      </w:r>
    </w:p>
    <w:p w14:paraId="2FF83064"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involve themselves in the general and corporate life of the school attending staff meetings and school events when invited. Trainee teachers cannot legally take full responsibility for playground supervision but will be expected to join a member of staff carrying out this duty two or three times during each professional placement. The trainee’s involvement in extra</w:t>
      </w:r>
      <w:r w:rsidRPr="00742D1F">
        <w:rPr>
          <w:rFonts w:asciiTheme="majorHAnsi" w:eastAsia="Univers LT Std 45 Light" w:hAnsiTheme="majorHAnsi" w:cs="Univers LT Std 45 Light"/>
          <w:color w:val="000000"/>
          <w:lang w:eastAsia="en-GB"/>
        </w:rPr>
        <w:noBreakHyphen/>
        <w:t>curricular activities is voluntary but such activity can be valuable and contribute to the standards of professional values and practice.</w:t>
      </w:r>
    </w:p>
    <w:p w14:paraId="5F653AED"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establish professional and effective relationships with school staff, parents and pupils and with other agencies involved with the education and welfare of the pupils.</w:t>
      </w:r>
    </w:p>
    <w:p w14:paraId="499284B1"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maintain confidentiality, exercising tact at all times and respecting the confidentiality of both children and teachers. </w:t>
      </w:r>
    </w:p>
    <w:p w14:paraId="14F9580A"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lastRenderedPageBreak/>
        <w:t xml:space="preserve">make themselves aware of school policies and procedures and, with the guidance of the school co-ordinator and mentor, apply them appropriately. </w:t>
      </w:r>
    </w:p>
    <w:p w14:paraId="3CB33407"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return any resources or materials belonging to the school at the end of their placement.</w:t>
      </w:r>
    </w:p>
    <w:p w14:paraId="41DFB374"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be aware of the wider context of education and that learning takes place both in and out of school.</w:t>
      </w:r>
    </w:p>
    <w:p w14:paraId="3DF44AD9" w14:textId="21027019" w:rsidR="000A6C11" w:rsidRPr="00E704D2" w:rsidRDefault="000A6C11" w:rsidP="00DC11D5">
      <w:pPr>
        <w:pStyle w:val="ListParagraph"/>
        <w:numPr>
          <w:ilvl w:val="0"/>
          <w:numId w:val="3"/>
        </w:numPr>
        <w:rPr>
          <w:rFonts w:asciiTheme="majorHAnsi" w:hAnsiTheme="majorHAnsi" w:cs="Tahoma"/>
        </w:rPr>
      </w:pPr>
      <w:r w:rsidRPr="00742D1F">
        <w:rPr>
          <w:rFonts w:asciiTheme="majorHAnsi" w:eastAsia="Univers LT Std 45 Light" w:hAnsiTheme="majorHAnsi" w:cs="Univers LT Std 45 Light"/>
          <w:color w:val="000000"/>
          <w:lang w:eastAsia="en-GB"/>
        </w:rPr>
        <w:t xml:space="preserve">submit </w:t>
      </w:r>
      <w:r w:rsidR="00821DE8" w:rsidRPr="00742D1F">
        <w:rPr>
          <w:rFonts w:asciiTheme="majorHAnsi" w:eastAsia="Univers LT Std 45 Light" w:hAnsiTheme="majorHAnsi" w:cs="Univers LT Std 45 Light"/>
          <w:color w:val="000000"/>
          <w:lang w:eastAsia="en-GB"/>
        </w:rPr>
        <w:t>any</w:t>
      </w:r>
      <w:r w:rsidRPr="00742D1F">
        <w:rPr>
          <w:rFonts w:asciiTheme="majorHAnsi" w:eastAsia="Univers LT Std 45 Light" w:hAnsiTheme="majorHAnsi" w:cs="Univers LT Std 45 Light"/>
          <w:color w:val="000000"/>
          <w:lang w:eastAsia="en-GB"/>
        </w:rPr>
        <w:t xml:space="preserve"> </w:t>
      </w:r>
      <w:r w:rsidR="0013780A" w:rsidRPr="0013780A">
        <w:rPr>
          <w:rFonts w:asciiTheme="majorHAnsi" w:eastAsia="Univers LT Std 45 Light" w:hAnsiTheme="majorHAnsi" w:cs="Univers LT Std 45 Light"/>
          <w:color w:val="000000"/>
          <w:lang w:eastAsia="en-GB"/>
        </w:rPr>
        <w:t xml:space="preserve">grading, attendance or observation </w:t>
      </w:r>
      <w:r w:rsidRPr="00E704D2">
        <w:rPr>
          <w:rFonts w:asciiTheme="majorHAnsi" w:hAnsiTheme="majorHAnsi" w:cs="Tahoma"/>
        </w:rPr>
        <w:t>data to the SCITT lead.</w:t>
      </w:r>
    </w:p>
    <w:p w14:paraId="5B0C5E53" w14:textId="77777777" w:rsidR="00821DE8" w:rsidRDefault="000A6C11" w:rsidP="00821DE8">
      <w:pPr>
        <w:pStyle w:val="Heading4"/>
      </w:pPr>
      <w:r w:rsidRPr="00E704D2">
        <w:t>Specific professional a</w:t>
      </w:r>
      <w:r w:rsidR="00821DE8">
        <w:t>spects of classroom placement.</w:t>
      </w:r>
    </w:p>
    <w:p w14:paraId="337487CB" w14:textId="55488B14" w:rsidR="000A6C11" w:rsidRPr="00E704D2" w:rsidRDefault="000A6C11" w:rsidP="00821DE8">
      <w:pPr>
        <w:pStyle w:val="Heading4"/>
      </w:pPr>
      <w:r w:rsidRPr="00E704D2">
        <w:t xml:space="preserve"> Trainees are expected to:</w:t>
      </w:r>
    </w:p>
    <w:p w14:paraId="188A5070"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plan and prepare allocated lessons in advance, and in close liaison with the mentor.</w:t>
      </w:r>
    </w:p>
    <w:p w14:paraId="0D3C9C6D"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mark work promptly in accordance with school policy.</w:t>
      </w:r>
    </w:p>
    <w:p w14:paraId="6949BCDD"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record an assessment of pupil progress resulting from the lesson as soon as possible afterwards.</w:t>
      </w:r>
    </w:p>
    <w:p w14:paraId="4CDF5E20"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evaluate (in writing and for each lesson taught) the effectiveness of teaching and learning strategies as soon as possible after the lesson.</w:t>
      </w:r>
    </w:p>
    <w:p w14:paraId="302AC46C" w14:textId="456E1258"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establish and maintain school expe</w:t>
      </w:r>
      <w:r w:rsidR="00821DE8" w:rsidRPr="00742D1F">
        <w:rPr>
          <w:rFonts w:asciiTheme="majorHAnsi" w:eastAsia="Univers LT Std 45 Light" w:hAnsiTheme="majorHAnsi" w:cs="Univers LT Std 45 Light"/>
          <w:color w:val="000000"/>
          <w:lang w:eastAsia="en-GB"/>
        </w:rPr>
        <w:t>rience, assessment and resource</w:t>
      </w:r>
      <w:r w:rsidRPr="00742D1F">
        <w:rPr>
          <w:rFonts w:asciiTheme="majorHAnsi" w:eastAsia="Univers LT Std 45 Light" w:hAnsiTheme="majorHAnsi" w:cs="Univers LT Std 45 Light"/>
          <w:color w:val="000000"/>
          <w:lang w:eastAsia="en-GB"/>
        </w:rPr>
        <w:t xml:space="preserve"> files.  Have them available in school at all times. </w:t>
      </w:r>
    </w:p>
    <w:p w14:paraId="73BE320E"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listen to constructive advice and act upon it to the best of their ability.</w:t>
      </w:r>
    </w:p>
    <w:p w14:paraId="62934695"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take responsibility for their own professional development. </w:t>
      </w:r>
    </w:p>
    <w:p w14:paraId="4707B9F0"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seek to further their experiences, set appropriate professional targets and evaluate their own performance honestly. </w:t>
      </w:r>
    </w:p>
    <w:p w14:paraId="0E75170A" w14:textId="794CD81C"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build the subject knowledge required to teach effectively within the National Curriculum 2014. Endeavour to keep </w:t>
      </w:r>
      <w:r w:rsidR="00FA119D">
        <w:rPr>
          <w:rFonts w:asciiTheme="majorHAnsi" w:eastAsia="Univers LT Std 45 Light" w:hAnsiTheme="majorHAnsi" w:cs="Univers LT Std 45 Light"/>
          <w:color w:val="000000"/>
          <w:lang w:eastAsia="en-GB"/>
        </w:rPr>
        <w:t>up-to-date</w:t>
      </w:r>
      <w:r w:rsidRPr="00742D1F">
        <w:rPr>
          <w:rFonts w:asciiTheme="majorHAnsi" w:eastAsia="Univers LT Std 45 Light" w:hAnsiTheme="majorHAnsi" w:cs="Univers LT Std 45 Light"/>
          <w:color w:val="000000"/>
          <w:lang w:eastAsia="en-GB"/>
        </w:rPr>
        <w:t xml:space="preserve"> with research </w:t>
      </w:r>
      <w:r w:rsidR="00821DE8" w:rsidRPr="00742D1F">
        <w:rPr>
          <w:rFonts w:asciiTheme="majorHAnsi" w:eastAsia="Univers LT Std 45 Light" w:hAnsiTheme="majorHAnsi" w:cs="Univers LT Std 45 Light"/>
          <w:color w:val="000000"/>
          <w:lang w:eastAsia="en-GB"/>
        </w:rPr>
        <w:t>and developments in the subject</w:t>
      </w:r>
      <w:r w:rsidRPr="00742D1F">
        <w:rPr>
          <w:rFonts w:asciiTheme="majorHAnsi" w:eastAsia="Univers LT Std 45 Light" w:hAnsiTheme="majorHAnsi" w:cs="Univers LT Std 45 Light"/>
          <w:color w:val="000000"/>
          <w:lang w:eastAsia="en-GB"/>
        </w:rPr>
        <w:t xml:space="preserve"> that they teach.</w:t>
      </w:r>
    </w:p>
    <w:p w14:paraId="7FD2588C" w14:textId="77777777" w:rsidR="000A6C11" w:rsidRPr="00742D1F" w:rsidRDefault="000A6C11" w:rsidP="00742D1F">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demonstrate and collect evidence of achievement of the Teachers’ Standards necessary to achieve QTS.</w:t>
      </w:r>
    </w:p>
    <w:p w14:paraId="1FD8597F" w14:textId="77777777" w:rsidR="00D853A3" w:rsidRPr="0031748A" w:rsidRDefault="00D853A3" w:rsidP="00D853A3">
      <w:pPr>
        <w:pStyle w:val="Heading3"/>
      </w:pPr>
      <w:bookmarkStart w:id="29" w:name="_Toc463421382"/>
      <w:bookmarkStart w:id="30" w:name="_Toc487786005"/>
      <w:r>
        <w:t>Reflections, e</w:t>
      </w:r>
      <w:r w:rsidRPr="0031748A">
        <w:t>valuation and feedback</w:t>
      </w:r>
      <w:bookmarkEnd w:id="29"/>
      <w:bookmarkEnd w:id="30"/>
    </w:p>
    <w:p w14:paraId="49EE1196" w14:textId="77777777" w:rsidR="00D853A3" w:rsidRDefault="00D853A3" w:rsidP="00EC138F">
      <w:pPr>
        <w:rPr>
          <w:rFonts w:asciiTheme="majorHAnsi" w:hAnsiTheme="majorHAnsi"/>
        </w:rPr>
      </w:pPr>
      <w:r>
        <w:rPr>
          <w:rFonts w:asciiTheme="majorHAnsi" w:hAnsiTheme="majorHAnsi"/>
        </w:rPr>
        <w:t>Throughout the course you are expected to complete a series of reflective tasks and evaluations.</w:t>
      </w:r>
    </w:p>
    <w:p w14:paraId="4D258706" w14:textId="77777777" w:rsidR="00D853A3" w:rsidRDefault="00D853A3" w:rsidP="00D853A3">
      <w:pPr>
        <w:pStyle w:val="Heading4"/>
      </w:pPr>
      <w:r>
        <w:t>Reflections</w:t>
      </w:r>
    </w:p>
    <w:p w14:paraId="33B9E1B9" w14:textId="77777777" w:rsidR="00D853A3" w:rsidRDefault="00D853A3" w:rsidP="00DC11D5">
      <w:pPr>
        <w:pStyle w:val="ListParagraph"/>
        <w:numPr>
          <w:ilvl w:val="0"/>
          <w:numId w:val="37"/>
        </w:numPr>
        <w:rPr>
          <w:rFonts w:asciiTheme="majorHAnsi" w:hAnsiTheme="majorHAnsi"/>
        </w:rPr>
      </w:pPr>
      <w:r w:rsidRPr="00A05102">
        <w:rPr>
          <w:rFonts w:asciiTheme="majorHAnsi" w:hAnsiTheme="majorHAnsi"/>
          <w:b/>
        </w:rPr>
        <w:t>Lesson observation review</w:t>
      </w:r>
      <w:r>
        <w:rPr>
          <w:rFonts w:asciiTheme="majorHAnsi" w:hAnsiTheme="majorHAnsi"/>
        </w:rPr>
        <w:t xml:space="preserve"> - </w:t>
      </w:r>
      <w:hyperlink r:id="rId19" w:history="1">
        <w:r w:rsidRPr="00C716BD">
          <w:rPr>
            <w:rStyle w:val="Hyperlink"/>
            <w:rFonts w:asciiTheme="majorHAnsi" w:hAnsiTheme="majorHAnsi"/>
          </w:rPr>
          <w:t>https://goo.gl/forms/hiP6E5X6pBcP2rDM2</w:t>
        </w:r>
      </w:hyperlink>
      <w:r>
        <w:rPr>
          <w:rFonts w:asciiTheme="majorHAnsi" w:hAnsiTheme="majorHAnsi"/>
        </w:rPr>
        <w:t xml:space="preserve"> - this should be completed on a weekly basis following any formal lesson observation. You should summarise the key information from the observation, including strengths and targets.</w:t>
      </w:r>
    </w:p>
    <w:p w14:paraId="7D15494D" w14:textId="77777777" w:rsidR="00D853A3" w:rsidRPr="00A05102" w:rsidRDefault="00D853A3" w:rsidP="00DC11D5">
      <w:pPr>
        <w:pStyle w:val="ListParagraph"/>
        <w:numPr>
          <w:ilvl w:val="0"/>
          <w:numId w:val="37"/>
        </w:numPr>
        <w:rPr>
          <w:rFonts w:asciiTheme="majorHAnsi" w:hAnsiTheme="majorHAnsi"/>
        </w:rPr>
      </w:pPr>
      <w:r>
        <w:rPr>
          <w:rFonts w:asciiTheme="majorHAnsi" w:hAnsiTheme="majorHAnsi"/>
          <w:b/>
        </w:rPr>
        <w:t xml:space="preserve">Monthly reflection </w:t>
      </w:r>
      <w:r>
        <w:rPr>
          <w:rFonts w:asciiTheme="majorHAnsi" w:hAnsiTheme="majorHAnsi"/>
        </w:rPr>
        <w:t xml:space="preserve">- </w:t>
      </w:r>
      <w:hyperlink r:id="rId20" w:history="1">
        <w:r w:rsidRPr="00C716BD">
          <w:rPr>
            <w:rStyle w:val="Hyperlink"/>
            <w:rFonts w:asciiTheme="majorHAnsi" w:hAnsiTheme="majorHAnsi"/>
          </w:rPr>
          <w:t>https://goo.gl/forms/EHvOO4Tnh5Wtvwy43</w:t>
        </w:r>
      </w:hyperlink>
      <w:r>
        <w:rPr>
          <w:rFonts w:asciiTheme="majorHAnsi" w:hAnsiTheme="majorHAnsi"/>
        </w:rPr>
        <w:t xml:space="preserve"> - </w:t>
      </w:r>
      <w:r w:rsidRPr="00A05102">
        <w:rPr>
          <w:rFonts w:asciiTheme="majorHAnsi" w:hAnsiTheme="majorHAnsi"/>
        </w:rPr>
        <w:t>Once a month you should take the time to review your progress. Consider your strengths and areas for development, your thoughts and feelings, your successes and your challenges. This review should take the form of a narrative to summarise your journey to becoming a qualified teacher.</w:t>
      </w:r>
    </w:p>
    <w:p w14:paraId="34A9F9AC" w14:textId="77777777" w:rsidR="00D853A3" w:rsidRDefault="00D853A3" w:rsidP="00D853A3">
      <w:pPr>
        <w:pStyle w:val="Heading4"/>
      </w:pPr>
      <w:r>
        <w:t>Evaluations</w:t>
      </w:r>
    </w:p>
    <w:p w14:paraId="77DC0822" w14:textId="77777777" w:rsidR="00D853A3" w:rsidRDefault="00D853A3" w:rsidP="00D853A3">
      <w:pPr>
        <w:pStyle w:val="ListParagraph"/>
        <w:numPr>
          <w:ilvl w:val="0"/>
          <w:numId w:val="36"/>
        </w:numPr>
      </w:pPr>
      <w:r>
        <w:t xml:space="preserve">School induction evaluation - </w:t>
      </w:r>
      <w:hyperlink r:id="rId21" w:history="1">
        <w:r w:rsidRPr="00C716BD">
          <w:rPr>
            <w:rStyle w:val="Hyperlink"/>
          </w:rPr>
          <w:t>https://goo.gl/forms/2yukxVru2EKF1bDC2</w:t>
        </w:r>
      </w:hyperlink>
      <w:r>
        <w:t xml:space="preserve"> </w:t>
      </w:r>
    </w:p>
    <w:p w14:paraId="4F30F996" w14:textId="77777777" w:rsidR="00D853A3" w:rsidRDefault="00D853A3" w:rsidP="00D853A3">
      <w:pPr>
        <w:pStyle w:val="ListParagraph"/>
        <w:numPr>
          <w:ilvl w:val="0"/>
          <w:numId w:val="36"/>
        </w:numPr>
      </w:pPr>
      <w:r>
        <w:t xml:space="preserve">School interim evaluation - </w:t>
      </w:r>
      <w:hyperlink r:id="rId22" w:history="1">
        <w:r w:rsidRPr="00C716BD">
          <w:rPr>
            <w:rStyle w:val="Hyperlink"/>
          </w:rPr>
          <w:t>https://goo.gl/forms/XiQ0mo5eMZBBdYTl2</w:t>
        </w:r>
      </w:hyperlink>
      <w:r>
        <w:t xml:space="preserve"> </w:t>
      </w:r>
    </w:p>
    <w:p w14:paraId="24E3C570" w14:textId="77777777" w:rsidR="00D853A3" w:rsidRPr="00A05102" w:rsidRDefault="00D853A3" w:rsidP="00D853A3">
      <w:pPr>
        <w:pStyle w:val="ListParagraph"/>
        <w:numPr>
          <w:ilvl w:val="0"/>
          <w:numId w:val="36"/>
        </w:numPr>
      </w:pPr>
      <w:r>
        <w:t xml:space="preserve">End of placement evaluation - </w:t>
      </w:r>
      <w:hyperlink r:id="rId23" w:history="1">
        <w:r w:rsidRPr="00C716BD">
          <w:rPr>
            <w:rStyle w:val="Hyperlink"/>
          </w:rPr>
          <w:t>https://goo.gl/forms/TqbWPf1rXuA0Iqm53</w:t>
        </w:r>
      </w:hyperlink>
      <w:r>
        <w:t xml:space="preserve"> </w:t>
      </w:r>
    </w:p>
    <w:p w14:paraId="28C4ED64" w14:textId="77777777" w:rsidR="007F508E" w:rsidRDefault="00D853A3" w:rsidP="007F508E">
      <w:pPr>
        <w:pStyle w:val="Heading2"/>
      </w:pPr>
      <w:r>
        <w:t xml:space="preserve"> </w:t>
      </w:r>
      <w:r w:rsidR="00110AAE">
        <w:br w:type="page"/>
      </w:r>
      <w:bookmarkStart w:id="31" w:name="_Toc485302022"/>
      <w:bookmarkStart w:id="32" w:name="_Toc487786006"/>
      <w:r w:rsidR="007F508E">
        <w:lastRenderedPageBreak/>
        <w:t>Post Graduate Certificate in Education</w:t>
      </w:r>
      <w:bookmarkEnd w:id="31"/>
      <w:bookmarkEnd w:id="32"/>
    </w:p>
    <w:p w14:paraId="25D3E966" w14:textId="77777777" w:rsidR="007F508E" w:rsidRPr="00366728" w:rsidRDefault="007F508E" w:rsidP="007F508E">
      <w:pPr>
        <w:pStyle w:val="Heading3"/>
      </w:pPr>
      <w:bookmarkStart w:id="33" w:name="_Toc485302023"/>
      <w:bookmarkStart w:id="34" w:name="_Toc487786007"/>
      <w:r w:rsidRPr="00366728">
        <w:t>Introduction</w:t>
      </w:r>
      <w:bookmarkEnd w:id="33"/>
      <w:bookmarkEnd w:id="34"/>
    </w:p>
    <w:p w14:paraId="4DADC040" w14:textId="0B201115" w:rsidR="007F508E" w:rsidRPr="00366728" w:rsidRDefault="007F508E" w:rsidP="007F508E">
      <w:r>
        <w:t>The SCITT works with the University of Manchester to offer a</w:t>
      </w:r>
      <w:r w:rsidRPr="00366728">
        <w:t xml:space="preserve"> </w:t>
      </w:r>
      <w:r>
        <w:t>Masters in Teaching &amp; Learning (</w:t>
      </w:r>
      <w:r w:rsidRPr="00366728">
        <w:t>MATL</w:t>
      </w:r>
      <w:r>
        <w:t>)</w:t>
      </w:r>
      <w:r w:rsidRPr="00366728">
        <w:t xml:space="preserve"> structure to create a “bespoke”</w:t>
      </w:r>
      <w:r w:rsidR="00726D31">
        <w:t>,</w:t>
      </w:r>
      <w:r w:rsidRPr="00366728">
        <w:t xml:space="preserve"> blended PGCE assessment framework. </w:t>
      </w:r>
      <w:r>
        <w:t>This means that</w:t>
      </w:r>
      <w:r w:rsidRPr="00366728">
        <w:t xml:space="preserve"> trainees </w:t>
      </w:r>
      <w:r>
        <w:t xml:space="preserve">will </w:t>
      </w:r>
      <w:r w:rsidRPr="00366728">
        <w:t>focus on teaching, learning, assessing, reflecting and enquiring in a global educational context.</w:t>
      </w:r>
    </w:p>
    <w:p w14:paraId="1DB53B0F" w14:textId="77777777" w:rsidR="007F508E" w:rsidRDefault="007F508E" w:rsidP="007F508E">
      <w:r>
        <w:t xml:space="preserve">Each assessment will have an </w:t>
      </w:r>
      <w:r w:rsidRPr="00DB5072">
        <w:t xml:space="preserve">introduction delivered </w:t>
      </w:r>
      <w:r>
        <w:t xml:space="preserve">online </w:t>
      </w:r>
      <w:r w:rsidRPr="00DB5072">
        <w:t>face-to-face</w:t>
      </w:r>
      <w:r>
        <w:t xml:space="preserve"> and the students will then be supported through their assignments by on-line </w:t>
      </w:r>
      <w:r w:rsidRPr="00DB5072">
        <w:t>materials</w:t>
      </w:r>
      <w:r>
        <w:t xml:space="preserve"> and University tutor in-put. The assessment framework consists of 4 course units:</w:t>
      </w:r>
    </w:p>
    <w:p w14:paraId="4CA75FD4" w14:textId="77777777" w:rsidR="007F508E" w:rsidRDefault="007F508E" w:rsidP="007F508E">
      <w:pPr>
        <w:pStyle w:val="Heading4"/>
      </w:pPr>
      <w:r>
        <w:t xml:space="preserve">Reflecting on professional practice </w:t>
      </w:r>
      <w:r w:rsidRPr="00E63DC8">
        <w:t>(</w:t>
      </w:r>
      <w:r>
        <w:t>15 credits)</w:t>
      </w:r>
    </w:p>
    <w:p w14:paraId="4C141664" w14:textId="77777777" w:rsidR="007F508E" w:rsidRPr="00293119" w:rsidRDefault="007F508E" w:rsidP="007F508E">
      <w:r w:rsidRPr="00293119">
        <w:rPr>
          <w:rStyle w:val="Heading5Char"/>
        </w:rPr>
        <w:t>Aim</w:t>
      </w:r>
      <w:r w:rsidRPr="006B1B14">
        <w:rPr>
          <w:rFonts w:cs="Arial"/>
        </w:rPr>
        <w:t xml:space="preserve">: This </w:t>
      </w:r>
      <w:r w:rsidRPr="00293119">
        <w:t>Course unit aims to enable participants to critically reflect on and strengthen classroom practice through development of an enquiry approach.</w:t>
      </w:r>
    </w:p>
    <w:p w14:paraId="39ABD405" w14:textId="77777777" w:rsidR="007F508E" w:rsidRPr="00293119" w:rsidRDefault="007F508E" w:rsidP="007F508E">
      <w:r w:rsidRPr="00293119">
        <w:rPr>
          <w:rStyle w:val="Heading5Char"/>
        </w:rPr>
        <w:t>Theoretical Study of</w:t>
      </w:r>
      <w:r w:rsidRPr="00293119">
        <w:t xml:space="preserve">: frameworks for reflection, critical reading and writing. </w:t>
      </w:r>
    </w:p>
    <w:p w14:paraId="0FF1878E" w14:textId="77777777" w:rsidR="007F508E" w:rsidRPr="00293119" w:rsidRDefault="007F508E" w:rsidP="007F508E">
      <w:r w:rsidRPr="00293119">
        <w:rPr>
          <w:rStyle w:val="Heading5Char"/>
        </w:rPr>
        <w:t>Assessed through</w:t>
      </w:r>
      <w:r w:rsidRPr="00293119">
        <w:t>:  A critical analysis and evaluation using a framework for reflection on professional learning.</w:t>
      </w:r>
    </w:p>
    <w:p w14:paraId="3FEA0DDB" w14:textId="117BD210" w:rsidR="007F508E" w:rsidRPr="006B1B14" w:rsidRDefault="007F508E" w:rsidP="007F508E">
      <w:pPr>
        <w:rPr>
          <w:rFonts w:cs="Arial"/>
        </w:rPr>
      </w:pPr>
      <w:r w:rsidRPr="00293119">
        <w:rPr>
          <w:rStyle w:val="Heading5Char"/>
        </w:rPr>
        <w:t>Learning Outcomes</w:t>
      </w:r>
      <w:r w:rsidRPr="00293119">
        <w:t>: On successful</w:t>
      </w:r>
      <w:r w:rsidR="00726D31">
        <w:rPr>
          <w:rFonts w:cs="Arial"/>
        </w:rPr>
        <w:t xml:space="preserve"> completion of this c</w:t>
      </w:r>
      <w:r w:rsidRPr="006B1B14">
        <w:rPr>
          <w:rFonts w:cs="Arial"/>
        </w:rPr>
        <w:t>ourse unit, participants will be able to:</w:t>
      </w:r>
    </w:p>
    <w:p w14:paraId="1122580A" w14:textId="77777777" w:rsidR="007F508E" w:rsidRPr="00293119" w:rsidRDefault="007F508E" w:rsidP="007F508E">
      <w:pPr>
        <w:pStyle w:val="ListParagraph"/>
        <w:numPr>
          <w:ilvl w:val="0"/>
          <w:numId w:val="44"/>
        </w:numPr>
        <w:rPr>
          <w:rFonts w:cs="Arial"/>
        </w:rPr>
      </w:pPr>
      <w:r w:rsidRPr="00293119">
        <w:rPr>
          <w:rFonts w:cs="Arial"/>
        </w:rPr>
        <w:t>Critically evaluate their own professional development and position this within school priorities</w:t>
      </w:r>
    </w:p>
    <w:p w14:paraId="6D982410" w14:textId="77777777" w:rsidR="007F508E" w:rsidRPr="00293119" w:rsidRDefault="007F508E" w:rsidP="007F508E">
      <w:pPr>
        <w:pStyle w:val="ListParagraph"/>
        <w:numPr>
          <w:ilvl w:val="0"/>
          <w:numId w:val="44"/>
        </w:numPr>
        <w:rPr>
          <w:rFonts w:cs="Arial"/>
        </w:rPr>
      </w:pPr>
      <w:r w:rsidRPr="00293119">
        <w:rPr>
          <w:rFonts w:cs="Arial"/>
        </w:rPr>
        <w:t>Demonstrate effective evaluation of practice using critical thinking, engagement with relevant literature, data gathering, analysis and reflection</w:t>
      </w:r>
    </w:p>
    <w:p w14:paraId="00AC6F01" w14:textId="77777777" w:rsidR="007F508E" w:rsidRPr="00293119" w:rsidRDefault="007F508E" w:rsidP="007F508E">
      <w:pPr>
        <w:pStyle w:val="ListParagraph"/>
        <w:numPr>
          <w:ilvl w:val="0"/>
          <w:numId w:val="44"/>
        </w:numPr>
        <w:rPr>
          <w:rFonts w:cs="Arial"/>
          <w:sz w:val="20"/>
          <w:szCs w:val="20"/>
        </w:rPr>
      </w:pPr>
      <w:r w:rsidRPr="00293119">
        <w:rPr>
          <w:rFonts w:cs="Arial"/>
        </w:rPr>
        <w:t>Demonstrate originality and self-direction in problem-solving and act autonomously in planning and implementing tasks of a professional nature</w:t>
      </w:r>
    </w:p>
    <w:p w14:paraId="722B3022" w14:textId="77777777" w:rsidR="007F508E" w:rsidRPr="00E63DC8" w:rsidRDefault="007F508E" w:rsidP="007F508E">
      <w:pPr>
        <w:pStyle w:val="Heading4"/>
      </w:pPr>
      <w:r w:rsidRPr="00E63DC8">
        <w:t>Teaching, learning and assessment</w:t>
      </w:r>
      <w:r>
        <w:t xml:space="preserve"> (15 credits)</w:t>
      </w:r>
      <w:r w:rsidRPr="00E63DC8">
        <w:t xml:space="preserve">  </w:t>
      </w:r>
    </w:p>
    <w:p w14:paraId="7DE28016" w14:textId="77777777" w:rsidR="007F508E" w:rsidRDefault="007F508E" w:rsidP="007F508E">
      <w:r w:rsidRPr="00293119">
        <w:rPr>
          <w:rStyle w:val="Heading5Char"/>
        </w:rPr>
        <w:t>Aim</w:t>
      </w:r>
      <w:r w:rsidRPr="00E63DC8">
        <w:t xml:space="preserve">: This </w:t>
      </w:r>
      <w:r>
        <w:t>Course unit</w:t>
      </w:r>
      <w:r w:rsidRPr="00E63DC8">
        <w:t xml:space="preserve"> aims to develop participants’ understanding of a range of learning, teaching and assessment strategies which promote pupil progress in order that all pupils achieve their learning potential.</w:t>
      </w:r>
    </w:p>
    <w:p w14:paraId="7558BB68" w14:textId="77777777" w:rsidR="007F508E" w:rsidRPr="00F71BF8" w:rsidRDefault="007F508E" w:rsidP="007F508E">
      <w:r w:rsidRPr="00293119">
        <w:rPr>
          <w:rStyle w:val="Heading5Char"/>
        </w:rPr>
        <w:t>Theoretical Study of</w:t>
      </w:r>
      <w:r w:rsidRPr="00F71BF8">
        <w:t xml:space="preserve">: how learners learn, teaching practices and assessment. </w:t>
      </w:r>
    </w:p>
    <w:p w14:paraId="681A88E1" w14:textId="77777777" w:rsidR="007F508E" w:rsidRPr="00E63DC8" w:rsidRDefault="007F508E" w:rsidP="007F508E">
      <w:r w:rsidRPr="00293119">
        <w:rPr>
          <w:rStyle w:val="Heading5Char"/>
        </w:rPr>
        <w:t>Assessed through</w:t>
      </w:r>
      <w:r w:rsidRPr="00F71BF8">
        <w:t xml:space="preserve">:  An evaluative report on classroom practice in teaching, learning or assessment  </w:t>
      </w:r>
    </w:p>
    <w:p w14:paraId="5D020291" w14:textId="63AF2A35" w:rsidR="007F508E" w:rsidRPr="00E63DC8" w:rsidRDefault="007F508E" w:rsidP="007F508E">
      <w:r w:rsidRPr="00293119">
        <w:rPr>
          <w:rStyle w:val="Heading5Char"/>
        </w:rPr>
        <w:t>Learning Outcomes</w:t>
      </w:r>
      <w:r w:rsidRPr="00E63DC8">
        <w:t>:</w:t>
      </w:r>
      <w:r>
        <w:t xml:space="preserve"> </w:t>
      </w:r>
      <w:r w:rsidRPr="00E63DC8">
        <w:t xml:space="preserve">On successful completion of this </w:t>
      </w:r>
      <w:r w:rsidR="00726D31">
        <w:t>c</w:t>
      </w:r>
      <w:r>
        <w:t>ourse unit</w:t>
      </w:r>
      <w:r w:rsidRPr="00E63DC8">
        <w:t>, participants will be able to:</w:t>
      </w:r>
    </w:p>
    <w:p w14:paraId="312964EB" w14:textId="77777777" w:rsidR="007F508E" w:rsidRPr="00E63DC8" w:rsidRDefault="007F508E" w:rsidP="007F508E">
      <w:pPr>
        <w:pStyle w:val="ListParagraph"/>
        <w:numPr>
          <w:ilvl w:val="0"/>
          <w:numId w:val="45"/>
        </w:numPr>
      </w:pPr>
      <w:r w:rsidRPr="00E63DC8">
        <w:t>Demonstrate an in-depth understanding and critique of the changing socio-political and cultural context in which learning and teaching in educational settings and contexts occurs</w:t>
      </w:r>
    </w:p>
    <w:p w14:paraId="1C1168F6" w14:textId="77777777" w:rsidR="007F508E" w:rsidRPr="00E63DC8" w:rsidRDefault="007F508E" w:rsidP="007F508E">
      <w:pPr>
        <w:pStyle w:val="ListParagraph"/>
        <w:numPr>
          <w:ilvl w:val="0"/>
          <w:numId w:val="45"/>
        </w:numPr>
      </w:pPr>
      <w:r w:rsidRPr="00E63DC8">
        <w:t>Apply a range of teaching and learning strategies and critically evaluate their effectiveness in context in relation to raising the achievement of children and   young people.</w:t>
      </w:r>
    </w:p>
    <w:p w14:paraId="62F453D2" w14:textId="77777777" w:rsidR="007F508E" w:rsidRPr="00E63DC8" w:rsidRDefault="007F508E" w:rsidP="007F508E">
      <w:pPr>
        <w:pStyle w:val="ListParagraph"/>
        <w:numPr>
          <w:ilvl w:val="0"/>
          <w:numId w:val="45"/>
        </w:numPr>
      </w:pPr>
      <w:r w:rsidRPr="00E63DC8">
        <w:t>Demonstrate critical engagement with key concepts in assessment and the application and evaluation of formative assessment methods.</w:t>
      </w:r>
    </w:p>
    <w:p w14:paraId="524090CE" w14:textId="77777777" w:rsidR="007F508E" w:rsidRPr="00E63DC8" w:rsidRDefault="007F508E" w:rsidP="007F508E">
      <w:pPr>
        <w:pStyle w:val="ListParagraph"/>
        <w:numPr>
          <w:ilvl w:val="0"/>
          <w:numId w:val="45"/>
        </w:numPr>
      </w:pPr>
      <w:r w:rsidRPr="00E63DC8">
        <w:t xml:space="preserve">Demonstrate self-direction and originality in problem-solving in relation to the </w:t>
      </w:r>
      <w:r>
        <w:t>Course unit</w:t>
      </w:r>
      <w:r w:rsidRPr="00E63DC8">
        <w:t xml:space="preserve"> content, and act autonomously in planning and implementing change in   their educational setting, taking account of current thinking and literature in related areas.</w:t>
      </w:r>
    </w:p>
    <w:p w14:paraId="12000FCC" w14:textId="77777777" w:rsidR="007F508E" w:rsidRDefault="007F508E" w:rsidP="007F508E">
      <w:pPr>
        <w:spacing w:line="259" w:lineRule="auto"/>
        <w:jc w:val="left"/>
        <w:rPr>
          <w:rFonts w:eastAsia="Museo 300" w:cs="Museo 300"/>
          <w:i/>
          <w:color w:val="2E75B5"/>
        </w:rPr>
      </w:pPr>
      <w:r>
        <w:br w:type="page"/>
      </w:r>
    </w:p>
    <w:p w14:paraId="276ABA3C" w14:textId="77777777" w:rsidR="007F508E" w:rsidRDefault="007F508E" w:rsidP="007F508E">
      <w:pPr>
        <w:pStyle w:val="Heading4"/>
      </w:pPr>
      <w:r>
        <w:lastRenderedPageBreak/>
        <w:t>Enquiry 1  (15 credits)</w:t>
      </w:r>
    </w:p>
    <w:p w14:paraId="44776152" w14:textId="77777777" w:rsidR="007F508E" w:rsidRDefault="007F508E" w:rsidP="007F508E">
      <w:pPr>
        <w:rPr>
          <w:lang w:val="en"/>
        </w:rPr>
      </w:pPr>
      <w:r w:rsidRPr="00293119">
        <w:rPr>
          <w:rStyle w:val="Heading5Char"/>
        </w:rPr>
        <w:t>Aim</w:t>
      </w:r>
      <w:r>
        <w:rPr>
          <w:rFonts w:ascii="Tahoma" w:hAnsi="Tahoma"/>
          <w:lang w:val="en"/>
        </w:rPr>
        <w:t xml:space="preserve">: </w:t>
      </w:r>
      <w:r w:rsidRPr="00AA6038">
        <w:rPr>
          <w:lang w:val="en"/>
        </w:rPr>
        <w:t>To examine the role and purpose of educational research in teaching and learning;</w:t>
      </w:r>
      <w:r>
        <w:rPr>
          <w:lang w:val="en"/>
        </w:rPr>
        <w:t xml:space="preserve"> </w:t>
      </w:r>
      <w:r w:rsidRPr="00AA6038">
        <w:rPr>
          <w:lang w:val="en"/>
        </w:rPr>
        <w:t>To critically review research in practice (practitioner research) in the context of the school classroom</w:t>
      </w:r>
      <w:r>
        <w:rPr>
          <w:lang w:val="en"/>
        </w:rPr>
        <w:t xml:space="preserve">; </w:t>
      </w:r>
      <w:r w:rsidRPr="00AA6038">
        <w:rPr>
          <w:lang w:val="en"/>
        </w:rPr>
        <w:t>To understand what it means to conduct research in an ethical manner.</w:t>
      </w:r>
    </w:p>
    <w:p w14:paraId="32DD523E" w14:textId="77777777" w:rsidR="007F508E" w:rsidRDefault="007F508E" w:rsidP="007F508E">
      <w:r w:rsidRPr="00293119">
        <w:rPr>
          <w:rStyle w:val="Heading5Char"/>
        </w:rPr>
        <w:t>Theoretical Study of</w:t>
      </w:r>
      <w:r w:rsidRPr="00F71BF8">
        <w:t>:</w:t>
      </w:r>
      <w:r>
        <w:t xml:space="preserve"> Practitioner research</w:t>
      </w:r>
    </w:p>
    <w:p w14:paraId="6FA8EAFD" w14:textId="77777777" w:rsidR="007F508E" w:rsidRDefault="007F508E" w:rsidP="007F508E">
      <w:pPr>
        <w:rPr>
          <w:rFonts w:cs="Calibri"/>
          <w:lang w:val="en"/>
        </w:rPr>
      </w:pPr>
      <w:r w:rsidRPr="00293119">
        <w:rPr>
          <w:rStyle w:val="Heading5Char"/>
        </w:rPr>
        <w:t>Assessed through</w:t>
      </w:r>
      <w:r w:rsidRPr="00F71BF8">
        <w:t xml:space="preserve">:  </w:t>
      </w:r>
      <w:r>
        <w:t>De</w:t>
      </w:r>
      <w:r>
        <w:rPr>
          <w:rFonts w:cs="Calibri"/>
          <w:lang w:val="en"/>
        </w:rPr>
        <w:t xml:space="preserve">signing a research study into a participant designated educational theme </w:t>
      </w:r>
    </w:p>
    <w:p w14:paraId="3E4BDD47" w14:textId="64EFF907" w:rsidR="007F508E" w:rsidRDefault="007F508E" w:rsidP="007F508E">
      <w:r w:rsidRPr="00293119">
        <w:rPr>
          <w:rStyle w:val="Heading5Char"/>
        </w:rPr>
        <w:t>Learning Outcomes</w:t>
      </w:r>
      <w:r w:rsidRPr="00E63DC8">
        <w:t>:</w:t>
      </w:r>
      <w:r>
        <w:t xml:space="preserve"> </w:t>
      </w:r>
      <w:r w:rsidRPr="00E63DC8">
        <w:t xml:space="preserve">On successful completion of this </w:t>
      </w:r>
      <w:r w:rsidR="00726D31">
        <w:t>c</w:t>
      </w:r>
      <w:r>
        <w:t>ourse unit</w:t>
      </w:r>
      <w:r w:rsidRPr="00E63DC8">
        <w:t>, participants will be able to:</w:t>
      </w:r>
    </w:p>
    <w:p w14:paraId="7F74BFE3" w14:textId="77777777" w:rsidR="007F508E" w:rsidRPr="00CD0D1A" w:rsidRDefault="007F508E" w:rsidP="007F508E">
      <w:pPr>
        <w:pStyle w:val="ListParagraph"/>
        <w:numPr>
          <w:ilvl w:val="0"/>
          <w:numId w:val="46"/>
        </w:numPr>
        <w:jc w:val="left"/>
      </w:pPr>
      <w:r w:rsidRPr="00CD0D1A">
        <w:t>Understand the nature and purpose of educational research</w:t>
      </w:r>
    </w:p>
    <w:p w14:paraId="3CF2522A" w14:textId="77777777" w:rsidR="007F508E" w:rsidRPr="00CD0D1A" w:rsidRDefault="007F508E" w:rsidP="007F508E">
      <w:pPr>
        <w:pStyle w:val="ListParagraph"/>
        <w:numPr>
          <w:ilvl w:val="0"/>
          <w:numId w:val="46"/>
        </w:numPr>
        <w:jc w:val="left"/>
      </w:pPr>
      <w:r w:rsidRPr="00CD0D1A">
        <w:t>Understand the importance of a research question and its role as the origin of a research study.</w:t>
      </w:r>
    </w:p>
    <w:p w14:paraId="3746E1E9" w14:textId="77777777" w:rsidR="007F508E" w:rsidRDefault="007F508E" w:rsidP="007F508E">
      <w:pPr>
        <w:pStyle w:val="ListParagraph"/>
        <w:numPr>
          <w:ilvl w:val="0"/>
          <w:numId w:val="46"/>
        </w:numPr>
        <w:jc w:val="left"/>
      </w:pPr>
      <w:r w:rsidRPr="00CD0D1A">
        <w:t>Carry out a literature research into a chosen topic</w:t>
      </w:r>
    </w:p>
    <w:p w14:paraId="35557A84" w14:textId="77777777" w:rsidR="007F508E" w:rsidRPr="00293119" w:rsidRDefault="007F508E" w:rsidP="007F508E">
      <w:pPr>
        <w:pStyle w:val="ListParagraph"/>
        <w:numPr>
          <w:ilvl w:val="0"/>
          <w:numId w:val="46"/>
        </w:numPr>
        <w:jc w:val="left"/>
        <w:rPr>
          <w:rFonts w:cs="Arial"/>
          <w:sz w:val="20"/>
          <w:szCs w:val="20"/>
        </w:rPr>
      </w:pPr>
      <w:r w:rsidRPr="00CD0D1A">
        <w:t>Understand the need for research ethics</w:t>
      </w:r>
    </w:p>
    <w:p w14:paraId="2B49EFBF" w14:textId="77777777" w:rsidR="007F508E" w:rsidRDefault="007F508E" w:rsidP="007F508E">
      <w:pPr>
        <w:pStyle w:val="Heading4"/>
      </w:pPr>
      <w:r>
        <w:t>Enquiry 2</w:t>
      </w:r>
      <w:r w:rsidRPr="00E63DC8">
        <w:t xml:space="preserve"> </w:t>
      </w:r>
      <w:r>
        <w:t>(15 credits)</w:t>
      </w:r>
    </w:p>
    <w:p w14:paraId="4E7F4B67" w14:textId="77777777" w:rsidR="007F508E" w:rsidRDefault="007F508E" w:rsidP="007F508E">
      <w:pPr>
        <w:rPr>
          <w:lang w:val="en"/>
        </w:rPr>
      </w:pPr>
      <w:r w:rsidRPr="00293119">
        <w:rPr>
          <w:rStyle w:val="Heading5Char"/>
        </w:rPr>
        <w:t>Aim</w:t>
      </w:r>
      <w:r>
        <w:rPr>
          <w:rFonts w:ascii="Tahoma" w:hAnsi="Tahoma"/>
          <w:lang w:val="en"/>
        </w:rPr>
        <w:t xml:space="preserve">: </w:t>
      </w:r>
      <w:r w:rsidRPr="00AA6038">
        <w:rPr>
          <w:lang w:val="en"/>
        </w:rPr>
        <w:t>To critically review research in practice (practitioner research) in the context of the school classroom</w:t>
      </w:r>
      <w:r>
        <w:rPr>
          <w:lang w:val="en"/>
        </w:rPr>
        <w:t xml:space="preserve">; </w:t>
      </w:r>
      <w:r w:rsidRPr="00AA6038">
        <w:rPr>
          <w:lang w:val="en"/>
        </w:rPr>
        <w:t>To understand what it means to conduct research in an ethical manner.</w:t>
      </w:r>
    </w:p>
    <w:p w14:paraId="047C802B" w14:textId="77777777" w:rsidR="007F508E" w:rsidRPr="00E92202" w:rsidRDefault="007F508E" w:rsidP="007F508E">
      <w:pPr>
        <w:rPr>
          <w:rFonts w:cs="Arial"/>
        </w:rPr>
      </w:pPr>
      <w:r w:rsidRPr="00293119">
        <w:rPr>
          <w:rStyle w:val="Heading5Char"/>
        </w:rPr>
        <w:t>Theoretical Study of</w:t>
      </w:r>
      <w:r w:rsidRPr="00E92202">
        <w:rPr>
          <w:rFonts w:cs="Arial"/>
        </w:rPr>
        <w:t>: Practitioner research</w:t>
      </w:r>
    </w:p>
    <w:p w14:paraId="374DAB9E" w14:textId="77777777" w:rsidR="007F508E" w:rsidRPr="00E92202" w:rsidRDefault="007F508E" w:rsidP="007F508E">
      <w:pPr>
        <w:rPr>
          <w:rFonts w:cs="Calibri"/>
          <w:lang w:val="en"/>
        </w:rPr>
      </w:pPr>
      <w:r w:rsidRPr="00293119">
        <w:rPr>
          <w:rStyle w:val="Heading5Char"/>
        </w:rPr>
        <w:t>Assessed through</w:t>
      </w:r>
      <w:r w:rsidRPr="00E92202">
        <w:rPr>
          <w:rFonts w:cs="Arial"/>
        </w:rPr>
        <w:t xml:space="preserve">:  Written report of </w:t>
      </w:r>
      <w:r w:rsidRPr="00E92202">
        <w:t xml:space="preserve">a research study into a participant designated educational theme </w:t>
      </w:r>
    </w:p>
    <w:p w14:paraId="39BD9681" w14:textId="0A9CD8D9" w:rsidR="007F508E" w:rsidRDefault="007F508E" w:rsidP="007F508E">
      <w:r w:rsidRPr="00293119">
        <w:rPr>
          <w:rStyle w:val="Heading5Char"/>
        </w:rPr>
        <w:t>Learning Outcomes</w:t>
      </w:r>
      <w:r w:rsidRPr="00E92202">
        <w:rPr>
          <w:rFonts w:cs="Arial"/>
        </w:rPr>
        <w:t>:</w:t>
      </w:r>
      <w:r>
        <w:rPr>
          <w:rFonts w:cs="Arial"/>
        </w:rPr>
        <w:t xml:space="preserve"> </w:t>
      </w:r>
      <w:r w:rsidRPr="00E63DC8">
        <w:t xml:space="preserve">On successful completion of this </w:t>
      </w:r>
      <w:r w:rsidR="00726D31">
        <w:t>c</w:t>
      </w:r>
      <w:r>
        <w:t>ourse unit</w:t>
      </w:r>
      <w:r w:rsidRPr="00E63DC8">
        <w:t>, participants will be able to:</w:t>
      </w:r>
    </w:p>
    <w:p w14:paraId="39439EFE" w14:textId="77777777" w:rsidR="007F508E" w:rsidRDefault="007F508E" w:rsidP="007F508E">
      <w:r w:rsidRPr="00E63DC8">
        <w:t xml:space="preserve">On successful completion of this </w:t>
      </w:r>
      <w:r>
        <w:t>Course unit</w:t>
      </w:r>
      <w:r w:rsidRPr="00E63DC8">
        <w:t>, participants will be able to:</w:t>
      </w:r>
    </w:p>
    <w:tbl>
      <w:tblPr>
        <w:tblW w:w="0" w:type="auto"/>
        <w:tblInd w:w="108" w:type="dxa"/>
        <w:tblLayout w:type="fixed"/>
        <w:tblLook w:val="0000" w:firstRow="0" w:lastRow="0" w:firstColumn="0" w:lastColumn="0" w:noHBand="0" w:noVBand="0"/>
      </w:tblPr>
      <w:tblGrid>
        <w:gridCol w:w="7371"/>
      </w:tblGrid>
      <w:tr w:rsidR="007F508E" w14:paraId="2E9C84DE" w14:textId="77777777" w:rsidTr="007F508E">
        <w:trPr>
          <w:trHeight w:val="1"/>
        </w:trPr>
        <w:tc>
          <w:tcPr>
            <w:tcW w:w="7371" w:type="dxa"/>
            <w:shd w:val="clear" w:color="000000" w:fill="FFFFFF"/>
          </w:tcPr>
          <w:p w14:paraId="72373EBA" w14:textId="77777777" w:rsidR="007F508E" w:rsidRDefault="007F508E" w:rsidP="007F508E">
            <w:pPr>
              <w:pStyle w:val="ListParagraph"/>
              <w:numPr>
                <w:ilvl w:val="0"/>
                <w:numId w:val="47"/>
              </w:numPr>
              <w:jc w:val="left"/>
            </w:pPr>
            <w:r>
              <w:t>Carry out an appropriate research study</w:t>
            </w:r>
          </w:p>
          <w:p w14:paraId="4C6E5836" w14:textId="77777777" w:rsidR="007F508E" w:rsidRDefault="007F508E" w:rsidP="007F508E">
            <w:pPr>
              <w:pStyle w:val="ListParagraph"/>
              <w:numPr>
                <w:ilvl w:val="0"/>
                <w:numId w:val="47"/>
              </w:numPr>
              <w:jc w:val="left"/>
            </w:pPr>
            <w:r>
              <w:t>Structure and organise findings clearly and concisely</w:t>
            </w:r>
          </w:p>
          <w:p w14:paraId="403AE629" w14:textId="77777777" w:rsidR="007F508E" w:rsidRPr="00BB11FF" w:rsidRDefault="007F508E" w:rsidP="007F508E">
            <w:pPr>
              <w:pStyle w:val="ListParagraph"/>
              <w:numPr>
                <w:ilvl w:val="0"/>
                <w:numId w:val="47"/>
              </w:numPr>
              <w:jc w:val="left"/>
            </w:pPr>
            <w:r>
              <w:t>Critically evaluate the research, interpret the findings and relate the study to educational theory</w:t>
            </w:r>
          </w:p>
        </w:tc>
      </w:tr>
    </w:tbl>
    <w:p w14:paraId="740869F6" w14:textId="77777777" w:rsidR="007F508E" w:rsidRDefault="007F508E" w:rsidP="007F508E">
      <w:pPr>
        <w:pStyle w:val="Heading3"/>
      </w:pPr>
      <w:bookmarkStart w:id="35" w:name="_Toc485302024"/>
      <w:bookmarkStart w:id="36" w:name="_Toc487786008"/>
      <w:r>
        <w:t>PGCE Dates</w:t>
      </w:r>
      <w:bookmarkEnd w:id="35"/>
      <w:bookmarkEnd w:id="36"/>
    </w:p>
    <w:p w14:paraId="01D5F5FC" w14:textId="77777777" w:rsidR="007F508E" w:rsidRDefault="007F508E" w:rsidP="007F508E">
      <w:pPr>
        <w:pStyle w:val="ListParagraph"/>
        <w:numPr>
          <w:ilvl w:val="0"/>
          <w:numId w:val="48"/>
        </w:numPr>
      </w:pPr>
      <w:r>
        <w:t>8</w:t>
      </w:r>
      <w:r w:rsidRPr="004A5EEF">
        <w:rPr>
          <w:vertAlign w:val="superscript"/>
        </w:rPr>
        <w:t>th</w:t>
      </w:r>
      <w:r>
        <w:t xml:space="preserve"> Sep 2017: Introduction to PGCE and reflective practice module</w:t>
      </w:r>
    </w:p>
    <w:p w14:paraId="084A8284" w14:textId="77777777" w:rsidR="007F508E" w:rsidRDefault="007F508E" w:rsidP="007F508E">
      <w:pPr>
        <w:pStyle w:val="ListParagraph"/>
        <w:numPr>
          <w:ilvl w:val="0"/>
          <w:numId w:val="48"/>
        </w:numPr>
      </w:pPr>
      <w:r>
        <w:t>6</w:t>
      </w:r>
      <w:r w:rsidRPr="004A5EEF">
        <w:rPr>
          <w:vertAlign w:val="superscript"/>
        </w:rPr>
        <w:t>th</w:t>
      </w:r>
      <w:r>
        <w:t xml:space="preserve"> Oct 2017: Follow up session – Reflective practice</w:t>
      </w:r>
    </w:p>
    <w:p w14:paraId="2D7DBDC0" w14:textId="77777777" w:rsidR="007F508E" w:rsidRDefault="007F508E" w:rsidP="007F508E">
      <w:pPr>
        <w:pStyle w:val="ListParagraph"/>
        <w:numPr>
          <w:ilvl w:val="0"/>
          <w:numId w:val="48"/>
        </w:numPr>
      </w:pPr>
      <w:r>
        <w:t>13</w:t>
      </w:r>
      <w:r w:rsidRPr="004A5EEF">
        <w:rPr>
          <w:vertAlign w:val="superscript"/>
        </w:rPr>
        <w:t>th</w:t>
      </w:r>
      <w:r>
        <w:t xml:space="preserve"> Nov 2017: Hand in date: Reflective practice</w:t>
      </w:r>
    </w:p>
    <w:p w14:paraId="4BE53745" w14:textId="77777777" w:rsidR="007F508E" w:rsidRDefault="007F508E" w:rsidP="007F508E">
      <w:pPr>
        <w:pStyle w:val="ListParagraph"/>
        <w:numPr>
          <w:ilvl w:val="0"/>
          <w:numId w:val="48"/>
        </w:numPr>
      </w:pPr>
      <w:r>
        <w:t>24</w:t>
      </w:r>
      <w:r w:rsidRPr="004A5EEF">
        <w:rPr>
          <w:vertAlign w:val="superscript"/>
        </w:rPr>
        <w:t>th</w:t>
      </w:r>
      <w:r>
        <w:t xml:space="preserve"> Nov 2017: Introduction to Teaching, earning &amp; assessment module</w:t>
      </w:r>
    </w:p>
    <w:p w14:paraId="33863C6E" w14:textId="77777777" w:rsidR="007F508E" w:rsidRDefault="007F508E" w:rsidP="007F508E">
      <w:pPr>
        <w:pStyle w:val="ListParagraph"/>
        <w:numPr>
          <w:ilvl w:val="0"/>
          <w:numId w:val="48"/>
        </w:numPr>
      </w:pPr>
      <w:r>
        <w:t>8</w:t>
      </w:r>
      <w:r w:rsidRPr="004A5EEF">
        <w:rPr>
          <w:vertAlign w:val="superscript"/>
        </w:rPr>
        <w:t>th</w:t>
      </w:r>
      <w:r>
        <w:t xml:space="preserve"> Dec 2017; Follow up session – Teaching, learning &amp; assessment</w:t>
      </w:r>
    </w:p>
    <w:p w14:paraId="3FC90866" w14:textId="77777777" w:rsidR="007F508E" w:rsidRDefault="007F508E" w:rsidP="007F508E">
      <w:pPr>
        <w:pStyle w:val="ListParagraph"/>
        <w:numPr>
          <w:ilvl w:val="0"/>
          <w:numId w:val="48"/>
        </w:numPr>
      </w:pPr>
      <w:r>
        <w:t>15</w:t>
      </w:r>
      <w:r w:rsidRPr="004A5EEF">
        <w:rPr>
          <w:vertAlign w:val="superscript"/>
        </w:rPr>
        <w:t>th</w:t>
      </w:r>
      <w:r>
        <w:t xml:space="preserve"> Jan 2018: Hand in date: Teaching, learning &amp; assessment</w:t>
      </w:r>
    </w:p>
    <w:p w14:paraId="1E5412FD" w14:textId="77777777" w:rsidR="007F508E" w:rsidRDefault="007F508E" w:rsidP="007F508E">
      <w:pPr>
        <w:pStyle w:val="ListParagraph"/>
        <w:numPr>
          <w:ilvl w:val="0"/>
          <w:numId w:val="48"/>
        </w:numPr>
      </w:pPr>
      <w:r>
        <w:t>2</w:t>
      </w:r>
      <w:r w:rsidRPr="004A5EEF">
        <w:rPr>
          <w:vertAlign w:val="superscript"/>
        </w:rPr>
        <w:t>nd</w:t>
      </w:r>
      <w:r>
        <w:t xml:space="preserve"> Feb 2018: Introduction to Enquiry 1</w:t>
      </w:r>
    </w:p>
    <w:p w14:paraId="1A6936E6" w14:textId="77777777" w:rsidR="007F508E" w:rsidRDefault="007F508E" w:rsidP="007F508E">
      <w:pPr>
        <w:pStyle w:val="ListParagraph"/>
        <w:numPr>
          <w:ilvl w:val="0"/>
          <w:numId w:val="48"/>
        </w:numPr>
      </w:pPr>
      <w:r>
        <w:t>5</w:t>
      </w:r>
      <w:r w:rsidRPr="004A5EEF">
        <w:rPr>
          <w:vertAlign w:val="superscript"/>
        </w:rPr>
        <w:t>th</w:t>
      </w:r>
      <w:r>
        <w:t xml:space="preserve"> March: Follow up session – Enquiry 1</w:t>
      </w:r>
    </w:p>
    <w:p w14:paraId="516BD7DE" w14:textId="77777777" w:rsidR="007F508E" w:rsidRDefault="007F508E" w:rsidP="007F508E">
      <w:pPr>
        <w:pStyle w:val="ListParagraph"/>
        <w:numPr>
          <w:ilvl w:val="0"/>
          <w:numId w:val="48"/>
        </w:numPr>
      </w:pPr>
      <w:r>
        <w:t>19</w:t>
      </w:r>
      <w:r w:rsidRPr="004A5EEF">
        <w:rPr>
          <w:vertAlign w:val="superscript"/>
        </w:rPr>
        <w:t>th</w:t>
      </w:r>
      <w:r>
        <w:t xml:space="preserve"> April: Hand in ethic form for enquiry 1</w:t>
      </w:r>
    </w:p>
    <w:p w14:paraId="3A3269B5" w14:textId="77777777" w:rsidR="007F508E" w:rsidRDefault="007F508E" w:rsidP="007F508E">
      <w:pPr>
        <w:pStyle w:val="ListParagraph"/>
        <w:numPr>
          <w:ilvl w:val="0"/>
          <w:numId w:val="48"/>
        </w:numPr>
      </w:pPr>
      <w:r>
        <w:t>20</w:t>
      </w:r>
      <w:r w:rsidRPr="007F508E">
        <w:rPr>
          <w:vertAlign w:val="superscript"/>
        </w:rPr>
        <w:t>th</w:t>
      </w:r>
      <w:r>
        <w:t xml:space="preserve"> April: Introduction to Enquiry 2</w:t>
      </w:r>
    </w:p>
    <w:p w14:paraId="0479DD9D" w14:textId="3B0E2197" w:rsidR="00110AAE" w:rsidRDefault="007F508E" w:rsidP="007F508E">
      <w:pPr>
        <w:pStyle w:val="ListParagraph"/>
        <w:numPr>
          <w:ilvl w:val="0"/>
          <w:numId w:val="48"/>
        </w:numPr>
      </w:pPr>
      <w:r>
        <w:t>4</w:t>
      </w:r>
      <w:r w:rsidRPr="007F508E">
        <w:rPr>
          <w:vertAlign w:val="superscript"/>
        </w:rPr>
        <w:t>th</w:t>
      </w:r>
      <w:r>
        <w:t xml:space="preserve"> May 2018: Follow up session – Enquiry 2</w:t>
      </w:r>
    </w:p>
    <w:p w14:paraId="35E4C89C" w14:textId="77777777" w:rsidR="007F508E" w:rsidRDefault="007F508E">
      <w:pPr>
        <w:spacing w:line="259" w:lineRule="auto"/>
        <w:jc w:val="left"/>
        <w:rPr>
          <w:rFonts w:asciiTheme="majorHAnsi" w:eastAsia="Museo 300" w:hAnsiTheme="majorHAnsi" w:cs="Museo 300"/>
          <w:color w:val="2E75B5"/>
          <w:sz w:val="26"/>
          <w:szCs w:val="26"/>
        </w:rPr>
      </w:pPr>
      <w:bookmarkStart w:id="37" w:name="_Toc427821102"/>
      <w:bookmarkStart w:id="38" w:name="_Toc441175286"/>
      <w:r>
        <w:br w:type="page"/>
      </w:r>
    </w:p>
    <w:p w14:paraId="0479DD9E" w14:textId="104EB0E4" w:rsidR="000F41AA" w:rsidRDefault="000F41AA" w:rsidP="000F41AA">
      <w:pPr>
        <w:pStyle w:val="Heading2"/>
      </w:pPr>
      <w:bookmarkStart w:id="39" w:name="_Toc487786009"/>
      <w:r w:rsidRPr="00D33C1E">
        <w:lastRenderedPageBreak/>
        <w:t>Teaching placements</w:t>
      </w:r>
      <w:bookmarkEnd w:id="37"/>
      <w:bookmarkEnd w:id="38"/>
      <w:bookmarkEnd w:id="39"/>
    </w:p>
    <w:p w14:paraId="0479DD9F" w14:textId="77777777" w:rsidR="000F41AA" w:rsidRPr="00D33C1E" w:rsidRDefault="000F41AA" w:rsidP="000F41AA">
      <w:pPr>
        <w:pStyle w:val="Heading3"/>
      </w:pPr>
      <w:bookmarkStart w:id="40" w:name="_Toc487786010"/>
      <w:r w:rsidRPr="00D33C1E">
        <w:t>Induction days</w:t>
      </w:r>
      <w:bookmarkEnd w:id="40"/>
    </w:p>
    <w:p w14:paraId="0479DDA0" w14:textId="77777777" w:rsidR="000F41AA" w:rsidRPr="00D33C1E" w:rsidRDefault="000F41AA" w:rsidP="000A6C11">
      <w:pPr>
        <w:pStyle w:val="Heading4"/>
      </w:pPr>
      <w:r w:rsidRPr="00D33C1E">
        <w:t>Entitlement</w:t>
      </w:r>
    </w:p>
    <w:p w14:paraId="0479DDA1" w14:textId="0AFE2EA2" w:rsidR="000F41AA" w:rsidRPr="00D33C1E" w:rsidRDefault="000F41AA" w:rsidP="00DC11D5">
      <w:pPr>
        <w:pStyle w:val="ListParagraph"/>
        <w:numPr>
          <w:ilvl w:val="0"/>
          <w:numId w:val="4"/>
        </w:numPr>
        <w:rPr>
          <w:rFonts w:asciiTheme="majorHAnsi" w:hAnsiTheme="majorHAnsi"/>
        </w:rPr>
      </w:pPr>
      <w:r w:rsidRPr="00D33C1E">
        <w:rPr>
          <w:rFonts w:asciiTheme="majorHAnsi" w:hAnsiTheme="majorHAnsi"/>
        </w:rPr>
        <w:t xml:space="preserve">Introduction to the school: context, roll, ethos, expectations, structure </w:t>
      </w:r>
    </w:p>
    <w:p w14:paraId="0479DDA2" w14:textId="77777777" w:rsidR="000F41AA" w:rsidRPr="00D33C1E" w:rsidRDefault="000F41AA" w:rsidP="00DC11D5">
      <w:pPr>
        <w:pStyle w:val="ListParagraph"/>
        <w:numPr>
          <w:ilvl w:val="0"/>
          <w:numId w:val="4"/>
        </w:numPr>
        <w:rPr>
          <w:rFonts w:asciiTheme="majorHAnsi" w:hAnsiTheme="majorHAnsi"/>
        </w:rPr>
      </w:pPr>
      <w:r w:rsidRPr="00D33C1E">
        <w:rPr>
          <w:rFonts w:asciiTheme="majorHAnsi" w:hAnsiTheme="majorHAnsi"/>
        </w:rPr>
        <w:t>Tour of the school including key areas: staff facilities, reprographics, contacts</w:t>
      </w:r>
    </w:p>
    <w:p w14:paraId="0479DDA3" w14:textId="77777777" w:rsidR="000F41AA" w:rsidRPr="00D33C1E" w:rsidRDefault="000F41AA" w:rsidP="00DC11D5">
      <w:pPr>
        <w:pStyle w:val="ListParagraph"/>
        <w:numPr>
          <w:ilvl w:val="0"/>
          <w:numId w:val="4"/>
        </w:numPr>
        <w:rPr>
          <w:rFonts w:asciiTheme="majorHAnsi" w:hAnsiTheme="majorHAnsi"/>
        </w:rPr>
      </w:pPr>
      <w:r w:rsidRPr="00D33C1E">
        <w:rPr>
          <w:rFonts w:asciiTheme="majorHAnsi" w:hAnsiTheme="majorHAnsi"/>
        </w:rPr>
        <w:t>Introduction to subject mentor</w:t>
      </w:r>
    </w:p>
    <w:p w14:paraId="0479DDA4" w14:textId="77777777" w:rsidR="000F41AA" w:rsidRPr="00D33C1E" w:rsidRDefault="000F41AA" w:rsidP="00DC11D5">
      <w:pPr>
        <w:pStyle w:val="ListParagraph"/>
        <w:numPr>
          <w:ilvl w:val="0"/>
          <w:numId w:val="4"/>
        </w:numPr>
        <w:rPr>
          <w:rFonts w:asciiTheme="majorHAnsi" w:hAnsiTheme="majorHAnsi"/>
        </w:rPr>
      </w:pPr>
      <w:r w:rsidRPr="00D33C1E">
        <w:rPr>
          <w:rFonts w:asciiTheme="majorHAnsi" w:hAnsiTheme="majorHAnsi"/>
        </w:rPr>
        <w:t>Induction into school network/ICT systems</w:t>
      </w:r>
    </w:p>
    <w:p w14:paraId="0479DDA5" w14:textId="77777777" w:rsidR="000F41AA" w:rsidRPr="00D33C1E" w:rsidRDefault="000F41AA" w:rsidP="00DC11D5">
      <w:pPr>
        <w:pStyle w:val="ListParagraph"/>
        <w:numPr>
          <w:ilvl w:val="0"/>
          <w:numId w:val="4"/>
        </w:numPr>
        <w:rPr>
          <w:rFonts w:asciiTheme="majorHAnsi" w:hAnsiTheme="majorHAnsi"/>
        </w:rPr>
      </w:pPr>
      <w:r w:rsidRPr="00D33C1E">
        <w:rPr>
          <w:rFonts w:asciiTheme="majorHAnsi" w:hAnsiTheme="majorHAnsi"/>
        </w:rPr>
        <w:t>Link to tutor group</w:t>
      </w:r>
    </w:p>
    <w:p w14:paraId="0479DDA6" w14:textId="77777777" w:rsidR="000F41AA" w:rsidRPr="00D33C1E" w:rsidRDefault="000F41AA" w:rsidP="00DC11D5">
      <w:pPr>
        <w:pStyle w:val="ListParagraph"/>
        <w:numPr>
          <w:ilvl w:val="0"/>
          <w:numId w:val="4"/>
        </w:numPr>
        <w:rPr>
          <w:rFonts w:asciiTheme="majorHAnsi" w:hAnsiTheme="majorHAnsi"/>
        </w:rPr>
      </w:pPr>
      <w:r w:rsidRPr="00D33C1E">
        <w:rPr>
          <w:rFonts w:asciiTheme="majorHAnsi" w:hAnsiTheme="majorHAnsi"/>
        </w:rPr>
        <w:t>Opportunity to shadow/track pupils for a day</w:t>
      </w:r>
    </w:p>
    <w:p w14:paraId="0479DDA7" w14:textId="6161C637" w:rsidR="000F41AA" w:rsidRPr="00D33C1E" w:rsidRDefault="000F41AA" w:rsidP="00DC11D5">
      <w:pPr>
        <w:pStyle w:val="ListParagraph"/>
        <w:numPr>
          <w:ilvl w:val="0"/>
          <w:numId w:val="4"/>
        </w:numPr>
        <w:rPr>
          <w:rFonts w:asciiTheme="majorHAnsi" w:hAnsiTheme="majorHAnsi"/>
        </w:rPr>
      </w:pPr>
      <w:r w:rsidRPr="00D33C1E">
        <w:rPr>
          <w:rFonts w:asciiTheme="majorHAnsi" w:hAnsiTheme="majorHAnsi"/>
        </w:rPr>
        <w:t xml:space="preserve">Safeguarding </w:t>
      </w:r>
      <w:r w:rsidR="00726D31">
        <w:rPr>
          <w:rFonts w:asciiTheme="majorHAnsi" w:hAnsiTheme="majorHAnsi"/>
        </w:rPr>
        <w:t>procedures</w:t>
      </w:r>
    </w:p>
    <w:p w14:paraId="0479DDA8" w14:textId="77777777" w:rsidR="000F41AA" w:rsidRPr="00D33C1E" w:rsidRDefault="000F41AA" w:rsidP="00DC11D5">
      <w:pPr>
        <w:pStyle w:val="ListParagraph"/>
        <w:numPr>
          <w:ilvl w:val="0"/>
          <w:numId w:val="4"/>
        </w:numPr>
        <w:rPr>
          <w:rFonts w:asciiTheme="majorHAnsi" w:hAnsiTheme="majorHAnsi"/>
        </w:rPr>
      </w:pPr>
      <w:r w:rsidRPr="00D33C1E">
        <w:rPr>
          <w:rFonts w:asciiTheme="majorHAnsi" w:hAnsiTheme="majorHAnsi"/>
        </w:rPr>
        <w:t>Health &amp; safety procedures</w:t>
      </w:r>
    </w:p>
    <w:p w14:paraId="0479DDA9" w14:textId="77777777" w:rsidR="000F41AA" w:rsidRPr="00D33C1E" w:rsidRDefault="000F41AA" w:rsidP="00DC11D5">
      <w:pPr>
        <w:pStyle w:val="ListParagraph"/>
        <w:numPr>
          <w:ilvl w:val="0"/>
          <w:numId w:val="4"/>
        </w:numPr>
        <w:rPr>
          <w:rFonts w:asciiTheme="majorHAnsi" w:hAnsiTheme="majorHAnsi"/>
        </w:rPr>
      </w:pPr>
      <w:r w:rsidRPr="00D33C1E">
        <w:rPr>
          <w:rFonts w:asciiTheme="majorHAnsi" w:hAnsiTheme="majorHAnsi"/>
        </w:rPr>
        <w:t>Introduction to polices</w:t>
      </w:r>
    </w:p>
    <w:p w14:paraId="0479DDAA" w14:textId="091FBB73" w:rsidR="000F41AA" w:rsidRPr="00D33C1E" w:rsidRDefault="00792CBE" w:rsidP="00DC11D5">
      <w:pPr>
        <w:pStyle w:val="ListParagraph"/>
        <w:numPr>
          <w:ilvl w:val="0"/>
          <w:numId w:val="4"/>
        </w:numPr>
        <w:rPr>
          <w:rFonts w:asciiTheme="majorHAnsi" w:hAnsiTheme="majorHAnsi"/>
        </w:rPr>
      </w:pPr>
      <w:r>
        <w:rPr>
          <w:rFonts w:asciiTheme="majorHAnsi" w:hAnsiTheme="majorHAnsi"/>
        </w:rPr>
        <w:t>ITE</w:t>
      </w:r>
      <w:r w:rsidR="000F41AA" w:rsidRPr="00D33C1E">
        <w:rPr>
          <w:rFonts w:asciiTheme="majorHAnsi" w:hAnsiTheme="majorHAnsi"/>
        </w:rPr>
        <w:t xml:space="preserve"> handbook</w:t>
      </w:r>
    </w:p>
    <w:p w14:paraId="0479DDAB" w14:textId="77777777" w:rsidR="000F41AA" w:rsidRPr="00D33C1E" w:rsidRDefault="000F41AA" w:rsidP="000F41AA">
      <w:pPr>
        <w:pStyle w:val="Heading3"/>
      </w:pPr>
      <w:bookmarkStart w:id="41" w:name="_Toc487786011"/>
      <w:r w:rsidRPr="00D33C1E">
        <w:t>During the placement</w:t>
      </w:r>
      <w:bookmarkEnd w:id="41"/>
    </w:p>
    <w:p w14:paraId="0479DDAC" w14:textId="77777777" w:rsidR="000F41AA" w:rsidRPr="00D33C1E" w:rsidRDefault="000F41AA" w:rsidP="000A6C11">
      <w:pPr>
        <w:pStyle w:val="Heading4"/>
      </w:pPr>
      <w:r w:rsidRPr="00D33C1E">
        <w:t>Mentor meetings</w:t>
      </w:r>
    </w:p>
    <w:p w14:paraId="0479DDAD" w14:textId="31F1129E" w:rsidR="000F41AA" w:rsidRPr="004B13DC" w:rsidRDefault="000F41AA" w:rsidP="00EC138F">
      <w:pPr>
        <w:rPr>
          <w:rFonts w:asciiTheme="majorHAnsi" w:hAnsiTheme="majorHAnsi"/>
        </w:rPr>
      </w:pPr>
      <w:r w:rsidRPr="004B13DC">
        <w:rPr>
          <w:rFonts w:asciiTheme="majorHAnsi" w:hAnsiTheme="majorHAnsi"/>
        </w:rPr>
        <w:t>You should meet on a weekly basis with your subject mentor. Where possible, this time should be indicated and blocked on your timetable. These meeting</w:t>
      </w:r>
      <w:r w:rsidR="00726D31">
        <w:rPr>
          <w:rFonts w:asciiTheme="majorHAnsi" w:hAnsiTheme="majorHAnsi"/>
        </w:rPr>
        <w:t>s</w:t>
      </w:r>
      <w:r w:rsidRPr="004B13DC">
        <w:rPr>
          <w:rFonts w:asciiTheme="majorHAnsi" w:hAnsiTheme="majorHAnsi"/>
        </w:rPr>
        <w:t xml:space="preserve"> should be recorded by you</w:t>
      </w:r>
      <w:r w:rsidR="003879DA">
        <w:rPr>
          <w:rFonts w:asciiTheme="majorHAnsi" w:hAnsiTheme="majorHAnsi"/>
        </w:rPr>
        <w:t>rself on the mentor meeting form</w:t>
      </w:r>
      <w:r w:rsidRPr="004B13DC">
        <w:rPr>
          <w:rFonts w:asciiTheme="majorHAnsi" w:hAnsiTheme="majorHAnsi"/>
        </w:rPr>
        <w:t>.</w:t>
      </w:r>
    </w:p>
    <w:p w14:paraId="0479DDAE" w14:textId="77777777" w:rsidR="000F41AA" w:rsidRPr="00D33C1E" w:rsidRDefault="000F41AA" w:rsidP="000A6C11">
      <w:pPr>
        <w:pStyle w:val="Heading4"/>
      </w:pPr>
      <w:r w:rsidRPr="00D33C1E">
        <w:t>Pupil progress target</w:t>
      </w:r>
    </w:p>
    <w:p w14:paraId="0479DDAF" w14:textId="24E09C49" w:rsidR="000F41AA" w:rsidRPr="004B13DC" w:rsidRDefault="000F41AA" w:rsidP="00EC138F">
      <w:pPr>
        <w:rPr>
          <w:rFonts w:asciiTheme="majorHAnsi" w:hAnsiTheme="majorHAnsi"/>
        </w:rPr>
      </w:pPr>
      <w:r w:rsidRPr="004B13DC">
        <w:rPr>
          <w:rFonts w:asciiTheme="majorHAnsi" w:hAnsiTheme="majorHAnsi"/>
        </w:rPr>
        <w:t>Pupil progress is inextricably linked to assessment, but this should be part of a wider discussion around the intelli</w:t>
      </w:r>
      <w:r w:rsidR="00726D31">
        <w:rPr>
          <w:rFonts w:asciiTheme="majorHAnsi" w:hAnsiTheme="majorHAnsi"/>
        </w:rPr>
        <w:t>gent use of objectives and high-quality</w:t>
      </w:r>
      <w:r w:rsidRPr="004B13DC">
        <w:rPr>
          <w:rFonts w:asciiTheme="majorHAnsi" w:hAnsiTheme="majorHAnsi"/>
        </w:rPr>
        <w:t xml:space="preserve"> peer and self-assessment. Equally, linking to discussions on data, you should be able to understand baseline measures and targets that are specific to the context of the school. You should, in consultation with your subject mentor, highlight a group for use as a progress group. You should complete </w:t>
      </w:r>
      <w:r w:rsidR="003879DA">
        <w:rPr>
          <w:rFonts w:asciiTheme="majorHAnsi" w:hAnsiTheme="majorHAnsi"/>
        </w:rPr>
        <w:t>the target form</w:t>
      </w:r>
      <w:r w:rsidRPr="004B13DC">
        <w:rPr>
          <w:rFonts w:asciiTheme="majorHAnsi" w:hAnsiTheme="majorHAnsi"/>
        </w:rPr>
        <w:t xml:space="preserve"> to highlight your subject specific target</w:t>
      </w:r>
    </w:p>
    <w:p w14:paraId="0479DDB0" w14:textId="77777777" w:rsidR="000F41AA" w:rsidRPr="00D33C1E" w:rsidRDefault="000F41AA" w:rsidP="000A6C11">
      <w:pPr>
        <w:pStyle w:val="Heading4"/>
      </w:pPr>
      <w:r w:rsidRPr="00D33C1E">
        <w:t>Collection of QTS evidence</w:t>
      </w:r>
    </w:p>
    <w:p w14:paraId="0479DDB1" w14:textId="215555C2" w:rsidR="000F41AA" w:rsidRPr="004B13DC" w:rsidRDefault="000F41AA" w:rsidP="00EC138F">
      <w:pPr>
        <w:rPr>
          <w:rFonts w:asciiTheme="majorHAnsi" w:hAnsiTheme="majorHAnsi"/>
        </w:rPr>
      </w:pPr>
      <w:r w:rsidRPr="004B13DC">
        <w:rPr>
          <w:rFonts w:asciiTheme="majorHAnsi" w:hAnsiTheme="majorHAnsi"/>
        </w:rPr>
        <w:t>Throughout your placements you must gather evidence of meeting the teachers’ standards (2012). This evidence will come from a range of sources including lesson planning forms</w:t>
      </w:r>
      <w:r w:rsidR="00726D31">
        <w:rPr>
          <w:rFonts w:asciiTheme="majorHAnsi" w:hAnsiTheme="majorHAnsi"/>
        </w:rPr>
        <w:t>,</w:t>
      </w:r>
      <w:r w:rsidRPr="004B13DC">
        <w:rPr>
          <w:rFonts w:asciiTheme="majorHAnsi" w:hAnsiTheme="majorHAnsi"/>
        </w:rPr>
        <w:t xml:space="preserve"> lesson reflections</w:t>
      </w:r>
      <w:r w:rsidR="00726D31">
        <w:rPr>
          <w:rFonts w:asciiTheme="majorHAnsi" w:hAnsiTheme="majorHAnsi"/>
        </w:rPr>
        <w:t>,</w:t>
      </w:r>
      <w:r w:rsidRPr="004B13DC">
        <w:rPr>
          <w:rFonts w:asciiTheme="majorHAnsi" w:hAnsiTheme="majorHAnsi"/>
        </w:rPr>
        <w:t xml:space="preserve"> </w:t>
      </w:r>
      <w:r w:rsidR="00726D31">
        <w:rPr>
          <w:rFonts w:asciiTheme="majorHAnsi" w:hAnsiTheme="majorHAnsi"/>
        </w:rPr>
        <w:t>l</w:t>
      </w:r>
      <w:r w:rsidRPr="004B13DC">
        <w:rPr>
          <w:rFonts w:asciiTheme="majorHAnsi" w:hAnsiTheme="majorHAnsi"/>
        </w:rPr>
        <w:t xml:space="preserve">esson observation forms, mentor meetings, discussions with your professional mentors and SCITT tutors, SCITT and </w:t>
      </w:r>
      <w:r w:rsidR="00726D31">
        <w:rPr>
          <w:rFonts w:asciiTheme="majorHAnsi" w:hAnsiTheme="majorHAnsi"/>
        </w:rPr>
        <w:t>school-based</w:t>
      </w:r>
      <w:r w:rsidRPr="004B13DC">
        <w:rPr>
          <w:rFonts w:asciiTheme="majorHAnsi" w:hAnsiTheme="majorHAnsi"/>
        </w:rPr>
        <w:t xml:space="preserve"> training. </w:t>
      </w:r>
    </w:p>
    <w:p w14:paraId="0479DDB2" w14:textId="77777777" w:rsidR="000F41AA" w:rsidRPr="00D33C1E" w:rsidRDefault="000F41AA" w:rsidP="000A6C11">
      <w:pPr>
        <w:pStyle w:val="Heading4"/>
      </w:pPr>
      <w:r w:rsidRPr="00D33C1E">
        <w:t xml:space="preserve">PGCE </w:t>
      </w:r>
      <w:r w:rsidRPr="005F4F9C">
        <w:t>assignments</w:t>
      </w:r>
    </w:p>
    <w:p w14:paraId="0479DDB3" w14:textId="1C80A018" w:rsidR="000F41AA" w:rsidRPr="004B13DC" w:rsidRDefault="000F41AA" w:rsidP="00EC138F">
      <w:pPr>
        <w:rPr>
          <w:rFonts w:asciiTheme="majorHAnsi" w:hAnsiTheme="majorHAnsi"/>
        </w:rPr>
      </w:pPr>
      <w:r w:rsidRPr="004B13DC">
        <w:rPr>
          <w:rFonts w:asciiTheme="majorHAnsi" w:hAnsiTheme="majorHAnsi"/>
        </w:rPr>
        <w:t>For SCITT trainees completing a PGCE, you must ensure that all deadlines are met following</w:t>
      </w:r>
      <w:r w:rsidR="00726D31">
        <w:rPr>
          <w:rFonts w:asciiTheme="majorHAnsi" w:hAnsiTheme="majorHAnsi"/>
        </w:rPr>
        <w:t xml:space="preserve"> the</w:t>
      </w:r>
      <w:r w:rsidRPr="004B13DC">
        <w:rPr>
          <w:rFonts w:asciiTheme="majorHAnsi" w:hAnsiTheme="majorHAnsi"/>
        </w:rPr>
        <w:t xml:space="preserve"> requirement of the PGCE provider, the University of Manchester.</w:t>
      </w:r>
    </w:p>
    <w:p w14:paraId="0479DDB4" w14:textId="09176DAC" w:rsidR="000F41AA" w:rsidRPr="00D33C1E" w:rsidRDefault="00726D31" w:rsidP="000A6C11">
      <w:pPr>
        <w:pStyle w:val="Heading4"/>
      </w:pPr>
      <w:r>
        <w:t>Reflecting</w:t>
      </w:r>
      <w:r w:rsidR="000F41AA" w:rsidRPr="00D33C1E">
        <w:t xml:space="preserve"> on </w:t>
      </w:r>
      <w:r w:rsidR="000F41AA" w:rsidRPr="005F4F9C">
        <w:t>progress</w:t>
      </w:r>
    </w:p>
    <w:p w14:paraId="0479DDB5" w14:textId="77777777" w:rsidR="000F41AA" w:rsidRPr="004B13DC" w:rsidRDefault="000F41AA" w:rsidP="00EC138F">
      <w:pPr>
        <w:rPr>
          <w:rFonts w:asciiTheme="majorHAnsi" w:hAnsiTheme="majorHAnsi"/>
        </w:rPr>
      </w:pPr>
      <w:r w:rsidRPr="004B13DC">
        <w:rPr>
          <w:rFonts w:asciiTheme="majorHAnsi" w:hAnsiTheme="majorHAnsi"/>
        </w:rPr>
        <w:t>The ability to reflection is vital and as soon as is possible after each lesson you must complete the final part of the lesson plan titled ‘reflection’. These reflections may be used to gather evidence of QTS and should form part of any discussions with your subject mentor and SCITT subject lead.</w:t>
      </w:r>
    </w:p>
    <w:p w14:paraId="0479DDB6" w14:textId="77777777" w:rsidR="000F41AA" w:rsidRPr="00D33C1E" w:rsidRDefault="000F41AA" w:rsidP="000A6C11">
      <w:pPr>
        <w:pStyle w:val="Heading4"/>
      </w:pPr>
      <w:r w:rsidRPr="00D33C1E">
        <w:t xml:space="preserve">Summative </w:t>
      </w:r>
      <w:r w:rsidRPr="005F4F9C">
        <w:t>report</w:t>
      </w:r>
    </w:p>
    <w:p w14:paraId="0479DDB7" w14:textId="7387BB26" w:rsidR="000F41AA" w:rsidRPr="00726D31" w:rsidRDefault="000F41AA" w:rsidP="00EC138F">
      <w:pPr>
        <w:rPr>
          <w:rFonts w:asciiTheme="majorHAnsi" w:hAnsiTheme="majorHAnsi"/>
          <w:b/>
        </w:rPr>
      </w:pPr>
      <w:r w:rsidRPr="004B13DC">
        <w:rPr>
          <w:rFonts w:asciiTheme="majorHAnsi" w:hAnsiTheme="majorHAnsi"/>
        </w:rPr>
        <w:t>At the end of each placement you will be given a summative report which will be written by your subject mentor and professional mentor. You will be graded against the teachers’ standards, making full use of the grading matrix. You will be given the opportunity to write your own reflection on the summative report and describe how you intend to meet your end of placement targets.</w:t>
      </w:r>
      <w:r w:rsidR="00726D31">
        <w:rPr>
          <w:rFonts w:asciiTheme="majorHAnsi" w:hAnsiTheme="majorHAnsi"/>
        </w:rPr>
        <w:t xml:space="preserve"> </w:t>
      </w:r>
      <w:r w:rsidR="00726D31" w:rsidRPr="00726D31">
        <w:rPr>
          <w:rFonts w:asciiTheme="majorHAnsi" w:hAnsiTheme="majorHAnsi"/>
          <w:b/>
        </w:rPr>
        <w:t>This must be sent by the lead mentor and not the trainee</w:t>
      </w:r>
      <w:r w:rsidR="00726D31">
        <w:rPr>
          <w:rFonts w:asciiTheme="majorHAnsi" w:hAnsiTheme="majorHAnsi"/>
          <w:b/>
        </w:rPr>
        <w:t>.</w:t>
      </w:r>
    </w:p>
    <w:p w14:paraId="0479DDB8" w14:textId="77777777" w:rsidR="00110AAE" w:rsidRPr="005F4F9C" w:rsidRDefault="00110AAE" w:rsidP="000A6C11">
      <w:pPr>
        <w:pStyle w:val="Heading4"/>
      </w:pPr>
      <w:r w:rsidRPr="005F4F9C">
        <w:lastRenderedPageBreak/>
        <w:t>New placements</w:t>
      </w:r>
    </w:p>
    <w:p w14:paraId="0479DDB9" w14:textId="4D11008B" w:rsidR="00110AAE" w:rsidRDefault="00110AAE" w:rsidP="00EC138F">
      <w:pPr>
        <w:rPr>
          <w:rFonts w:asciiTheme="majorHAnsi" w:hAnsiTheme="majorHAnsi"/>
        </w:rPr>
      </w:pPr>
      <w:r w:rsidRPr="004B13DC">
        <w:rPr>
          <w:rFonts w:asciiTheme="majorHAnsi" w:hAnsiTheme="majorHAnsi"/>
        </w:rPr>
        <w:t>In some cases it may be necessary or beneficial for trainees to be placed in a third, new school for the summer term. If this is the case</w:t>
      </w:r>
      <w:r w:rsidR="00726D31">
        <w:rPr>
          <w:rFonts w:asciiTheme="majorHAnsi" w:hAnsiTheme="majorHAnsi"/>
        </w:rPr>
        <w:t>,</w:t>
      </w:r>
      <w:r w:rsidRPr="004B13DC">
        <w:rPr>
          <w:rFonts w:asciiTheme="majorHAnsi" w:hAnsiTheme="majorHAnsi"/>
        </w:rPr>
        <w:t xml:space="preserve"> this will be discussed carefully with you and a support structure will be put into place</w:t>
      </w:r>
      <w:r w:rsidR="007E1313">
        <w:rPr>
          <w:rFonts w:asciiTheme="majorHAnsi" w:hAnsiTheme="majorHAnsi"/>
        </w:rPr>
        <w:t>.</w:t>
      </w:r>
    </w:p>
    <w:p w14:paraId="2DCD69D0" w14:textId="77777777" w:rsidR="006E1B38" w:rsidRDefault="006E1B38">
      <w:pPr>
        <w:spacing w:line="259" w:lineRule="auto"/>
        <w:jc w:val="left"/>
        <w:rPr>
          <w:rFonts w:asciiTheme="majorHAnsi" w:eastAsia="Museo 300" w:hAnsiTheme="majorHAnsi" w:cs="Museo 300"/>
          <w:color w:val="1E4D78"/>
          <w:sz w:val="24"/>
          <w:szCs w:val="24"/>
        </w:rPr>
      </w:pPr>
      <w:r>
        <w:br w:type="page"/>
      </w:r>
    </w:p>
    <w:p w14:paraId="671BB5F4" w14:textId="4935BE2C" w:rsidR="007E1313" w:rsidRDefault="007E1313" w:rsidP="007E1313">
      <w:pPr>
        <w:pStyle w:val="Heading3"/>
      </w:pPr>
      <w:bookmarkStart w:id="42" w:name="_Toc487786012"/>
      <w:r>
        <w:lastRenderedPageBreak/>
        <w:t>Specific tasks to be completed during placements</w:t>
      </w:r>
      <w:bookmarkEnd w:id="42"/>
    </w:p>
    <w:p w14:paraId="36D836C7" w14:textId="221939FC" w:rsidR="007E1313" w:rsidRDefault="007E1313" w:rsidP="007E1313">
      <w:pPr>
        <w:pStyle w:val="Heading4"/>
      </w:pPr>
      <w:r>
        <w:t>Placement A</w:t>
      </w:r>
    </w:p>
    <w:p w14:paraId="3EC877CC" w14:textId="79DF47A2" w:rsidR="006E1B38" w:rsidRPr="006E1B38" w:rsidRDefault="006E1B38" w:rsidP="006E1B38">
      <w:r>
        <w:t>Link to response</w:t>
      </w:r>
      <w:r w:rsidR="00377EE5">
        <w:t xml:space="preserve"> page: </w:t>
      </w:r>
      <w:hyperlink r:id="rId24" w:history="1">
        <w:r w:rsidR="00377EE5" w:rsidRPr="00C716BD">
          <w:rPr>
            <w:rStyle w:val="Hyperlink"/>
          </w:rPr>
          <w:t>https://goo.gl/forms/381w2yJKNWacm1P93</w:t>
        </w:r>
      </w:hyperlink>
      <w:r w:rsidR="00377EE5">
        <w:t xml:space="preserve"> </w:t>
      </w:r>
    </w:p>
    <w:p w14:paraId="67D13485" w14:textId="73816418" w:rsidR="007E1313" w:rsidRDefault="007E1313" w:rsidP="007E1313">
      <w:r>
        <w:t xml:space="preserve">Task 1: </w:t>
      </w:r>
      <w:r w:rsidR="00230D40">
        <w:t>Department planning</w:t>
      </w:r>
      <w:r w:rsidR="00BC52F2">
        <w:t xml:space="preserve"> (S4)</w:t>
      </w:r>
      <w:r>
        <w:t xml:space="preserve">– </w:t>
      </w:r>
      <w:r w:rsidR="00230D40">
        <w:t>Read and describe the departmental schemes of work</w:t>
      </w:r>
      <w:r w:rsidR="0056222F">
        <w:t xml:space="preserve"> (SoW)</w:t>
      </w:r>
      <w:r w:rsidR="00230D40">
        <w:t>. Are they lesson by lesson schemes or medium term plans or both?</w:t>
      </w:r>
      <w:r w:rsidR="0056222F">
        <w:t xml:space="preserve"> Include some examples and extracts from the SoW and how they are used by the department. (300</w:t>
      </w:r>
      <w:r w:rsidR="006E1B38">
        <w:t xml:space="preserve"> - 400</w:t>
      </w:r>
      <w:r w:rsidR="0056222F">
        <w:t xml:space="preserve"> words)</w:t>
      </w:r>
    </w:p>
    <w:p w14:paraId="5FD8CBB3" w14:textId="16A258BF" w:rsidR="007E1313" w:rsidRDefault="007E1313" w:rsidP="007E1313">
      <w:r>
        <w:t>Task 2: Observation development – Spend a day shadowing a class and complete an observation document for each lesson. Reflect on the key areas you need to develop to improve your observational skills</w:t>
      </w:r>
      <w:r w:rsidR="006E1B38">
        <w:t>. (400 – 500 words)</w:t>
      </w:r>
    </w:p>
    <w:p w14:paraId="1B0B75C2" w14:textId="56431385" w:rsidR="007E1313" w:rsidRDefault="007E1313" w:rsidP="007E1313">
      <w:r>
        <w:t>Task 3: Behaviour for learning (S7) – Observe a lesson taught in your subject and a lesson taught in a different subject. Compare the strategies used to embed behaviour for learning</w:t>
      </w:r>
      <w:r w:rsidR="003026C3">
        <w:t>. (200 – 300 words)</w:t>
      </w:r>
    </w:p>
    <w:p w14:paraId="21B16440" w14:textId="1242AD73" w:rsidR="007E1313" w:rsidRDefault="007E1313" w:rsidP="007E1313">
      <w:r>
        <w:t xml:space="preserve">Task 4: Inclusion (S5) – Identify two pupils in a class who have specific differentiation needs (eg SEN, EAL, prior ability). Observe them in a lesson or series of lessons to identify any strategies used by the teacher for inclusion or any difference in pupil </w:t>
      </w:r>
      <w:r w:rsidR="00C77FDE">
        <w:t>outcomes. (</w:t>
      </w:r>
      <w:r>
        <w:t>200 – 300 words)</w:t>
      </w:r>
    </w:p>
    <w:p w14:paraId="2D5FBDBF" w14:textId="27E4358C" w:rsidR="007E1313" w:rsidRDefault="007E1313" w:rsidP="007E1313">
      <w:r>
        <w:t xml:space="preserve">Task 5: Assessment (S5, 6) – </w:t>
      </w:r>
      <w:r w:rsidR="006E1B38" w:rsidRPr="006E1B38">
        <w:t>Observe a lesson and highlight the method(s) used by the teacher to demonstrate pupil progress. How do the pupils recognise the progress they have made? (200 – 300 words)</w:t>
      </w:r>
    </w:p>
    <w:p w14:paraId="4CFF21B3" w14:textId="77777777" w:rsidR="007E1313" w:rsidRDefault="007E1313" w:rsidP="007E1313">
      <w:r>
        <w:t>Task 6: SMSC (S8) – Observe a lesson in your subject and reflect on how social, moral, spiritual or cultural knowledge and skills were embedded into the lesson (200-300 words)</w:t>
      </w:r>
    </w:p>
    <w:p w14:paraId="72BCBDA5" w14:textId="67B954DA" w:rsidR="007E1313" w:rsidRDefault="007E1313" w:rsidP="007E1313">
      <w:r>
        <w:t>Task 7: The learning environment (S</w:t>
      </w:r>
      <w:r w:rsidR="0045548D">
        <w:t xml:space="preserve">1, </w:t>
      </w:r>
      <w:r>
        <w:t>2</w:t>
      </w:r>
      <w:r w:rsidR="0045548D">
        <w:t>, 3</w:t>
      </w:r>
      <w:r>
        <w:t xml:space="preserve">, 8) – </w:t>
      </w:r>
      <w:r w:rsidR="003026C3" w:rsidRPr="003026C3">
        <w:t>Gather the material (including pupils’ work) for a classroom display and mount the display on a wall in your classroom. Add a picture of this display to your PDR</w:t>
      </w:r>
      <w:r>
        <w:t>.</w:t>
      </w:r>
    </w:p>
    <w:p w14:paraId="4DC4592E" w14:textId="58627587" w:rsidR="007E1313" w:rsidRDefault="007E1313" w:rsidP="007E1313">
      <w:r>
        <w:t xml:space="preserve">Task 8: Questioning (S2, 5) – </w:t>
      </w:r>
      <w:r w:rsidR="006E1B38" w:rsidRPr="006E1B38">
        <w:t>Observe a lesson and write down all of the questions that are asked by the teacher. Classify these questions into different types. Reflect on the effectiveness of these questions. [eg "Is 7 a prime number?" (closed, recall)] (200 - 300 words)</w:t>
      </w:r>
    </w:p>
    <w:p w14:paraId="3CD23A56" w14:textId="5189AE4C" w:rsidR="007E1313" w:rsidRPr="007E1313" w:rsidRDefault="007E1313" w:rsidP="007E1313">
      <w:r>
        <w:t xml:space="preserve">Task 9: Marking &amp; Feedback (S6) – </w:t>
      </w:r>
      <w:r w:rsidR="006E1B38" w:rsidRPr="006E1B38">
        <w:t xml:space="preserve">Insert an anonymised copy of the school or departmental marking policy into your file and annotate with </w:t>
      </w:r>
      <w:r w:rsidR="00726D31">
        <w:t>your opinions</w:t>
      </w:r>
      <w:r w:rsidR="006E1B38" w:rsidRPr="006E1B38">
        <w:t xml:space="preserve"> and reflect on the challenges of implementing the policy. (200 - 300 words)</w:t>
      </w:r>
    </w:p>
    <w:p w14:paraId="049CD74B" w14:textId="6A3DC283" w:rsidR="007E1313" w:rsidRDefault="007E1313" w:rsidP="007E1313">
      <w:pPr>
        <w:pStyle w:val="Heading4"/>
      </w:pPr>
      <w:r>
        <w:t>Placement B</w:t>
      </w:r>
    </w:p>
    <w:p w14:paraId="1F5E2F50" w14:textId="5793EFD5" w:rsidR="00377EE5" w:rsidRPr="006E1B38" w:rsidRDefault="00377EE5" w:rsidP="00377EE5">
      <w:r>
        <w:t xml:space="preserve">Link to response page: </w:t>
      </w:r>
      <w:hyperlink r:id="rId25" w:history="1">
        <w:r w:rsidRPr="00C716BD">
          <w:rPr>
            <w:rStyle w:val="Hyperlink"/>
          </w:rPr>
          <w:t>https://goo.gl/forms/frzY51I30jxlx3983</w:t>
        </w:r>
      </w:hyperlink>
      <w:r>
        <w:t xml:space="preserve"> </w:t>
      </w:r>
    </w:p>
    <w:p w14:paraId="672445BB" w14:textId="09E3792F" w:rsidR="007E1313" w:rsidRDefault="007E1313" w:rsidP="007E1313">
      <w:r>
        <w:t xml:space="preserve">Task 1: </w:t>
      </w:r>
      <w:r w:rsidR="0056222F">
        <w:t>Department planning</w:t>
      </w:r>
      <w:r w:rsidR="00BC52F2">
        <w:t xml:space="preserve"> (S4)</w:t>
      </w:r>
      <w:r w:rsidR="0056222F">
        <w:t xml:space="preserve"> – </w:t>
      </w:r>
      <w:r w:rsidR="006E1B38" w:rsidRPr="006E1B38">
        <w:t>Read and describe the departmental schemes of work (SoW). Are they lesson by lesson schemes or medium terms plans or both? Include some examples and extracts from the SoW and how they are used by the department. (300-400 words)</w:t>
      </w:r>
    </w:p>
    <w:p w14:paraId="75940872" w14:textId="542399CC" w:rsidR="007E1313" w:rsidRDefault="007E1313" w:rsidP="007E1313">
      <w:r>
        <w:t xml:space="preserve">Task 2: Behaviour for learning (S7) – </w:t>
      </w:r>
      <w:r w:rsidR="006E1B38" w:rsidRPr="006E1B38">
        <w:t>Observe a lesson taught in your subject and a lesson taught in a different subject. Compare the strategies used to embed behaviour for learning. (200-300 words)</w:t>
      </w:r>
    </w:p>
    <w:p w14:paraId="4B1504BC" w14:textId="282C9501" w:rsidR="007E1313" w:rsidRDefault="007E1313" w:rsidP="007E1313">
      <w:r>
        <w:t xml:space="preserve">Task 3: Inclusion (S5) – </w:t>
      </w:r>
      <w:r w:rsidR="006E1B38" w:rsidRPr="006E1B38">
        <w:t>Identify two pupils in a class who have specific differentiation needs (eg SEN, EAL, prior ability). Observe them in a lesson or series of lessons to identify any strategies used by the teacher for inclusion or any difference in pupil outcomes. (200 – 300 words)</w:t>
      </w:r>
    </w:p>
    <w:p w14:paraId="00637BF0" w14:textId="5F0BFDA3" w:rsidR="007E1313" w:rsidRDefault="007E1313" w:rsidP="007E1313">
      <w:r>
        <w:t xml:space="preserve">Task 4: Parents (S8) – </w:t>
      </w:r>
      <w:r w:rsidR="006E1B38" w:rsidRPr="006E1B38">
        <w:t>Spend some time observing/participating in a parents evening and reflect on the key challenges and the techniques used by teacher when speaking to parents. (200 - 300 words)</w:t>
      </w:r>
    </w:p>
    <w:p w14:paraId="67F8089D" w14:textId="046566B4" w:rsidR="006E1B38" w:rsidRDefault="007E1313" w:rsidP="004C531F">
      <w:pPr>
        <w:rPr>
          <w:rFonts w:eastAsia="Museo 300" w:cs="Museo 300"/>
          <w:i/>
          <w:color w:val="2E75B5"/>
        </w:rPr>
      </w:pPr>
      <w:r>
        <w:t>Task 5: The wider school (S8) – Document and reflect on your contribution to wider school activities (eg take an assembly, run a school club) (200-300 words)</w:t>
      </w:r>
      <w:r w:rsidR="006E1B38">
        <w:br w:type="page"/>
      </w:r>
    </w:p>
    <w:p w14:paraId="498B28FE" w14:textId="0333740F" w:rsidR="007E1313" w:rsidRDefault="007E1313" w:rsidP="007E1313">
      <w:pPr>
        <w:pStyle w:val="Heading4"/>
      </w:pPr>
      <w:r>
        <w:lastRenderedPageBreak/>
        <w:t>Placement C</w:t>
      </w:r>
    </w:p>
    <w:p w14:paraId="4C97806F" w14:textId="1AF3C246" w:rsidR="00377EE5" w:rsidRPr="006E1B38" w:rsidRDefault="00377EE5" w:rsidP="00377EE5">
      <w:r>
        <w:t xml:space="preserve">Link to response page: </w:t>
      </w:r>
      <w:hyperlink r:id="rId26" w:history="1">
        <w:r w:rsidRPr="00C716BD">
          <w:rPr>
            <w:rStyle w:val="Hyperlink"/>
          </w:rPr>
          <w:t>https://goo.gl/forms/dsdX3dOff9Rl3zAd2</w:t>
        </w:r>
      </w:hyperlink>
      <w:r>
        <w:t xml:space="preserve"> </w:t>
      </w:r>
    </w:p>
    <w:p w14:paraId="53576CDD" w14:textId="6B2707DA" w:rsidR="007E1313" w:rsidRPr="006E1B38" w:rsidRDefault="00377EE5" w:rsidP="00377EE5">
      <w:r w:rsidRPr="007E1313">
        <w:rPr>
          <w:i/>
        </w:rPr>
        <w:t xml:space="preserve"> </w:t>
      </w:r>
      <w:r w:rsidR="007E1313" w:rsidRPr="007E1313">
        <w:rPr>
          <w:i/>
        </w:rPr>
        <w:t xml:space="preserve">Task 1: Expert learners (S2) – </w:t>
      </w:r>
      <w:r w:rsidR="006E1B38" w:rsidRPr="006E1B38">
        <w:t>Speak to a group of students about the processes they go through before and during a task - see Ertmer &amp; Newby (1996)  for suggestions. Summarise these processes. (200 - 300 words)</w:t>
      </w:r>
      <w:r w:rsidR="007E1313" w:rsidRPr="006E1B38">
        <w:t xml:space="preserve">. </w:t>
      </w:r>
    </w:p>
    <w:p w14:paraId="5BF84F52" w14:textId="77777777" w:rsidR="007E1313" w:rsidRPr="006E1B38" w:rsidRDefault="007E1313" w:rsidP="006E1B38">
      <w:r w:rsidRPr="006E1B38">
        <w:t>Task 2: Creativity 1 (S2, 3) – Analyse school schemes of work and highlight any opportunities that encourage pupils to be independent and creative learners (200 – 300 words)</w:t>
      </w:r>
    </w:p>
    <w:p w14:paraId="6007F25A" w14:textId="1D66A9DE" w:rsidR="007E1313" w:rsidRPr="006E1B38" w:rsidRDefault="007E1313" w:rsidP="006E1B38">
      <w:r w:rsidRPr="006E1B38">
        <w:t xml:space="preserve">Task 3: Creativity 2 (4, 5) – Teach a lesson or series of lessons that allow pupils to engage with your subject in a creative </w:t>
      </w:r>
      <w:r w:rsidR="00C77FDE" w:rsidRPr="006E1B38">
        <w:t>way. (</w:t>
      </w:r>
      <w:r w:rsidRPr="006E1B38">
        <w:t>200 – 300 words)</w:t>
      </w:r>
    </w:p>
    <w:p w14:paraId="63EACD11" w14:textId="77777777" w:rsidR="00562477" w:rsidRDefault="007E1313" w:rsidP="007E1313">
      <w:pPr>
        <w:sectPr w:rsidR="00562477" w:rsidSect="004C531F">
          <w:pgSz w:w="11906" w:h="16838"/>
          <w:pgMar w:top="1440" w:right="1440" w:bottom="1440" w:left="1440" w:header="708" w:footer="708" w:gutter="0"/>
          <w:cols w:space="708"/>
          <w:docGrid w:linePitch="360"/>
        </w:sectPr>
      </w:pPr>
      <w:r w:rsidRPr="007E1313">
        <w:t>Task 4: NQT preparation – with your mentor compile a list of targets and areas of development to be tackled during your first year teaching. This should also include aspects of CPD that are deemed useful.</w:t>
      </w:r>
    </w:p>
    <w:p w14:paraId="1B07A939" w14:textId="02E8C53C" w:rsidR="007E1313" w:rsidRDefault="00562477" w:rsidP="00D853A3">
      <w:pPr>
        <w:pStyle w:val="Heading2"/>
      </w:pPr>
      <w:bookmarkStart w:id="43" w:name="_Toc487786013"/>
      <w:r>
        <w:lastRenderedPageBreak/>
        <w:t xml:space="preserve">Week by week </w:t>
      </w:r>
      <w:r w:rsidRPr="00D853A3">
        <w:rPr>
          <w:rStyle w:val="Heading2Char"/>
        </w:rPr>
        <w:t>placement</w:t>
      </w:r>
      <w:r>
        <w:t xml:space="preserve"> guide</w:t>
      </w:r>
      <w:bookmarkEnd w:id="43"/>
    </w:p>
    <w:p w14:paraId="23C8B349" w14:textId="758F2BB2" w:rsidR="00562477" w:rsidRPr="000B0249" w:rsidRDefault="00562477" w:rsidP="00D853A3">
      <w:pPr>
        <w:pStyle w:val="Heading3"/>
      </w:pPr>
      <w:bookmarkStart w:id="44" w:name="_Toc487786014"/>
      <w:r>
        <w:t>Teaching Placement One</w:t>
      </w:r>
      <w:r w:rsidR="00683846">
        <w:t xml:space="preserve"> (TP1)</w:t>
      </w:r>
      <w:bookmarkEnd w:id="44"/>
    </w:p>
    <w:p w14:paraId="6592C06C" w14:textId="77777777" w:rsidR="00562477" w:rsidRDefault="00562477" w:rsidP="00EC138F">
      <w:pPr>
        <w:rPr>
          <w:rFonts w:asciiTheme="majorHAnsi" w:hAnsiTheme="majorHAnsi"/>
        </w:rPr>
      </w:pPr>
      <w:r w:rsidRPr="000B0249">
        <w:rPr>
          <w:rFonts w:asciiTheme="majorHAnsi" w:hAnsiTheme="majorHAnsi"/>
        </w:rPr>
        <w:t>This is a general set of guidelines for school placements in term 1. Trainees should be teaching a timetable of approximately 40% through this term.</w:t>
      </w:r>
    </w:p>
    <w:tbl>
      <w:tblPr>
        <w:tblStyle w:val="TableGrid"/>
        <w:tblW w:w="0" w:type="auto"/>
        <w:tblLook w:val="04A0" w:firstRow="1" w:lastRow="0" w:firstColumn="1" w:lastColumn="0" w:noHBand="0" w:noVBand="1"/>
      </w:tblPr>
      <w:tblGrid>
        <w:gridCol w:w="945"/>
        <w:gridCol w:w="649"/>
        <w:gridCol w:w="6237"/>
        <w:gridCol w:w="3596"/>
        <w:gridCol w:w="3597"/>
      </w:tblGrid>
      <w:tr w:rsidR="00164F50" w:rsidRPr="00CE1CAA" w14:paraId="76484665" w14:textId="77777777" w:rsidTr="00C07E80">
        <w:trPr>
          <w:cantSplit/>
          <w:tblHeader/>
        </w:trPr>
        <w:tc>
          <w:tcPr>
            <w:tcW w:w="945" w:type="dxa"/>
            <w:shd w:val="clear" w:color="auto" w:fill="F7CAAC" w:themeFill="accent2" w:themeFillTint="66"/>
          </w:tcPr>
          <w:p w14:paraId="49ECE552" w14:textId="5AB055FC" w:rsidR="00164F50" w:rsidRPr="00DC11D5" w:rsidRDefault="00164F50" w:rsidP="00260EDD">
            <w:pPr>
              <w:jc w:val="left"/>
              <w:rPr>
                <w:rFonts w:asciiTheme="majorHAnsi" w:hAnsiTheme="majorHAnsi"/>
                <w:b/>
                <w:sz w:val="18"/>
                <w:szCs w:val="20"/>
              </w:rPr>
            </w:pPr>
            <w:r w:rsidRPr="00DC11D5">
              <w:rPr>
                <w:rFonts w:asciiTheme="majorHAnsi" w:hAnsiTheme="majorHAnsi"/>
                <w:b/>
                <w:sz w:val="18"/>
                <w:szCs w:val="20"/>
              </w:rPr>
              <w:t>Week</w:t>
            </w:r>
          </w:p>
        </w:tc>
        <w:tc>
          <w:tcPr>
            <w:tcW w:w="649" w:type="dxa"/>
            <w:shd w:val="clear" w:color="auto" w:fill="F7CAAC" w:themeFill="accent2" w:themeFillTint="66"/>
          </w:tcPr>
          <w:p w14:paraId="5FA49F45" w14:textId="39DF9A43" w:rsidR="00164F50" w:rsidRPr="00DC11D5" w:rsidRDefault="00164F50" w:rsidP="00260EDD">
            <w:pPr>
              <w:jc w:val="left"/>
              <w:rPr>
                <w:rFonts w:asciiTheme="majorHAnsi" w:hAnsiTheme="majorHAnsi"/>
                <w:b/>
                <w:sz w:val="18"/>
                <w:szCs w:val="20"/>
              </w:rPr>
            </w:pPr>
            <w:r w:rsidRPr="00DC11D5">
              <w:rPr>
                <w:rFonts w:asciiTheme="majorHAnsi" w:hAnsiTheme="majorHAnsi"/>
                <w:b/>
                <w:sz w:val="18"/>
                <w:szCs w:val="20"/>
              </w:rPr>
              <w:t>Days</w:t>
            </w:r>
          </w:p>
        </w:tc>
        <w:tc>
          <w:tcPr>
            <w:tcW w:w="6237" w:type="dxa"/>
            <w:shd w:val="clear" w:color="auto" w:fill="F7CAAC" w:themeFill="accent2" w:themeFillTint="66"/>
          </w:tcPr>
          <w:p w14:paraId="20265ED2" w14:textId="298FB0D3" w:rsidR="00164F50" w:rsidRPr="00DC11D5" w:rsidRDefault="00164F50" w:rsidP="00260EDD">
            <w:pPr>
              <w:jc w:val="left"/>
              <w:rPr>
                <w:rFonts w:asciiTheme="majorHAnsi" w:hAnsiTheme="majorHAnsi"/>
                <w:b/>
                <w:sz w:val="18"/>
                <w:szCs w:val="20"/>
              </w:rPr>
            </w:pPr>
            <w:r w:rsidRPr="00DC11D5">
              <w:rPr>
                <w:rFonts w:asciiTheme="majorHAnsi" w:hAnsiTheme="majorHAnsi"/>
                <w:b/>
                <w:sz w:val="18"/>
                <w:szCs w:val="20"/>
              </w:rPr>
              <w:t>General expectations</w:t>
            </w:r>
          </w:p>
        </w:tc>
        <w:tc>
          <w:tcPr>
            <w:tcW w:w="3596" w:type="dxa"/>
            <w:shd w:val="clear" w:color="auto" w:fill="F7CAAC" w:themeFill="accent2" w:themeFillTint="66"/>
          </w:tcPr>
          <w:p w14:paraId="7B106492" w14:textId="7BB26A07" w:rsidR="00164F50" w:rsidRPr="00DC11D5" w:rsidRDefault="00CE1CAA" w:rsidP="00260EDD">
            <w:pPr>
              <w:jc w:val="left"/>
              <w:rPr>
                <w:rFonts w:asciiTheme="majorHAnsi" w:hAnsiTheme="majorHAnsi"/>
                <w:b/>
                <w:sz w:val="18"/>
                <w:szCs w:val="20"/>
              </w:rPr>
            </w:pPr>
            <w:r w:rsidRPr="00DC11D5">
              <w:rPr>
                <w:rFonts w:asciiTheme="majorHAnsi" w:hAnsiTheme="majorHAnsi"/>
                <w:b/>
                <w:sz w:val="18"/>
                <w:szCs w:val="20"/>
              </w:rPr>
              <w:t>Suggested m</w:t>
            </w:r>
            <w:r w:rsidR="00164F50" w:rsidRPr="00DC11D5">
              <w:rPr>
                <w:rFonts w:asciiTheme="majorHAnsi" w:hAnsiTheme="majorHAnsi"/>
                <w:b/>
                <w:sz w:val="18"/>
                <w:szCs w:val="20"/>
              </w:rPr>
              <w:t>entor activities</w:t>
            </w:r>
          </w:p>
        </w:tc>
        <w:tc>
          <w:tcPr>
            <w:tcW w:w="3597" w:type="dxa"/>
            <w:shd w:val="clear" w:color="auto" w:fill="F7CAAC" w:themeFill="accent2" w:themeFillTint="66"/>
          </w:tcPr>
          <w:p w14:paraId="3EEF1D6A" w14:textId="137C7D06" w:rsidR="00164F50" w:rsidRPr="00DC11D5" w:rsidRDefault="00164F50" w:rsidP="00260EDD">
            <w:pPr>
              <w:jc w:val="left"/>
              <w:rPr>
                <w:rFonts w:asciiTheme="majorHAnsi" w:hAnsiTheme="majorHAnsi"/>
                <w:b/>
                <w:sz w:val="18"/>
                <w:szCs w:val="20"/>
              </w:rPr>
            </w:pPr>
            <w:r w:rsidRPr="00DC11D5">
              <w:rPr>
                <w:rFonts w:asciiTheme="majorHAnsi" w:hAnsiTheme="majorHAnsi"/>
                <w:b/>
                <w:sz w:val="18"/>
                <w:szCs w:val="20"/>
              </w:rPr>
              <w:t>Tasks, reflections &amp; evaluations</w:t>
            </w:r>
          </w:p>
        </w:tc>
      </w:tr>
      <w:tr w:rsidR="00164F50" w:rsidRPr="00CE1CAA" w14:paraId="32BCD6A8" w14:textId="77777777" w:rsidTr="00C07E80">
        <w:trPr>
          <w:cantSplit/>
        </w:trPr>
        <w:tc>
          <w:tcPr>
            <w:tcW w:w="945" w:type="dxa"/>
            <w:shd w:val="clear" w:color="auto" w:fill="F7CAAC" w:themeFill="accent2" w:themeFillTint="66"/>
          </w:tcPr>
          <w:p w14:paraId="4DC17731"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1</w:t>
            </w:r>
          </w:p>
        </w:tc>
        <w:tc>
          <w:tcPr>
            <w:tcW w:w="649" w:type="dxa"/>
            <w:vAlign w:val="center"/>
          </w:tcPr>
          <w:p w14:paraId="2CA9FB27" w14:textId="4FEC9D4D"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1</w:t>
            </w:r>
          </w:p>
        </w:tc>
        <w:tc>
          <w:tcPr>
            <w:tcW w:w="6237" w:type="dxa"/>
          </w:tcPr>
          <w:p w14:paraId="12067F3A" w14:textId="4816C5AB"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Induction – introduction of dept. policies and schemes of work</w:t>
            </w:r>
          </w:p>
          <w:p w14:paraId="1E4B812E" w14:textId="77777777" w:rsidR="00164F50" w:rsidRPr="00CE1CAA" w:rsidRDefault="00164F50" w:rsidP="00260EDD">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Observation of some classes</w:t>
            </w:r>
          </w:p>
        </w:tc>
        <w:tc>
          <w:tcPr>
            <w:tcW w:w="3596" w:type="dxa"/>
          </w:tcPr>
          <w:p w14:paraId="51A78286"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School induction – ITE handbook</w:t>
            </w:r>
          </w:p>
          <w:p w14:paraId="22472D17"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Safeguarding induction</w:t>
            </w:r>
          </w:p>
          <w:p w14:paraId="1F99A01A"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Health and Safety induction</w:t>
            </w:r>
          </w:p>
          <w:p w14:paraId="04070A92"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School calendar for the term</w:t>
            </w:r>
          </w:p>
          <w:p w14:paraId="1D2D37CB" w14:textId="77777777" w:rsidR="00164F50" w:rsidRPr="00CE1CAA" w:rsidRDefault="00164F50" w:rsidP="00260EDD">
            <w:pPr>
              <w:jc w:val="left"/>
              <w:rPr>
                <w:rFonts w:asciiTheme="majorHAnsi" w:hAnsiTheme="majorHAnsi"/>
                <w:sz w:val="18"/>
                <w:szCs w:val="20"/>
              </w:rPr>
            </w:pPr>
          </w:p>
        </w:tc>
        <w:tc>
          <w:tcPr>
            <w:tcW w:w="3597" w:type="dxa"/>
          </w:tcPr>
          <w:p w14:paraId="6AC2156D" w14:textId="77777777" w:rsidR="00164F50" w:rsidRPr="00CE1CAA" w:rsidRDefault="00164F50" w:rsidP="00F556FF">
            <w:pPr>
              <w:pStyle w:val="ListParagraph"/>
              <w:spacing w:after="0" w:line="240" w:lineRule="auto"/>
              <w:ind w:left="114"/>
              <w:jc w:val="left"/>
              <w:rPr>
                <w:rFonts w:asciiTheme="majorHAnsi" w:hAnsiTheme="majorHAnsi"/>
                <w:sz w:val="18"/>
                <w:szCs w:val="20"/>
              </w:rPr>
            </w:pPr>
          </w:p>
        </w:tc>
      </w:tr>
      <w:tr w:rsidR="00164F50" w:rsidRPr="00CE1CAA" w14:paraId="09C5D0FC" w14:textId="77777777" w:rsidTr="00C07E80">
        <w:trPr>
          <w:cantSplit/>
        </w:trPr>
        <w:tc>
          <w:tcPr>
            <w:tcW w:w="945" w:type="dxa"/>
            <w:shd w:val="clear" w:color="auto" w:fill="F7CAAC" w:themeFill="accent2" w:themeFillTint="66"/>
          </w:tcPr>
          <w:p w14:paraId="1183BFA1"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2</w:t>
            </w:r>
          </w:p>
        </w:tc>
        <w:tc>
          <w:tcPr>
            <w:tcW w:w="649" w:type="dxa"/>
            <w:vAlign w:val="center"/>
          </w:tcPr>
          <w:p w14:paraId="74BEB8AC" w14:textId="20B82A42"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065B39BD" w14:textId="45C4DD5F"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 xml:space="preserve">Induction – Preparation of </w:t>
            </w:r>
            <w:r w:rsidR="00726D31">
              <w:rPr>
                <w:rFonts w:asciiTheme="majorHAnsi" w:hAnsiTheme="majorHAnsi"/>
                <w:sz w:val="18"/>
                <w:szCs w:val="20"/>
              </w:rPr>
              <w:t>school-based</w:t>
            </w:r>
            <w:r w:rsidRPr="00CE1CAA">
              <w:rPr>
                <w:rFonts w:asciiTheme="majorHAnsi" w:hAnsiTheme="majorHAnsi"/>
                <w:sz w:val="18"/>
                <w:szCs w:val="20"/>
              </w:rPr>
              <w:t xml:space="preserve"> timetable </w:t>
            </w:r>
          </w:p>
          <w:p w14:paraId="74C2CE9D" w14:textId="7777777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Begin to plan lessons for next week – part or full lessons – to be taught in week 1</w:t>
            </w:r>
          </w:p>
          <w:p w14:paraId="707D5DC2" w14:textId="5CED305E"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First mentor meeting – mentor to l</w:t>
            </w:r>
            <w:r w:rsidR="003F6059">
              <w:rPr>
                <w:rFonts w:asciiTheme="majorHAnsi" w:hAnsiTheme="majorHAnsi"/>
                <w:sz w:val="18"/>
                <w:szCs w:val="20"/>
              </w:rPr>
              <w:t>ook at Subject Knowledge Audit (SKA)</w:t>
            </w:r>
            <w:r w:rsidRPr="00CE1CAA">
              <w:rPr>
                <w:rFonts w:asciiTheme="majorHAnsi" w:hAnsiTheme="majorHAnsi"/>
                <w:sz w:val="18"/>
                <w:szCs w:val="20"/>
              </w:rPr>
              <w:t xml:space="preserve"> and identify gaps</w:t>
            </w:r>
          </w:p>
          <w:p w14:paraId="1482DE14" w14:textId="77777777" w:rsidR="00164F50" w:rsidRPr="00CE1CAA" w:rsidRDefault="00164F50" w:rsidP="00260EDD">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Pupil data for all timetabled classes to all trainees</w:t>
            </w:r>
          </w:p>
        </w:tc>
        <w:tc>
          <w:tcPr>
            <w:tcW w:w="3596" w:type="dxa"/>
          </w:tcPr>
          <w:p w14:paraId="7B8E6FD1"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Behaviour management induction</w:t>
            </w:r>
          </w:p>
          <w:p w14:paraId="22649ADD"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School pastoral system</w:t>
            </w:r>
          </w:p>
          <w:p w14:paraId="0895E688"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Link trainee with form tutor/group</w:t>
            </w:r>
          </w:p>
          <w:p w14:paraId="79B9A580" w14:textId="77777777" w:rsidR="00164F50" w:rsidRPr="00CE1CAA" w:rsidRDefault="00164F50" w:rsidP="00260EDD">
            <w:pPr>
              <w:pStyle w:val="ListParagraph"/>
              <w:numPr>
                <w:ilvl w:val="0"/>
                <w:numId w:val="39"/>
              </w:numPr>
              <w:spacing w:after="0" w:line="240" w:lineRule="auto"/>
              <w:jc w:val="left"/>
              <w:rPr>
                <w:rFonts w:asciiTheme="majorHAnsi" w:hAnsiTheme="majorHAnsi"/>
                <w:sz w:val="18"/>
                <w:szCs w:val="20"/>
              </w:rPr>
            </w:pPr>
            <w:r w:rsidRPr="00CE1CAA">
              <w:rPr>
                <w:rFonts w:asciiTheme="majorHAnsi" w:hAnsiTheme="majorHAnsi"/>
                <w:sz w:val="18"/>
                <w:szCs w:val="20"/>
              </w:rPr>
              <w:t>Facilitate discussion on observed lessons</w:t>
            </w:r>
          </w:p>
        </w:tc>
        <w:tc>
          <w:tcPr>
            <w:tcW w:w="3597" w:type="dxa"/>
          </w:tcPr>
          <w:p w14:paraId="620F253F" w14:textId="51DC5D21" w:rsidR="00164F50" w:rsidRPr="00CE1CAA" w:rsidRDefault="00164F50" w:rsidP="00260EDD">
            <w:pPr>
              <w:numPr>
                <w:ilvl w:val="0"/>
                <w:numId w:val="40"/>
              </w:numPr>
              <w:contextualSpacing/>
              <w:jc w:val="left"/>
              <w:rPr>
                <w:rFonts w:asciiTheme="majorHAnsi" w:hAnsiTheme="majorHAnsi"/>
                <w:sz w:val="18"/>
                <w:szCs w:val="20"/>
              </w:rPr>
            </w:pPr>
            <w:r w:rsidRPr="00CE1CAA">
              <w:rPr>
                <w:rFonts w:asciiTheme="majorHAnsi" w:hAnsiTheme="majorHAnsi"/>
                <w:sz w:val="18"/>
                <w:szCs w:val="20"/>
              </w:rPr>
              <w:t xml:space="preserve">School induction </w:t>
            </w:r>
            <w:r w:rsidR="00CE1CAA">
              <w:rPr>
                <w:rFonts w:asciiTheme="majorHAnsi" w:hAnsiTheme="majorHAnsi"/>
                <w:sz w:val="18"/>
                <w:szCs w:val="20"/>
              </w:rPr>
              <w:t>questionnaire</w:t>
            </w:r>
          </w:p>
          <w:p w14:paraId="7A14C490" w14:textId="2F8684C6" w:rsidR="00164F50" w:rsidRPr="00CE1CAA" w:rsidRDefault="00CE1CAA" w:rsidP="00260EDD">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Complete school context form</w:t>
            </w:r>
          </w:p>
        </w:tc>
      </w:tr>
      <w:tr w:rsidR="00164F50" w:rsidRPr="00CE1CAA" w14:paraId="37F5B0B2" w14:textId="77777777" w:rsidTr="00C07E80">
        <w:trPr>
          <w:cantSplit/>
        </w:trPr>
        <w:tc>
          <w:tcPr>
            <w:tcW w:w="945" w:type="dxa"/>
            <w:shd w:val="clear" w:color="auto" w:fill="F7CAAC" w:themeFill="accent2" w:themeFillTint="66"/>
          </w:tcPr>
          <w:p w14:paraId="04EF1304"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3</w:t>
            </w:r>
          </w:p>
        </w:tc>
        <w:tc>
          <w:tcPr>
            <w:tcW w:w="649" w:type="dxa"/>
            <w:vAlign w:val="center"/>
          </w:tcPr>
          <w:p w14:paraId="71763BD5" w14:textId="18723766"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03AC0197" w14:textId="09CC299B" w:rsidR="00CE1CAA" w:rsidRDefault="00CE1CAA" w:rsidP="00260EDD">
            <w:pPr>
              <w:numPr>
                <w:ilvl w:val="0"/>
                <w:numId w:val="38"/>
              </w:numPr>
              <w:contextualSpacing/>
              <w:jc w:val="left"/>
              <w:rPr>
                <w:rFonts w:asciiTheme="majorHAnsi" w:hAnsiTheme="majorHAnsi"/>
                <w:sz w:val="18"/>
                <w:szCs w:val="20"/>
              </w:rPr>
            </w:pPr>
            <w:r>
              <w:rPr>
                <w:rFonts w:asciiTheme="majorHAnsi" w:hAnsiTheme="majorHAnsi"/>
                <w:sz w:val="18"/>
                <w:szCs w:val="20"/>
              </w:rPr>
              <w:t>Trainee</w:t>
            </w:r>
            <w:r w:rsidR="00726D31">
              <w:rPr>
                <w:rFonts w:asciiTheme="majorHAnsi" w:hAnsiTheme="majorHAnsi"/>
                <w:sz w:val="18"/>
                <w:szCs w:val="20"/>
              </w:rPr>
              <w:t>s</w:t>
            </w:r>
            <w:r>
              <w:rPr>
                <w:rFonts w:asciiTheme="majorHAnsi" w:hAnsiTheme="majorHAnsi"/>
                <w:sz w:val="18"/>
                <w:szCs w:val="20"/>
              </w:rPr>
              <w:t xml:space="preserve"> observe a lesson and then retrospectively plans the lesson using SCITT planning form</w:t>
            </w:r>
          </w:p>
          <w:p w14:paraId="62B92E28" w14:textId="005C56B0"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Trainees continue to observe a wide range of subject staff and begin to teach full or part lessons leading up to full TT teaching in week 5</w:t>
            </w:r>
          </w:p>
          <w:p w14:paraId="752CAD17" w14:textId="77777777" w:rsidR="00164F50" w:rsidRPr="00CE1CAA" w:rsidRDefault="00164F50" w:rsidP="00260EDD">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Mentor to identify how gaps in SKA can be filled through classes/topics</w:t>
            </w:r>
          </w:p>
        </w:tc>
        <w:tc>
          <w:tcPr>
            <w:tcW w:w="3596" w:type="dxa"/>
          </w:tcPr>
          <w:p w14:paraId="4DF92F29"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School policy: professionalism and expectations – “meeting part two of the teachers’ standards”</w:t>
            </w:r>
          </w:p>
          <w:p w14:paraId="6B930FA2" w14:textId="77777777" w:rsidR="00164F50" w:rsidRPr="00CE1CAA" w:rsidRDefault="00164F50" w:rsidP="00260EDD">
            <w:pPr>
              <w:pStyle w:val="ListParagraph"/>
              <w:numPr>
                <w:ilvl w:val="0"/>
                <w:numId w:val="39"/>
              </w:numPr>
              <w:spacing w:after="0" w:line="240" w:lineRule="auto"/>
              <w:jc w:val="left"/>
              <w:rPr>
                <w:rFonts w:asciiTheme="majorHAnsi" w:hAnsiTheme="majorHAnsi"/>
                <w:sz w:val="18"/>
                <w:szCs w:val="20"/>
              </w:rPr>
            </w:pPr>
            <w:r w:rsidRPr="00CE1CAA">
              <w:rPr>
                <w:rFonts w:asciiTheme="majorHAnsi" w:hAnsiTheme="majorHAnsi"/>
                <w:sz w:val="18"/>
                <w:szCs w:val="20"/>
              </w:rPr>
              <w:t xml:space="preserve">Ensure trainees are aware of and invited to school-based INSET </w:t>
            </w:r>
          </w:p>
        </w:tc>
        <w:tc>
          <w:tcPr>
            <w:tcW w:w="3597" w:type="dxa"/>
          </w:tcPr>
          <w:p w14:paraId="03CBAE98" w14:textId="77777777" w:rsidR="00164F50" w:rsidRPr="00CE1CAA" w:rsidRDefault="00164F50" w:rsidP="00260EDD">
            <w:pPr>
              <w:numPr>
                <w:ilvl w:val="0"/>
                <w:numId w:val="40"/>
              </w:numPr>
              <w:contextualSpacing/>
              <w:jc w:val="left"/>
              <w:rPr>
                <w:rFonts w:asciiTheme="majorHAnsi" w:hAnsiTheme="majorHAnsi"/>
                <w:color w:val="auto"/>
                <w:sz w:val="18"/>
                <w:szCs w:val="20"/>
              </w:rPr>
            </w:pPr>
            <w:r w:rsidRPr="00CE1CAA">
              <w:rPr>
                <w:rFonts w:asciiTheme="majorHAnsi" w:hAnsiTheme="majorHAnsi"/>
                <w:sz w:val="18"/>
                <w:szCs w:val="20"/>
              </w:rPr>
              <w:t>Task 1: Department planning</w:t>
            </w:r>
          </w:p>
        </w:tc>
      </w:tr>
      <w:tr w:rsidR="00164F50" w:rsidRPr="00CE1CAA" w14:paraId="2ED1B9D9" w14:textId="77777777" w:rsidTr="00C07E80">
        <w:trPr>
          <w:cantSplit/>
        </w:trPr>
        <w:tc>
          <w:tcPr>
            <w:tcW w:w="945" w:type="dxa"/>
            <w:shd w:val="clear" w:color="auto" w:fill="F7CAAC" w:themeFill="accent2" w:themeFillTint="66"/>
          </w:tcPr>
          <w:p w14:paraId="67886E55"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4</w:t>
            </w:r>
          </w:p>
        </w:tc>
        <w:tc>
          <w:tcPr>
            <w:tcW w:w="649" w:type="dxa"/>
            <w:vAlign w:val="center"/>
          </w:tcPr>
          <w:p w14:paraId="6ECB8CF9" w14:textId="24FBDDDF"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143C9B0D" w14:textId="4B8334B0" w:rsidR="00CE1CAA" w:rsidRDefault="00CE1CAA" w:rsidP="00260EDD">
            <w:pPr>
              <w:numPr>
                <w:ilvl w:val="0"/>
                <w:numId w:val="38"/>
              </w:numPr>
              <w:contextualSpacing/>
              <w:jc w:val="left"/>
              <w:rPr>
                <w:rFonts w:asciiTheme="majorHAnsi" w:hAnsiTheme="majorHAnsi"/>
                <w:sz w:val="18"/>
                <w:szCs w:val="20"/>
              </w:rPr>
            </w:pPr>
            <w:r>
              <w:rPr>
                <w:rFonts w:asciiTheme="majorHAnsi" w:hAnsiTheme="majorHAnsi"/>
                <w:sz w:val="18"/>
                <w:szCs w:val="20"/>
              </w:rPr>
              <w:t>Plans to be checked before Friday</w:t>
            </w:r>
          </w:p>
          <w:p w14:paraId="77FDB2A1" w14:textId="5BC34F71"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Trainees to be prepared to teach full 40% timetable during this term</w:t>
            </w:r>
          </w:p>
          <w:p w14:paraId="5ABABF13" w14:textId="7777777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Trainees to act as TAs from this week onwards with at least one class</w:t>
            </w:r>
          </w:p>
          <w:p w14:paraId="49412E05" w14:textId="7777777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Minimum of one formal observation per week</w:t>
            </w:r>
          </w:p>
          <w:p w14:paraId="43717B21" w14:textId="77777777" w:rsidR="00164F50" w:rsidRDefault="00164F50" w:rsidP="00260EDD">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Mentor meeting: Behaviour management focus</w:t>
            </w:r>
          </w:p>
          <w:p w14:paraId="648F41CB" w14:textId="5E12986C" w:rsidR="00CE1CAA" w:rsidRPr="00CE1CAA" w:rsidRDefault="00CE1CAA"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Trainees identified as ‘at risk’ to be identified and info passed to SCITT</w:t>
            </w:r>
          </w:p>
        </w:tc>
        <w:tc>
          <w:tcPr>
            <w:tcW w:w="3596" w:type="dxa"/>
          </w:tcPr>
          <w:p w14:paraId="66DBE9A0"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Rewards and sanctions</w:t>
            </w:r>
          </w:p>
          <w:p w14:paraId="1D9E9A03" w14:textId="77777777" w:rsidR="00164F50" w:rsidRPr="00CE1CAA" w:rsidRDefault="00164F50" w:rsidP="00260EDD">
            <w:pPr>
              <w:pStyle w:val="ListParagraph"/>
              <w:numPr>
                <w:ilvl w:val="0"/>
                <w:numId w:val="39"/>
              </w:numPr>
              <w:spacing w:after="0" w:line="240" w:lineRule="auto"/>
              <w:jc w:val="left"/>
              <w:rPr>
                <w:rFonts w:asciiTheme="majorHAnsi" w:hAnsiTheme="majorHAnsi"/>
                <w:sz w:val="18"/>
                <w:szCs w:val="20"/>
              </w:rPr>
            </w:pPr>
            <w:r w:rsidRPr="00CE1CAA">
              <w:rPr>
                <w:rFonts w:asciiTheme="majorHAnsi" w:hAnsiTheme="majorHAnsi"/>
                <w:sz w:val="18"/>
                <w:szCs w:val="20"/>
              </w:rPr>
              <w:t>SEND</w:t>
            </w:r>
          </w:p>
        </w:tc>
        <w:tc>
          <w:tcPr>
            <w:tcW w:w="3597" w:type="dxa"/>
          </w:tcPr>
          <w:p w14:paraId="6887145E" w14:textId="58EA3D08" w:rsidR="00164F50" w:rsidRPr="00CE1CAA" w:rsidRDefault="00260EDD" w:rsidP="00260EDD">
            <w:pPr>
              <w:numPr>
                <w:ilvl w:val="0"/>
                <w:numId w:val="40"/>
              </w:numPr>
              <w:contextualSpacing/>
              <w:jc w:val="left"/>
              <w:rPr>
                <w:rFonts w:asciiTheme="majorHAnsi" w:hAnsiTheme="majorHAnsi"/>
                <w:sz w:val="18"/>
                <w:szCs w:val="20"/>
              </w:rPr>
            </w:pPr>
            <w:r>
              <w:rPr>
                <w:rFonts w:asciiTheme="majorHAnsi" w:hAnsiTheme="majorHAnsi"/>
                <w:sz w:val="18"/>
                <w:szCs w:val="20"/>
              </w:rPr>
              <w:t>T</w:t>
            </w:r>
            <w:r w:rsidR="00164F50" w:rsidRPr="00CE1CAA">
              <w:rPr>
                <w:rFonts w:asciiTheme="majorHAnsi" w:hAnsiTheme="majorHAnsi"/>
                <w:sz w:val="18"/>
                <w:szCs w:val="20"/>
              </w:rPr>
              <w:t>ask 2:  Observation development</w:t>
            </w:r>
          </w:p>
          <w:p w14:paraId="21254B98" w14:textId="77777777" w:rsidR="00164F50" w:rsidRPr="00CE1CAA" w:rsidRDefault="00164F50" w:rsidP="00260EDD">
            <w:pPr>
              <w:jc w:val="left"/>
              <w:rPr>
                <w:rFonts w:asciiTheme="majorHAnsi" w:hAnsiTheme="majorHAnsi"/>
                <w:color w:val="auto"/>
                <w:sz w:val="18"/>
                <w:szCs w:val="20"/>
              </w:rPr>
            </w:pPr>
          </w:p>
        </w:tc>
      </w:tr>
      <w:tr w:rsidR="00164F50" w:rsidRPr="00CE1CAA" w14:paraId="4E8FF0A3" w14:textId="77777777" w:rsidTr="00C07E80">
        <w:trPr>
          <w:cantSplit/>
        </w:trPr>
        <w:tc>
          <w:tcPr>
            <w:tcW w:w="945" w:type="dxa"/>
            <w:shd w:val="clear" w:color="auto" w:fill="F7CAAC" w:themeFill="accent2" w:themeFillTint="66"/>
          </w:tcPr>
          <w:p w14:paraId="3ED37314"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5</w:t>
            </w:r>
          </w:p>
        </w:tc>
        <w:tc>
          <w:tcPr>
            <w:tcW w:w="649" w:type="dxa"/>
            <w:vAlign w:val="center"/>
          </w:tcPr>
          <w:p w14:paraId="0599D3C1" w14:textId="2B860596"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5A5DB027" w14:textId="77777777" w:rsidR="00CE1CAA" w:rsidRDefault="00CE1CAA" w:rsidP="00260EDD">
            <w:pPr>
              <w:numPr>
                <w:ilvl w:val="0"/>
                <w:numId w:val="38"/>
              </w:numPr>
              <w:contextualSpacing/>
              <w:jc w:val="left"/>
              <w:rPr>
                <w:rFonts w:asciiTheme="majorHAnsi" w:hAnsiTheme="majorHAnsi"/>
                <w:sz w:val="18"/>
                <w:szCs w:val="20"/>
              </w:rPr>
            </w:pPr>
            <w:r>
              <w:rPr>
                <w:rFonts w:asciiTheme="majorHAnsi" w:hAnsiTheme="majorHAnsi"/>
                <w:sz w:val="18"/>
                <w:szCs w:val="20"/>
              </w:rPr>
              <w:t>Plans to be checked before Friday</w:t>
            </w:r>
          </w:p>
          <w:p w14:paraId="50F2976A" w14:textId="35D9F50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Trainees teaching and marking 8-10 hour long lessons a week</w:t>
            </w:r>
          </w:p>
          <w:p w14:paraId="05A78C7C" w14:textId="7777777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One trainee class to be used as target class for pupil progress</w:t>
            </w:r>
          </w:p>
          <w:p w14:paraId="07C535C3" w14:textId="7777777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Mentor meeting: Mentors using Grading Matrix with their trainees</w:t>
            </w:r>
          </w:p>
          <w:p w14:paraId="33AC1C9C" w14:textId="77777777" w:rsidR="00164F50" w:rsidRPr="00CE1CAA" w:rsidRDefault="00164F50" w:rsidP="00260EDD">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Formal observation</w:t>
            </w:r>
          </w:p>
        </w:tc>
        <w:tc>
          <w:tcPr>
            <w:tcW w:w="3596" w:type="dxa"/>
          </w:tcPr>
          <w:p w14:paraId="6CD24AEF"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Introduction to data – keeping records</w:t>
            </w:r>
          </w:p>
          <w:p w14:paraId="5A91B0DA" w14:textId="77777777" w:rsidR="00164F50" w:rsidRPr="00CE1CAA" w:rsidRDefault="00164F50" w:rsidP="00260EDD">
            <w:pPr>
              <w:pStyle w:val="ListParagraph"/>
              <w:numPr>
                <w:ilvl w:val="0"/>
                <w:numId w:val="39"/>
              </w:numPr>
              <w:spacing w:after="0" w:line="240" w:lineRule="auto"/>
              <w:jc w:val="left"/>
              <w:rPr>
                <w:rFonts w:asciiTheme="majorHAnsi" w:hAnsiTheme="majorHAnsi"/>
                <w:sz w:val="18"/>
                <w:szCs w:val="20"/>
              </w:rPr>
            </w:pPr>
            <w:r w:rsidRPr="00CE1CAA">
              <w:rPr>
                <w:rFonts w:asciiTheme="majorHAnsi" w:hAnsiTheme="majorHAnsi"/>
                <w:sz w:val="18"/>
                <w:szCs w:val="20"/>
              </w:rPr>
              <w:t>Encourage trainees to be involved with extra-curricular activities</w:t>
            </w:r>
          </w:p>
        </w:tc>
        <w:tc>
          <w:tcPr>
            <w:tcW w:w="3597" w:type="dxa"/>
          </w:tcPr>
          <w:p w14:paraId="223A891E" w14:textId="7125A89B" w:rsidR="00164F50" w:rsidRPr="00CE1CAA" w:rsidRDefault="00164F50" w:rsidP="00260EDD">
            <w:pPr>
              <w:numPr>
                <w:ilvl w:val="0"/>
                <w:numId w:val="40"/>
              </w:numPr>
              <w:contextualSpacing/>
              <w:jc w:val="left"/>
              <w:rPr>
                <w:rFonts w:asciiTheme="majorHAnsi" w:hAnsiTheme="majorHAnsi"/>
                <w:sz w:val="18"/>
                <w:szCs w:val="20"/>
              </w:rPr>
            </w:pPr>
            <w:r w:rsidRPr="00CE1CAA">
              <w:rPr>
                <w:rFonts w:asciiTheme="majorHAnsi" w:hAnsiTheme="majorHAnsi"/>
                <w:sz w:val="18"/>
                <w:szCs w:val="20"/>
              </w:rPr>
              <w:t>Task 3: Behaviour for learning</w:t>
            </w:r>
          </w:p>
          <w:p w14:paraId="3A88A923" w14:textId="77777777" w:rsidR="00164F50" w:rsidRDefault="00164F50" w:rsidP="00260EDD">
            <w:pPr>
              <w:pStyle w:val="ListParagraph"/>
              <w:numPr>
                <w:ilvl w:val="0"/>
                <w:numId w:val="40"/>
              </w:numPr>
              <w:spacing w:after="0" w:line="240" w:lineRule="auto"/>
              <w:jc w:val="left"/>
              <w:rPr>
                <w:rFonts w:asciiTheme="majorHAnsi" w:hAnsiTheme="majorHAnsi"/>
                <w:sz w:val="18"/>
                <w:szCs w:val="20"/>
              </w:rPr>
            </w:pPr>
            <w:r w:rsidRPr="00CE1CAA">
              <w:rPr>
                <w:rFonts w:asciiTheme="majorHAnsi" w:hAnsiTheme="majorHAnsi"/>
                <w:sz w:val="18"/>
                <w:szCs w:val="20"/>
              </w:rPr>
              <w:t xml:space="preserve">At risk of failure </w:t>
            </w:r>
            <w:r w:rsidR="00CE1CAA">
              <w:rPr>
                <w:rFonts w:asciiTheme="majorHAnsi" w:hAnsiTheme="majorHAnsi"/>
                <w:sz w:val="18"/>
                <w:szCs w:val="20"/>
              </w:rPr>
              <w:t>response</w:t>
            </w:r>
            <w:r w:rsidRPr="00CE1CAA">
              <w:rPr>
                <w:rFonts w:asciiTheme="majorHAnsi" w:hAnsiTheme="majorHAnsi"/>
                <w:sz w:val="18"/>
                <w:szCs w:val="20"/>
              </w:rPr>
              <w:t xml:space="preserve"> deadline</w:t>
            </w:r>
          </w:p>
          <w:p w14:paraId="6121A3D2" w14:textId="77777777" w:rsidR="00CE1CAA" w:rsidRDefault="00CE1CAA" w:rsidP="00260EDD">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Start reflective journal</w:t>
            </w:r>
          </w:p>
          <w:p w14:paraId="0AC4D442" w14:textId="77777777" w:rsidR="002C59BB" w:rsidRDefault="002C59BB" w:rsidP="00260EDD">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Set pupil progress target</w:t>
            </w:r>
          </w:p>
          <w:p w14:paraId="3AAB0948" w14:textId="3F4B500F" w:rsidR="00026A64" w:rsidRPr="00CE1CAA" w:rsidRDefault="00026A64" w:rsidP="00026A64">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Lesson observation review</w:t>
            </w:r>
          </w:p>
        </w:tc>
      </w:tr>
      <w:tr w:rsidR="00164F50" w:rsidRPr="00CE1CAA" w14:paraId="5EED9321" w14:textId="77777777" w:rsidTr="00C07E80">
        <w:trPr>
          <w:cantSplit/>
        </w:trPr>
        <w:tc>
          <w:tcPr>
            <w:tcW w:w="945" w:type="dxa"/>
            <w:shd w:val="clear" w:color="auto" w:fill="F7CAAC" w:themeFill="accent2" w:themeFillTint="66"/>
          </w:tcPr>
          <w:p w14:paraId="030F831F"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6</w:t>
            </w:r>
          </w:p>
        </w:tc>
        <w:tc>
          <w:tcPr>
            <w:tcW w:w="649" w:type="dxa"/>
            <w:vAlign w:val="center"/>
          </w:tcPr>
          <w:p w14:paraId="23B918E7" w14:textId="3DBF10D1"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0786F8F6" w14:textId="77777777" w:rsidR="00CE1CAA" w:rsidRDefault="00CE1CAA" w:rsidP="00260EDD">
            <w:pPr>
              <w:numPr>
                <w:ilvl w:val="0"/>
                <w:numId w:val="38"/>
              </w:numPr>
              <w:contextualSpacing/>
              <w:jc w:val="left"/>
              <w:rPr>
                <w:rFonts w:asciiTheme="majorHAnsi" w:hAnsiTheme="majorHAnsi"/>
                <w:sz w:val="18"/>
                <w:szCs w:val="20"/>
              </w:rPr>
            </w:pPr>
            <w:r>
              <w:rPr>
                <w:rFonts w:asciiTheme="majorHAnsi" w:hAnsiTheme="majorHAnsi"/>
                <w:sz w:val="18"/>
                <w:szCs w:val="20"/>
              </w:rPr>
              <w:t>Plans to be checked before Friday</w:t>
            </w:r>
          </w:p>
          <w:p w14:paraId="0525F0F1" w14:textId="68C18C3A"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Encourage use of ICT if necessary</w:t>
            </w:r>
          </w:p>
          <w:p w14:paraId="56060683" w14:textId="7777777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Mentor meeting</w:t>
            </w:r>
          </w:p>
          <w:p w14:paraId="4034B1DC" w14:textId="77777777" w:rsidR="00164F50" w:rsidRPr="00CE1CAA" w:rsidRDefault="00164F50" w:rsidP="00260EDD">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Formal observation</w:t>
            </w:r>
          </w:p>
        </w:tc>
        <w:tc>
          <w:tcPr>
            <w:tcW w:w="3596" w:type="dxa"/>
          </w:tcPr>
          <w:p w14:paraId="4098140C" w14:textId="77777777" w:rsidR="00164F50" w:rsidRPr="00CE1CAA" w:rsidRDefault="00164F50"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Identifying and dealing with bullying</w:t>
            </w:r>
          </w:p>
          <w:p w14:paraId="28BFAA61" w14:textId="2CE23DA6" w:rsidR="00683846" w:rsidRDefault="00683846" w:rsidP="00683846">
            <w:pPr>
              <w:pStyle w:val="ListParagraph"/>
              <w:numPr>
                <w:ilvl w:val="0"/>
                <w:numId w:val="39"/>
              </w:numPr>
              <w:spacing w:after="0" w:line="240" w:lineRule="auto"/>
              <w:jc w:val="left"/>
              <w:rPr>
                <w:rFonts w:asciiTheme="majorHAnsi" w:hAnsiTheme="majorHAnsi"/>
                <w:sz w:val="18"/>
                <w:szCs w:val="20"/>
              </w:rPr>
            </w:pPr>
            <w:r>
              <w:rPr>
                <w:rFonts w:asciiTheme="majorHAnsi" w:hAnsiTheme="majorHAnsi"/>
                <w:sz w:val="18"/>
                <w:szCs w:val="20"/>
              </w:rPr>
              <w:t xml:space="preserve">Complete </w:t>
            </w:r>
            <w:r w:rsidRPr="00CE1CAA">
              <w:rPr>
                <w:rFonts w:asciiTheme="majorHAnsi" w:hAnsiTheme="majorHAnsi"/>
                <w:sz w:val="18"/>
                <w:szCs w:val="20"/>
              </w:rPr>
              <w:t>evidence check form</w:t>
            </w:r>
            <w:r>
              <w:rPr>
                <w:rFonts w:asciiTheme="majorHAnsi" w:hAnsiTheme="majorHAnsi"/>
                <w:sz w:val="18"/>
                <w:szCs w:val="20"/>
              </w:rPr>
              <w:t xml:space="preserve"> with trainee</w:t>
            </w:r>
          </w:p>
          <w:p w14:paraId="2545E302" w14:textId="422BE366" w:rsidR="00164F50" w:rsidRPr="00CE1CAA" w:rsidRDefault="00164F50" w:rsidP="00683846">
            <w:pPr>
              <w:pStyle w:val="ListParagraph"/>
              <w:spacing w:after="0" w:line="240" w:lineRule="auto"/>
              <w:ind w:left="114"/>
              <w:jc w:val="left"/>
              <w:rPr>
                <w:rFonts w:asciiTheme="majorHAnsi" w:hAnsiTheme="majorHAnsi"/>
                <w:sz w:val="18"/>
                <w:szCs w:val="20"/>
              </w:rPr>
            </w:pPr>
          </w:p>
        </w:tc>
        <w:tc>
          <w:tcPr>
            <w:tcW w:w="3597" w:type="dxa"/>
          </w:tcPr>
          <w:p w14:paraId="0522849E" w14:textId="413F4F89" w:rsidR="00164F50" w:rsidRDefault="00164F50" w:rsidP="00260EDD">
            <w:pPr>
              <w:numPr>
                <w:ilvl w:val="0"/>
                <w:numId w:val="40"/>
              </w:numPr>
              <w:contextualSpacing/>
              <w:jc w:val="left"/>
              <w:rPr>
                <w:rFonts w:asciiTheme="majorHAnsi" w:hAnsiTheme="majorHAnsi"/>
                <w:sz w:val="18"/>
                <w:szCs w:val="20"/>
              </w:rPr>
            </w:pPr>
            <w:r w:rsidRPr="00CE1CAA">
              <w:rPr>
                <w:rFonts w:asciiTheme="majorHAnsi" w:hAnsiTheme="majorHAnsi"/>
                <w:sz w:val="18"/>
                <w:szCs w:val="20"/>
              </w:rPr>
              <w:t>Task 4: Inclusion</w:t>
            </w:r>
          </w:p>
          <w:p w14:paraId="1F314C0D" w14:textId="1C519F05" w:rsidR="00FE7781" w:rsidRDefault="00FE7781" w:rsidP="00260EDD">
            <w:pPr>
              <w:numPr>
                <w:ilvl w:val="0"/>
                <w:numId w:val="40"/>
              </w:numPr>
              <w:contextualSpacing/>
              <w:jc w:val="left"/>
              <w:rPr>
                <w:rFonts w:asciiTheme="majorHAnsi" w:hAnsiTheme="majorHAnsi"/>
                <w:sz w:val="18"/>
                <w:szCs w:val="20"/>
              </w:rPr>
            </w:pPr>
            <w:r>
              <w:rPr>
                <w:rFonts w:asciiTheme="majorHAnsi" w:hAnsiTheme="majorHAnsi"/>
                <w:sz w:val="18"/>
                <w:szCs w:val="20"/>
              </w:rPr>
              <w:t>Begin PDR</w:t>
            </w:r>
          </w:p>
          <w:p w14:paraId="0605509F" w14:textId="447B9BCE" w:rsidR="00026A64" w:rsidRPr="00CE1CAA" w:rsidRDefault="00026A64" w:rsidP="00260EDD">
            <w:pPr>
              <w:numPr>
                <w:ilvl w:val="0"/>
                <w:numId w:val="40"/>
              </w:numPr>
              <w:contextualSpacing/>
              <w:jc w:val="left"/>
              <w:rPr>
                <w:rFonts w:asciiTheme="majorHAnsi" w:hAnsiTheme="majorHAnsi"/>
                <w:sz w:val="18"/>
                <w:szCs w:val="20"/>
              </w:rPr>
            </w:pPr>
            <w:r>
              <w:rPr>
                <w:rFonts w:asciiTheme="majorHAnsi" w:hAnsiTheme="majorHAnsi"/>
                <w:sz w:val="18"/>
                <w:szCs w:val="20"/>
              </w:rPr>
              <w:t>Lesson observation review</w:t>
            </w:r>
          </w:p>
          <w:p w14:paraId="1846606A" w14:textId="77777777" w:rsidR="00164F50" w:rsidRPr="00CE1CAA" w:rsidRDefault="00164F50" w:rsidP="00260EDD">
            <w:pPr>
              <w:jc w:val="left"/>
              <w:rPr>
                <w:rFonts w:asciiTheme="majorHAnsi" w:hAnsiTheme="majorHAnsi"/>
                <w:color w:val="auto"/>
                <w:sz w:val="18"/>
                <w:szCs w:val="20"/>
              </w:rPr>
            </w:pPr>
          </w:p>
        </w:tc>
      </w:tr>
      <w:tr w:rsidR="00164F50" w:rsidRPr="00CE1CAA" w14:paraId="53A5622A" w14:textId="77777777" w:rsidTr="00C07E80">
        <w:trPr>
          <w:cantSplit/>
        </w:trPr>
        <w:tc>
          <w:tcPr>
            <w:tcW w:w="945" w:type="dxa"/>
            <w:shd w:val="clear" w:color="auto" w:fill="F7CAAC" w:themeFill="accent2" w:themeFillTint="66"/>
          </w:tcPr>
          <w:p w14:paraId="5B3243E9"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lastRenderedPageBreak/>
              <w:t>Week 7</w:t>
            </w:r>
          </w:p>
        </w:tc>
        <w:tc>
          <w:tcPr>
            <w:tcW w:w="649" w:type="dxa"/>
            <w:vAlign w:val="center"/>
          </w:tcPr>
          <w:p w14:paraId="77750CEE" w14:textId="768710B9"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642D881A" w14:textId="77777777" w:rsidR="00CE1CAA" w:rsidRDefault="00CE1CAA" w:rsidP="00260EDD">
            <w:pPr>
              <w:numPr>
                <w:ilvl w:val="0"/>
                <w:numId w:val="38"/>
              </w:numPr>
              <w:contextualSpacing/>
              <w:jc w:val="left"/>
              <w:rPr>
                <w:rFonts w:asciiTheme="majorHAnsi" w:hAnsiTheme="majorHAnsi"/>
                <w:sz w:val="18"/>
                <w:szCs w:val="20"/>
              </w:rPr>
            </w:pPr>
            <w:r>
              <w:rPr>
                <w:rFonts w:asciiTheme="majorHAnsi" w:hAnsiTheme="majorHAnsi"/>
                <w:sz w:val="18"/>
                <w:szCs w:val="20"/>
              </w:rPr>
              <w:t>Plans to be checked before Friday</w:t>
            </w:r>
          </w:p>
          <w:p w14:paraId="32642334" w14:textId="6B615B2A"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Ensure observations of other staff are still taking place and that trainees are involved in all departmental meetings/training</w:t>
            </w:r>
          </w:p>
          <w:p w14:paraId="46A74866" w14:textId="7777777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Mentor meeting: Mentors using Grading Matrix with their trainees</w:t>
            </w:r>
          </w:p>
          <w:p w14:paraId="1A9147F9" w14:textId="77777777" w:rsidR="00164F50" w:rsidRPr="00CE1CAA" w:rsidRDefault="00164F50" w:rsidP="00260EDD">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Formal observation</w:t>
            </w:r>
          </w:p>
        </w:tc>
        <w:tc>
          <w:tcPr>
            <w:tcW w:w="3596" w:type="dxa"/>
          </w:tcPr>
          <w:p w14:paraId="5282E9E8" w14:textId="77777777" w:rsidR="00164F50" w:rsidRPr="00CE1CAA" w:rsidRDefault="00164F50" w:rsidP="00260EDD">
            <w:pPr>
              <w:pStyle w:val="ListParagraph"/>
              <w:numPr>
                <w:ilvl w:val="0"/>
                <w:numId w:val="39"/>
              </w:numPr>
              <w:spacing w:after="0" w:line="240" w:lineRule="auto"/>
              <w:jc w:val="left"/>
              <w:rPr>
                <w:rFonts w:asciiTheme="majorHAnsi" w:hAnsiTheme="majorHAnsi"/>
                <w:sz w:val="18"/>
                <w:szCs w:val="20"/>
              </w:rPr>
            </w:pPr>
            <w:r w:rsidRPr="00CE1CAA">
              <w:rPr>
                <w:rFonts w:asciiTheme="majorHAnsi" w:hAnsiTheme="majorHAnsi"/>
                <w:sz w:val="18"/>
                <w:szCs w:val="20"/>
              </w:rPr>
              <w:t>Differentiation and groups: SEND, G&amp;T, EAL, Pupil premium, Inclusion</w:t>
            </w:r>
          </w:p>
        </w:tc>
        <w:tc>
          <w:tcPr>
            <w:tcW w:w="3597" w:type="dxa"/>
          </w:tcPr>
          <w:p w14:paraId="56A06AB5" w14:textId="59F7B40F" w:rsidR="00CE1CAA" w:rsidRDefault="00CE1CAA" w:rsidP="00260EDD">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School interim questionnaire</w:t>
            </w:r>
          </w:p>
          <w:p w14:paraId="5515195B" w14:textId="77777777" w:rsidR="00164F50" w:rsidRDefault="00164F50" w:rsidP="00260EDD">
            <w:pPr>
              <w:pStyle w:val="ListParagraph"/>
              <w:numPr>
                <w:ilvl w:val="0"/>
                <w:numId w:val="40"/>
              </w:numPr>
              <w:spacing w:after="0" w:line="240" w:lineRule="auto"/>
              <w:jc w:val="left"/>
              <w:rPr>
                <w:rFonts w:asciiTheme="majorHAnsi" w:hAnsiTheme="majorHAnsi"/>
                <w:sz w:val="18"/>
                <w:szCs w:val="20"/>
              </w:rPr>
            </w:pPr>
            <w:r w:rsidRPr="00CE1CAA">
              <w:rPr>
                <w:rFonts w:asciiTheme="majorHAnsi" w:hAnsiTheme="majorHAnsi"/>
                <w:sz w:val="18"/>
                <w:szCs w:val="20"/>
              </w:rPr>
              <w:t>Task 5: Assessment</w:t>
            </w:r>
          </w:p>
          <w:p w14:paraId="035449F1" w14:textId="257AAB00" w:rsidR="00026A64" w:rsidRPr="00CE1CAA" w:rsidRDefault="00026A64" w:rsidP="00260EDD">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Lesson observation review</w:t>
            </w:r>
          </w:p>
        </w:tc>
      </w:tr>
      <w:tr w:rsidR="00164F50" w:rsidRPr="00CE1CAA" w14:paraId="4FB6A17E" w14:textId="77777777" w:rsidTr="00C07E80">
        <w:trPr>
          <w:cantSplit/>
        </w:trPr>
        <w:tc>
          <w:tcPr>
            <w:tcW w:w="945" w:type="dxa"/>
            <w:shd w:val="clear" w:color="auto" w:fill="F7CAAC" w:themeFill="accent2" w:themeFillTint="66"/>
          </w:tcPr>
          <w:p w14:paraId="0AB3C745"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8</w:t>
            </w:r>
          </w:p>
        </w:tc>
        <w:tc>
          <w:tcPr>
            <w:tcW w:w="649" w:type="dxa"/>
            <w:vAlign w:val="center"/>
          </w:tcPr>
          <w:p w14:paraId="16545797" w14:textId="2B72FF50"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5</w:t>
            </w:r>
          </w:p>
        </w:tc>
        <w:tc>
          <w:tcPr>
            <w:tcW w:w="6237" w:type="dxa"/>
          </w:tcPr>
          <w:p w14:paraId="77D4E96C" w14:textId="77777777" w:rsidR="00CE1CAA" w:rsidRDefault="00CE1CAA" w:rsidP="00260EDD">
            <w:pPr>
              <w:numPr>
                <w:ilvl w:val="0"/>
                <w:numId w:val="38"/>
              </w:numPr>
              <w:contextualSpacing/>
              <w:jc w:val="left"/>
              <w:rPr>
                <w:rFonts w:asciiTheme="majorHAnsi" w:hAnsiTheme="majorHAnsi"/>
                <w:sz w:val="18"/>
                <w:szCs w:val="20"/>
              </w:rPr>
            </w:pPr>
            <w:r>
              <w:rPr>
                <w:rFonts w:asciiTheme="majorHAnsi" w:hAnsiTheme="majorHAnsi"/>
                <w:sz w:val="18"/>
                <w:szCs w:val="20"/>
              </w:rPr>
              <w:t>Plans to be checked before Friday</w:t>
            </w:r>
          </w:p>
          <w:p w14:paraId="2DF05CA9" w14:textId="64FABCF3"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 xml:space="preserve">Mentor meeting: Focus on key targets before/after </w:t>
            </w:r>
            <w:r w:rsidR="00726D31">
              <w:rPr>
                <w:rFonts w:asciiTheme="majorHAnsi" w:hAnsiTheme="majorHAnsi"/>
                <w:sz w:val="18"/>
                <w:szCs w:val="20"/>
              </w:rPr>
              <w:t>half-term</w:t>
            </w:r>
          </w:p>
          <w:p w14:paraId="791F9AE1" w14:textId="7777777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Review of ‘pupil progress’ class</w:t>
            </w:r>
          </w:p>
          <w:p w14:paraId="4C85A1A0" w14:textId="77777777" w:rsidR="00164F50" w:rsidRPr="00CE1CAA" w:rsidRDefault="00164F50" w:rsidP="00260EDD">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Formal observation</w:t>
            </w:r>
          </w:p>
        </w:tc>
        <w:tc>
          <w:tcPr>
            <w:tcW w:w="3596" w:type="dxa"/>
          </w:tcPr>
          <w:p w14:paraId="7ED397B6" w14:textId="77777777" w:rsidR="00683846" w:rsidRDefault="00683846" w:rsidP="00683846">
            <w:pPr>
              <w:pStyle w:val="ListParagraph"/>
              <w:numPr>
                <w:ilvl w:val="0"/>
                <w:numId w:val="39"/>
              </w:numPr>
              <w:spacing w:after="0" w:line="240" w:lineRule="auto"/>
              <w:jc w:val="left"/>
              <w:rPr>
                <w:rFonts w:asciiTheme="majorHAnsi" w:hAnsiTheme="majorHAnsi"/>
                <w:sz w:val="18"/>
                <w:szCs w:val="20"/>
              </w:rPr>
            </w:pPr>
            <w:r>
              <w:rPr>
                <w:rFonts w:asciiTheme="majorHAnsi" w:hAnsiTheme="majorHAnsi"/>
                <w:sz w:val="18"/>
                <w:szCs w:val="20"/>
              </w:rPr>
              <w:t xml:space="preserve">Complete </w:t>
            </w:r>
            <w:r w:rsidRPr="00CE1CAA">
              <w:rPr>
                <w:rFonts w:asciiTheme="majorHAnsi" w:hAnsiTheme="majorHAnsi"/>
                <w:sz w:val="18"/>
                <w:szCs w:val="20"/>
              </w:rPr>
              <w:t>evidence check form</w:t>
            </w:r>
            <w:r>
              <w:rPr>
                <w:rFonts w:asciiTheme="majorHAnsi" w:hAnsiTheme="majorHAnsi"/>
                <w:sz w:val="18"/>
                <w:szCs w:val="20"/>
              </w:rPr>
              <w:t xml:space="preserve"> with trainee</w:t>
            </w:r>
          </w:p>
          <w:p w14:paraId="3D964294" w14:textId="6AF45850" w:rsidR="00164F50" w:rsidRPr="00CE1CAA" w:rsidRDefault="00164F50" w:rsidP="00683846">
            <w:pPr>
              <w:numPr>
                <w:ilvl w:val="0"/>
                <w:numId w:val="39"/>
              </w:numPr>
              <w:contextualSpacing/>
              <w:jc w:val="left"/>
              <w:rPr>
                <w:rFonts w:asciiTheme="majorHAnsi" w:hAnsiTheme="majorHAnsi"/>
                <w:sz w:val="18"/>
                <w:szCs w:val="20"/>
              </w:rPr>
            </w:pPr>
            <w:r w:rsidRPr="00CE1CAA">
              <w:rPr>
                <w:rFonts w:asciiTheme="majorHAnsi" w:hAnsiTheme="majorHAnsi"/>
                <w:sz w:val="18"/>
                <w:szCs w:val="20"/>
              </w:rPr>
              <w:t>Mid-placement review of grading matrix</w:t>
            </w:r>
          </w:p>
          <w:p w14:paraId="4884FE3C" w14:textId="77777777" w:rsidR="00164F50" w:rsidRPr="00CE1CAA" w:rsidRDefault="00164F50" w:rsidP="00260EDD">
            <w:pPr>
              <w:jc w:val="left"/>
              <w:rPr>
                <w:rFonts w:asciiTheme="majorHAnsi" w:hAnsiTheme="majorHAnsi"/>
                <w:sz w:val="18"/>
                <w:szCs w:val="20"/>
              </w:rPr>
            </w:pPr>
          </w:p>
        </w:tc>
        <w:tc>
          <w:tcPr>
            <w:tcW w:w="3597" w:type="dxa"/>
          </w:tcPr>
          <w:p w14:paraId="024E3792" w14:textId="09C444EF" w:rsidR="00CE1CAA" w:rsidRDefault="00CE1CAA" w:rsidP="00260EDD">
            <w:pPr>
              <w:pStyle w:val="ListParagraph"/>
              <w:numPr>
                <w:ilvl w:val="0"/>
                <w:numId w:val="40"/>
              </w:numPr>
              <w:spacing w:after="0" w:line="240" w:lineRule="auto"/>
              <w:jc w:val="left"/>
              <w:rPr>
                <w:rFonts w:asciiTheme="majorHAnsi" w:hAnsiTheme="majorHAnsi"/>
                <w:sz w:val="18"/>
                <w:szCs w:val="20"/>
              </w:rPr>
            </w:pPr>
            <w:r w:rsidRPr="00CE1CAA">
              <w:rPr>
                <w:rFonts w:asciiTheme="majorHAnsi" w:hAnsiTheme="majorHAnsi"/>
                <w:sz w:val="18"/>
                <w:szCs w:val="20"/>
              </w:rPr>
              <w:t xml:space="preserve">Mid-term </w:t>
            </w:r>
            <w:r w:rsidR="001F2687">
              <w:rPr>
                <w:rFonts w:asciiTheme="majorHAnsi" w:hAnsiTheme="majorHAnsi"/>
                <w:sz w:val="18"/>
                <w:szCs w:val="20"/>
              </w:rPr>
              <w:t>review</w:t>
            </w:r>
            <w:r w:rsidRPr="00CE1CAA">
              <w:rPr>
                <w:rFonts w:asciiTheme="majorHAnsi" w:hAnsiTheme="majorHAnsi"/>
                <w:sz w:val="18"/>
                <w:szCs w:val="20"/>
              </w:rPr>
              <w:t xml:space="preserve"> A1</w:t>
            </w:r>
          </w:p>
          <w:p w14:paraId="2CFCB905" w14:textId="77777777" w:rsidR="00FE7781" w:rsidRDefault="00FE7781" w:rsidP="00260EDD">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Update PDR</w:t>
            </w:r>
          </w:p>
          <w:p w14:paraId="311A0ECD" w14:textId="7652CA15" w:rsidR="00026A64" w:rsidRPr="00CE1CAA" w:rsidRDefault="00026A64" w:rsidP="00260EDD">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Lesson observation review</w:t>
            </w:r>
          </w:p>
        </w:tc>
      </w:tr>
      <w:tr w:rsidR="00260EDD" w:rsidRPr="00CE1CAA" w14:paraId="4716BE95" w14:textId="77777777" w:rsidTr="00C07E80">
        <w:trPr>
          <w:cantSplit/>
        </w:trPr>
        <w:tc>
          <w:tcPr>
            <w:tcW w:w="945" w:type="dxa"/>
            <w:shd w:val="clear" w:color="auto" w:fill="F7CAAC" w:themeFill="accent2" w:themeFillTint="66"/>
          </w:tcPr>
          <w:p w14:paraId="2C5E4281" w14:textId="77777777" w:rsidR="00260EDD" w:rsidRPr="00CE1CAA" w:rsidRDefault="00260EDD" w:rsidP="00260EDD">
            <w:pPr>
              <w:jc w:val="left"/>
              <w:rPr>
                <w:rFonts w:asciiTheme="majorHAnsi" w:hAnsiTheme="majorHAnsi"/>
                <w:sz w:val="18"/>
                <w:szCs w:val="20"/>
              </w:rPr>
            </w:pPr>
            <w:r w:rsidRPr="00CE1CAA">
              <w:rPr>
                <w:rFonts w:asciiTheme="majorHAnsi" w:hAnsiTheme="majorHAnsi"/>
                <w:sz w:val="18"/>
                <w:szCs w:val="20"/>
              </w:rPr>
              <w:t>Week 9</w:t>
            </w:r>
          </w:p>
        </w:tc>
        <w:tc>
          <w:tcPr>
            <w:tcW w:w="649" w:type="dxa"/>
            <w:shd w:val="clear" w:color="auto" w:fill="D0CECE" w:themeFill="background2" w:themeFillShade="E6"/>
            <w:vAlign w:val="center"/>
          </w:tcPr>
          <w:p w14:paraId="0AFBE95A" w14:textId="4C14C531" w:rsidR="00260EDD" w:rsidRPr="00CE1CAA" w:rsidRDefault="00260EDD" w:rsidP="002C59BB">
            <w:pPr>
              <w:ind w:left="114"/>
              <w:jc w:val="center"/>
              <w:rPr>
                <w:rFonts w:asciiTheme="majorHAnsi" w:hAnsiTheme="majorHAnsi"/>
                <w:sz w:val="18"/>
                <w:szCs w:val="20"/>
              </w:rPr>
            </w:pPr>
            <w:r>
              <w:rPr>
                <w:rFonts w:asciiTheme="majorHAnsi" w:hAnsiTheme="majorHAnsi"/>
                <w:sz w:val="18"/>
                <w:szCs w:val="20"/>
              </w:rPr>
              <w:t>0</w:t>
            </w:r>
          </w:p>
        </w:tc>
        <w:tc>
          <w:tcPr>
            <w:tcW w:w="13430" w:type="dxa"/>
            <w:gridSpan w:val="3"/>
            <w:shd w:val="clear" w:color="auto" w:fill="D0CECE" w:themeFill="background2" w:themeFillShade="E6"/>
            <w:vAlign w:val="center"/>
          </w:tcPr>
          <w:p w14:paraId="08FF596F" w14:textId="77D50841" w:rsidR="00260EDD" w:rsidRPr="00260EDD" w:rsidRDefault="00726D31" w:rsidP="002157DF">
            <w:pPr>
              <w:ind w:left="114"/>
              <w:jc w:val="center"/>
              <w:rPr>
                <w:rFonts w:asciiTheme="majorHAnsi" w:hAnsiTheme="majorHAnsi"/>
                <w:sz w:val="18"/>
                <w:szCs w:val="20"/>
              </w:rPr>
            </w:pPr>
            <w:r>
              <w:rPr>
                <w:rFonts w:asciiTheme="majorHAnsi" w:hAnsiTheme="majorHAnsi"/>
                <w:sz w:val="18"/>
                <w:szCs w:val="20"/>
              </w:rPr>
              <w:t>Half-term</w:t>
            </w:r>
          </w:p>
        </w:tc>
      </w:tr>
      <w:tr w:rsidR="00164F50" w:rsidRPr="00CE1CAA" w14:paraId="69D35048" w14:textId="77777777" w:rsidTr="00C07E80">
        <w:trPr>
          <w:cantSplit/>
        </w:trPr>
        <w:tc>
          <w:tcPr>
            <w:tcW w:w="945" w:type="dxa"/>
            <w:shd w:val="clear" w:color="auto" w:fill="F7CAAC" w:themeFill="accent2" w:themeFillTint="66"/>
          </w:tcPr>
          <w:p w14:paraId="4E9A2A00"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10</w:t>
            </w:r>
          </w:p>
        </w:tc>
        <w:tc>
          <w:tcPr>
            <w:tcW w:w="649" w:type="dxa"/>
            <w:vAlign w:val="center"/>
          </w:tcPr>
          <w:p w14:paraId="13E695F1" w14:textId="0D3A3850"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7933FE83" w14:textId="77777777" w:rsidR="00CE1CAA" w:rsidRDefault="00CE1CAA" w:rsidP="00260EDD">
            <w:pPr>
              <w:numPr>
                <w:ilvl w:val="0"/>
                <w:numId w:val="38"/>
              </w:numPr>
              <w:contextualSpacing/>
              <w:jc w:val="left"/>
              <w:rPr>
                <w:rFonts w:asciiTheme="majorHAnsi" w:hAnsiTheme="majorHAnsi"/>
                <w:sz w:val="18"/>
                <w:szCs w:val="20"/>
              </w:rPr>
            </w:pPr>
            <w:r>
              <w:rPr>
                <w:rFonts w:asciiTheme="majorHAnsi" w:hAnsiTheme="majorHAnsi"/>
                <w:sz w:val="18"/>
                <w:szCs w:val="20"/>
              </w:rPr>
              <w:t>Plans to be checked before Friday</w:t>
            </w:r>
          </w:p>
          <w:p w14:paraId="0B4A33F8" w14:textId="154AA324"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Mentor meeting: Mentors using Grading Matrix with their trainees</w:t>
            </w:r>
          </w:p>
          <w:p w14:paraId="38B86F23" w14:textId="77777777" w:rsidR="00164F50"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Formal observation</w:t>
            </w:r>
          </w:p>
          <w:p w14:paraId="278FEDB2" w14:textId="3714A8BC" w:rsidR="00CE1CAA" w:rsidRPr="00CE1CAA" w:rsidRDefault="00CE1CAA" w:rsidP="00260EDD">
            <w:pPr>
              <w:numPr>
                <w:ilvl w:val="0"/>
                <w:numId w:val="38"/>
              </w:numPr>
              <w:contextualSpacing/>
              <w:jc w:val="left"/>
              <w:rPr>
                <w:rFonts w:asciiTheme="majorHAnsi" w:hAnsiTheme="majorHAnsi"/>
                <w:sz w:val="18"/>
                <w:szCs w:val="20"/>
              </w:rPr>
            </w:pPr>
            <w:r>
              <w:rPr>
                <w:rFonts w:asciiTheme="majorHAnsi" w:hAnsiTheme="majorHAnsi"/>
                <w:sz w:val="18"/>
                <w:szCs w:val="20"/>
              </w:rPr>
              <w:t xml:space="preserve">Review current </w:t>
            </w:r>
            <w:r w:rsidR="00260EDD">
              <w:rPr>
                <w:rFonts w:asciiTheme="majorHAnsi" w:hAnsiTheme="majorHAnsi"/>
                <w:sz w:val="18"/>
                <w:szCs w:val="20"/>
              </w:rPr>
              <w:t>evidence</w:t>
            </w:r>
            <w:r>
              <w:rPr>
                <w:rFonts w:asciiTheme="majorHAnsi" w:hAnsiTheme="majorHAnsi"/>
                <w:sz w:val="18"/>
                <w:szCs w:val="20"/>
              </w:rPr>
              <w:t xml:space="preserve"> for PDR</w:t>
            </w:r>
          </w:p>
          <w:p w14:paraId="2091A018" w14:textId="19A47B04" w:rsidR="00164F50" w:rsidRPr="00CE1CAA" w:rsidRDefault="00164F50" w:rsidP="00260EDD">
            <w:pPr>
              <w:jc w:val="left"/>
              <w:rPr>
                <w:rFonts w:asciiTheme="majorHAnsi" w:hAnsiTheme="majorHAnsi"/>
                <w:sz w:val="18"/>
                <w:szCs w:val="20"/>
              </w:rPr>
            </w:pPr>
          </w:p>
        </w:tc>
        <w:tc>
          <w:tcPr>
            <w:tcW w:w="3596" w:type="dxa"/>
          </w:tcPr>
          <w:p w14:paraId="17524689" w14:textId="77777777" w:rsidR="00164F50" w:rsidRDefault="00164F50" w:rsidP="00260EDD">
            <w:pPr>
              <w:pStyle w:val="ListParagraph"/>
              <w:numPr>
                <w:ilvl w:val="0"/>
                <w:numId w:val="39"/>
              </w:numPr>
              <w:spacing w:after="0" w:line="240" w:lineRule="auto"/>
              <w:jc w:val="left"/>
              <w:rPr>
                <w:rFonts w:asciiTheme="majorHAnsi" w:hAnsiTheme="majorHAnsi"/>
                <w:sz w:val="18"/>
                <w:szCs w:val="20"/>
              </w:rPr>
            </w:pPr>
            <w:r w:rsidRPr="00CE1CAA">
              <w:rPr>
                <w:rFonts w:asciiTheme="majorHAnsi" w:hAnsiTheme="majorHAnsi"/>
                <w:sz w:val="18"/>
                <w:szCs w:val="20"/>
              </w:rPr>
              <w:t>Teaching and learning topic: questioning</w:t>
            </w:r>
          </w:p>
          <w:p w14:paraId="0DB76F0C" w14:textId="4B151AA5" w:rsidR="00CE1CAA" w:rsidRPr="00CE1CAA" w:rsidRDefault="00CE1CAA" w:rsidP="00260EDD">
            <w:pPr>
              <w:numPr>
                <w:ilvl w:val="0"/>
                <w:numId w:val="39"/>
              </w:numPr>
              <w:contextualSpacing/>
              <w:jc w:val="left"/>
              <w:rPr>
                <w:rFonts w:asciiTheme="majorHAnsi" w:hAnsiTheme="majorHAnsi"/>
                <w:sz w:val="18"/>
                <w:szCs w:val="20"/>
              </w:rPr>
            </w:pPr>
            <w:r w:rsidRPr="00CE1CAA">
              <w:rPr>
                <w:rFonts w:asciiTheme="majorHAnsi" w:hAnsiTheme="majorHAnsi"/>
                <w:sz w:val="18"/>
                <w:szCs w:val="20"/>
              </w:rPr>
              <w:t>Continue to liaise with PM regarding ‘poor’ trainees</w:t>
            </w:r>
          </w:p>
        </w:tc>
        <w:tc>
          <w:tcPr>
            <w:tcW w:w="3597" w:type="dxa"/>
          </w:tcPr>
          <w:p w14:paraId="1943FBBB" w14:textId="2CEA77CC" w:rsidR="00CE1CAA" w:rsidRDefault="00CE1CAA" w:rsidP="00260EDD">
            <w:pPr>
              <w:numPr>
                <w:ilvl w:val="0"/>
                <w:numId w:val="40"/>
              </w:numPr>
              <w:contextualSpacing/>
              <w:jc w:val="left"/>
              <w:rPr>
                <w:rFonts w:asciiTheme="majorHAnsi" w:hAnsiTheme="majorHAnsi"/>
                <w:sz w:val="18"/>
                <w:szCs w:val="20"/>
              </w:rPr>
            </w:pPr>
            <w:r>
              <w:rPr>
                <w:rFonts w:asciiTheme="majorHAnsi" w:hAnsiTheme="majorHAnsi"/>
                <w:sz w:val="18"/>
                <w:szCs w:val="20"/>
              </w:rPr>
              <w:t>Subject knowledge audit</w:t>
            </w:r>
          </w:p>
          <w:p w14:paraId="512BC6EC" w14:textId="11CD3D34" w:rsidR="00164F50" w:rsidRDefault="00164F50" w:rsidP="00260EDD">
            <w:pPr>
              <w:numPr>
                <w:ilvl w:val="0"/>
                <w:numId w:val="40"/>
              </w:numPr>
              <w:contextualSpacing/>
              <w:jc w:val="left"/>
              <w:rPr>
                <w:rFonts w:asciiTheme="majorHAnsi" w:hAnsiTheme="majorHAnsi"/>
                <w:sz w:val="18"/>
                <w:szCs w:val="20"/>
              </w:rPr>
            </w:pPr>
            <w:r w:rsidRPr="00CE1CAA">
              <w:rPr>
                <w:rFonts w:asciiTheme="majorHAnsi" w:hAnsiTheme="majorHAnsi"/>
                <w:sz w:val="18"/>
                <w:szCs w:val="20"/>
              </w:rPr>
              <w:t>Task 6: SMSC</w:t>
            </w:r>
          </w:p>
          <w:p w14:paraId="4D0C4E71" w14:textId="1EC8A0CB" w:rsidR="00CE1CAA" w:rsidRDefault="00CE1CAA" w:rsidP="00260EDD">
            <w:pPr>
              <w:numPr>
                <w:ilvl w:val="0"/>
                <w:numId w:val="40"/>
              </w:numPr>
              <w:contextualSpacing/>
              <w:jc w:val="left"/>
              <w:rPr>
                <w:rFonts w:asciiTheme="majorHAnsi" w:hAnsiTheme="majorHAnsi"/>
                <w:sz w:val="18"/>
                <w:szCs w:val="20"/>
              </w:rPr>
            </w:pPr>
            <w:r>
              <w:rPr>
                <w:rFonts w:asciiTheme="majorHAnsi" w:hAnsiTheme="majorHAnsi"/>
                <w:sz w:val="18"/>
                <w:szCs w:val="20"/>
              </w:rPr>
              <w:t>Update reflective journal</w:t>
            </w:r>
          </w:p>
          <w:p w14:paraId="428A4862" w14:textId="71C8C499" w:rsidR="00026A64" w:rsidRPr="00CE1CAA" w:rsidRDefault="00026A64" w:rsidP="00260EDD">
            <w:pPr>
              <w:numPr>
                <w:ilvl w:val="0"/>
                <w:numId w:val="40"/>
              </w:numPr>
              <w:contextualSpacing/>
              <w:jc w:val="left"/>
              <w:rPr>
                <w:rFonts w:asciiTheme="majorHAnsi" w:hAnsiTheme="majorHAnsi"/>
                <w:sz w:val="18"/>
                <w:szCs w:val="20"/>
              </w:rPr>
            </w:pPr>
            <w:r>
              <w:rPr>
                <w:rFonts w:asciiTheme="majorHAnsi" w:hAnsiTheme="majorHAnsi"/>
                <w:sz w:val="18"/>
                <w:szCs w:val="20"/>
              </w:rPr>
              <w:t>Lesson observation review</w:t>
            </w:r>
          </w:p>
          <w:p w14:paraId="177B21FB" w14:textId="40A0C7C8" w:rsidR="00164F50" w:rsidRPr="00CE1CAA" w:rsidRDefault="00164F50" w:rsidP="00260EDD">
            <w:pPr>
              <w:ind w:left="57"/>
              <w:jc w:val="left"/>
              <w:rPr>
                <w:rFonts w:asciiTheme="majorHAnsi" w:hAnsiTheme="majorHAnsi"/>
                <w:sz w:val="18"/>
                <w:szCs w:val="20"/>
              </w:rPr>
            </w:pPr>
          </w:p>
        </w:tc>
      </w:tr>
      <w:tr w:rsidR="00164F50" w:rsidRPr="00CE1CAA" w14:paraId="09323329" w14:textId="77777777" w:rsidTr="00C07E80">
        <w:trPr>
          <w:cantSplit/>
        </w:trPr>
        <w:tc>
          <w:tcPr>
            <w:tcW w:w="945" w:type="dxa"/>
            <w:shd w:val="clear" w:color="auto" w:fill="F7CAAC" w:themeFill="accent2" w:themeFillTint="66"/>
          </w:tcPr>
          <w:p w14:paraId="6ABBB98A"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11</w:t>
            </w:r>
          </w:p>
        </w:tc>
        <w:tc>
          <w:tcPr>
            <w:tcW w:w="649" w:type="dxa"/>
            <w:vAlign w:val="center"/>
          </w:tcPr>
          <w:p w14:paraId="698E87B0" w14:textId="0BB3A58B"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5</w:t>
            </w:r>
          </w:p>
        </w:tc>
        <w:tc>
          <w:tcPr>
            <w:tcW w:w="6237" w:type="dxa"/>
          </w:tcPr>
          <w:p w14:paraId="6C3133B6" w14:textId="77777777" w:rsidR="00CE1CAA" w:rsidRDefault="00CE1CAA" w:rsidP="00260EDD">
            <w:pPr>
              <w:numPr>
                <w:ilvl w:val="0"/>
                <w:numId w:val="38"/>
              </w:numPr>
              <w:contextualSpacing/>
              <w:jc w:val="left"/>
              <w:rPr>
                <w:rFonts w:asciiTheme="majorHAnsi" w:hAnsiTheme="majorHAnsi"/>
                <w:sz w:val="18"/>
                <w:szCs w:val="20"/>
              </w:rPr>
            </w:pPr>
            <w:r>
              <w:rPr>
                <w:rFonts w:asciiTheme="majorHAnsi" w:hAnsiTheme="majorHAnsi"/>
                <w:sz w:val="18"/>
                <w:szCs w:val="20"/>
              </w:rPr>
              <w:t>Plans to be checked before Friday</w:t>
            </w:r>
          </w:p>
          <w:p w14:paraId="3EC9C5BD" w14:textId="5DADB340"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 xml:space="preserve">Mentor meeting: </w:t>
            </w:r>
            <w:r w:rsidR="003F6059">
              <w:rPr>
                <w:rFonts w:asciiTheme="majorHAnsi" w:hAnsiTheme="majorHAnsi"/>
                <w:sz w:val="18"/>
                <w:szCs w:val="20"/>
              </w:rPr>
              <w:t>Discuss</w:t>
            </w:r>
            <w:r w:rsidRPr="00CE1CAA">
              <w:rPr>
                <w:rFonts w:asciiTheme="majorHAnsi" w:hAnsiTheme="majorHAnsi"/>
                <w:sz w:val="18"/>
                <w:szCs w:val="20"/>
              </w:rPr>
              <w:t xml:space="preserve"> subject knowledge audit</w:t>
            </w:r>
          </w:p>
          <w:p w14:paraId="5DB3BEFF" w14:textId="77777777" w:rsidR="00164F50" w:rsidRPr="00CE1CAA" w:rsidRDefault="00164F50" w:rsidP="00260EDD">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Formal observation</w:t>
            </w:r>
          </w:p>
        </w:tc>
        <w:tc>
          <w:tcPr>
            <w:tcW w:w="3596" w:type="dxa"/>
          </w:tcPr>
          <w:p w14:paraId="53B32696" w14:textId="14BDC1EB" w:rsidR="00164F50" w:rsidRPr="00CE1CAA" w:rsidRDefault="00164F50" w:rsidP="00260EDD">
            <w:pPr>
              <w:pStyle w:val="ListParagraph"/>
              <w:numPr>
                <w:ilvl w:val="0"/>
                <w:numId w:val="39"/>
              </w:numPr>
              <w:spacing w:after="0" w:line="240" w:lineRule="auto"/>
              <w:jc w:val="left"/>
              <w:rPr>
                <w:rFonts w:asciiTheme="majorHAnsi" w:hAnsiTheme="majorHAnsi"/>
                <w:sz w:val="18"/>
                <w:szCs w:val="20"/>
              </w:rPr>
            </w:pPr>
            <w:r w:rsidRPr="00CE1CAA">
              <w:rPr>
                <w:rFonts w:asciiTheme="majorHAnsi" w:hAnsiTheme="majorHAnsi"/>
                <w:sz w:val="18"/>
                <w:szCs w:val="20"/>
              </w:rPr>
              <w:t xml:space="preserve">Assessment for learning, including </w:t>
            </w:r>
            <w:r w:rsidR="00726D31">
              <w:rPr>
                <w:rFonts w:asciiTheme="majorHAnsi" w:hAnsiTheme="majorHAnsi"/>
                <w:sz w:val="18"/>
                <w:szCs w:val="20"/>
              </w:rPr>
              <w:t>high-quality</w:t>
            </w:r>
            <w:r w:rsidRPr="00CE1CAA">
              <w:rPr>
                <w:rFonts w:asciiTheme="majorHAnsi" w:hAnsiTheme="majorHAnsi"/>
                <w:sz w:val="18"/>
                <w:szCs w:val="20"/>
              </w:rPr>
              <w:t xml:space="preserve"> marking and feedback</w:t>
            </w:r>
          </w:p>
        </w:tc>
        <w:tc>
          <w:tcPr>
            <w:tcW w:w="3597" w:type="dxa"/>
          </w:tcPr>
          <w:p w14:paraId="52FCEC68" w14:textId="77777777" w:rsidR="00164F50" w:rsidRDefault="00164F50" w:rsidP="00260EDD">
            <w:pPr>
              <w:pStyle w:val="ListParagraph"/>
              <w:numPr>
                <w:ilvl w:val="0"/>
                <w:numId w:val="40"/>
              </w:numPr>
              <w:spacing w:after="0" w:line="240" w:lineRule="auto"/>
              <w:jc w:val="left"/>
              <w:rPr>
                <w:rFonts w:asciiTheme="majorHAnsi" w:hAnsiTheme="majorHAnsi"/>
                <w:sz w:val="18"/>
                <w:szCs w:val="20"/>
              </w:rPr>
            </w:pPr>
            <w:r w:rsidRPr="00CE1CAA">
              <w:rPr>
                <w:rFonts w:asciiTheme="majorHAnsi" w:hAnsiTheme="majorHAnsi"/>
                <w:sz w:val="18"/>
                <w:szCs w:val="20"/>
              </w:rPr>
              <w:t>Task 7: The learning environment</w:t>
            </w:r>
          </w:p>
          <w:p w14:paraId="3E2B07C9" w14:textId="77777777" w:rsidR="00FE7781" w:rsidRDefault="00FE7781" w:rsidP="00260EDD">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Update PDR</w:t>
            </w:r>
          </w:p>
          <w:p w14:paraId="1ADC1C31" w14:textId="13D67A92" w:rsidR="00026A64" w:rsidRPr="00CE1CAA" w:rsidRDefault="00026A64" w:rsidP="00260EDD">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Lesson observation review</w:t>
            </w:r>
          </w:p>
        </w:tc>
      </w:tr>
      <w:tr w:rsidR="00164F50" w:rsidRPr="00CE1CAA" w14:paraId="3911D5AF" w14:textId="77777777" w:rsidTr="00C07E80">
        <w:trPr>
          <w:cantSplit/>
        </w:trPr>
        <w:tc>
          <w:tcPr>
            <w:tcW w:w="945" w:type="dxa"/>
            <w:shd w:val="clear" w:color="auto" w:fill="F7CAAC" w:themeFill="accent2" w:themeFillTint="66"/>
          </w:tcPr>
          <w:p w14:paraId="65E15793"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12</w:t>
            </w:r>
          </w:p>
        </w:tc>
        <w:tc>
          <w:tcPr>
            <w:tcW w:w="649" w:type="dxa"/>
            <w:vAlign w:val="center"/>
          </w:tcPr>
          <w:p w14:paraId="2E84A723" w14:textId="019DCBE7"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6A4BB53A" w14:textId="77777777" w:rsidR="00CE1CAA" w:rsidRDefault="00CE1CAA" w:rsidP="00260EDD">
            <w:pPr>
              <w:numPr>
                <w:ilvl w:val="0"/>
                <w:numId w:val="38"/>
              </w:numPr>
              <w:contextualSpacing/>
              <w:jc w:val="left"/>
              <w:rPr>
                <w:rFonts w:asciiTheme="majorHAnsi" w:hAnsiTheme="majorHAnsi"/>
                <w:sz w:val="18"/>
                <w:szCs w:val="20"/>
              </w:rPr>
            </w:pPr>
            <w:r>
              <w:rPr>
                <w:rFonts w:asciiTheme="majorHAnsi" w:hAnsiTheme="majorHAnsi"/>
                <w:sz w:val="18"/>
                <w:szCs w:val="20"/>
              </w:rPr>
              <w:t>Plans to be checked before Friday</w:t>
            </w:r>
          </w:p>
          <w:p w14:paraId="30ED8946" w14:textId="77777777" w:rsidR="00164F50" w:rsidRDefault="00164F50" w:rsidP="00260EDD">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Formal observation</w:t>
            </w:r>
          </w:p>
          <w:p w14:paraId="6D778CD5" w14:textId="74E0D716" w:rsidR="00FE7781" w:rsidRPr="00FE7781" w:rsidRDefault="00FE7781" w:rsidP="00FE7781">
            <w:pPr>
              <w:numPr>
                <w:ilvl w:val="0"/>
                <w:numId w:val="38"/>
              </w:numPr>
              <w:contextualSpacing/>
              <w:jc w:val="left"/>
              <w:rPr>
                <w:rFonts w:asciiTheme="majorHAnsi" w:hAnsiTheme="majorHAnsi"/>
                <w:sz w:val="18"/>
                <w:szCs w:val="20"/>
              </w:rPr>
            </w:pPr>
            <w:r w:rsidRPr="00CE1CAA">
              <w:rPr>
                <w:rFonts w:asciiTheme="majorHAnsi" w:hAnsiTheme="majorHAnsi"/>
                <w:sz w:val="18"/>
                <w:szCs w:val="20"/>
              </w:rPr>
              <w:t>Review of progress and set clear targets for final two weeks</w:t>
            </w:r>
          </w:p>
        </w:tc>
        <w:tc>
          <w:tcPr>
            <w:tcW w:w="3596" w:type="dxa"/>
          </w:tcPr>
          <w:p w14:paraId="4617185C" w14:textId="77777777" w:rsidR="00164F50" w:rsidRDefault="00164F50" w:rsidP="00260EDD">
            <w:pPr>
              <w:pStyle w:val="ListParagraph"/>
              <w:numPr>
                <w:ilvl w:val="0"/>
                <w:numId w:val="39"/>
              </w:numPr>
              <w:spacing w:after="0" w:line="240" w:lineRule="auto"/>
              <w:jc w:val="left"/>
              <w:rPr>
                <w:rFonts w:asciiTheme="majorHAnsi" w:hAnsiTheme="majorHAnsi"/>
                <w:sz w:val="18"/>
                <w:szCs w:val="20"/>
              </w:rPr>
            </w:pPr>
            <w:r w:rsidRPr="00CE1CAA">
              <w:rPr>
                <w:rFonts w:asciiTheme="majorHAnsi" w:hAnsiTheme="majorHAnsi"/>
                <w:sz w:val="18"/>
                <w:szCs w:val="20"/>
              </w:rPr>
              <w:t>Recognising pupil progress</w:t>
            </w:r>
          </w:p>
          <w:p w14:paraId="1E62BB5F" w14:textId="4F39247F" w:rsidR="00AD5391" w:rsidRPr="00726D31" w:rsidRDefault="00CE1CAA" w:rsidP="00726D31">
            <w:pPr>
              <w:pStyle w:val="ListParagraph"/>
              <w:numPr>
                <w:ilvl w:val="0"/>
                <w:numId w:val="39"/>
              </w:numPr>
              <w:spacing w:after="0" w:line="240" w:lineRule="auto"/>
              <w:jc w:val="left"/>
              <w:rPr>
                <w:rFonts w:asciiTheme="majorHAnsi" w:hAnsiTheme="majorHAnsi"/>
                <w:sz w:val="18"/>
                <w:szCs w:val="20"/>
              </w:rPr>
            </w:pPr>
            <w:r>
              <w:rPr>
                <w:rFonts w:asciiTheme="majorHAnsi" w:hAnsiTheme="majorHAnsi"/>
                <w:sz w:val="18"/>
                <w:szCs w:val="20"/>
              </w:rPr>
              <w:t xml:space="preserve">PM completes </w:t>
            </w:r>
            <w:r w:rsidRPr="00CE1CAA">
              <w:rPr>
                <w:rFonts w:asciiTheme="majorHAnsi" w:hAnsiTheme="majorHAnsi"/>
                <w:sz w:val="18"/>
                <w:szCs w:val="20"/>
              </w:rPr>
              <w:t>evidence check form</w:t>
            </w:r>
            <w:r w:rsidR="00726D31">
              <w:rPr>
                <w:rFonts w:asciiTheme="majorHAnsi" w:hAnsiTheme="majorHAnsi"/>
                <w:sz w:val="18"/>
                <w:szCs w:val="20"/>
              </w:rPr>
              <w:t xml:space="preserve"> with trainee</w:t>
            </w:r>
          </w:p>
        </w:tc>
        <w:tc>
          <w:tcPr>
            <w:tcW w:w="3597" w:type="dxa"/>
          </w:tcPr>
          <w:p w14:paraId="35BED5C1" w14:textId="77777777" w:rsidR="00164F50" w:rsidRDefault="00164F50" w:rsidP="00260EDD">
            <w:pPr>
              <w:pStyle w:val="ListParagraph"/>
              <w:numPr>
                <w:ilvl w:val="0"/>
                <w:numId w:val="40"/>
              </w:numPr>
              <w:spacing w:after="0" w:line="240" w:lineRule="auto"/>
              <w:jc w:val="left"/>
              <w:rPr>
                <w:rFonts w:asciiTheme="majorHAnsi" w:hAnsiTheme="majorHAnsi"/>
                <w:sz w:val="18"/>
                <w:szCs w:val="20"/>
              </w:rPr>
            </w:pPr>
            <w:r w:rsidRPr="00CE1CAA">
              <w:rPr>
                <w:rFonts w:asciiTheme="majorHAnsi" w:hAnsiTheme="majorHAnsi"/>
                <w:sz w:val="18"/>
                <w:szCs w:val="20"/>
              </w:rPr>
              <w:t>Task 8: Questioning</w:t>
            </w:r>
          </w:p>
          <w:p w14:paraId="3EE7D683" w14:textId="77777777" w:rsidR="00026A64" w:rsidRDefault="00026A64" w:rsidP="00260EDD">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Lesson observation review</w:t>
            </w:r>
          </w:p>
          <w:p w14:paraId="4CBAE5E1" w14:textId="01917785" w:rsidR="00726D31" w:rsidRPr="00726D31" w:rsidRDefault="00726D31" w:rsidP="00726D31">
            <w:pPr>
              <w:numPr>
                <w:ilvl w:val="0"/>
                <w:numId w:val="40"/>
              </w:numPr>
              <w:contextualSpacing/>
              <w:jc w:val="left"/>
              <w:rPr>
                <w:rFonts w:asciiTheme="majorHAnsi" w:hAnsiTheme="majorHAnsi"/>
                <w:sz w:val="18"/>
                <w:szCs w:val="20"/>
              </w:rPr>
            </w:pPr>
            <w:r>
              <w:rPr>
                <w:rFonts w:asciiTheme="majorHAnsi" w:hAnsiTheme="majorHAnsi"/>
                <w:sz w:val="18"/>
                <w:szCs w:val="20"/>
              </w:rPr>
              <w:t>Update PDR – section 2</w:t>
            </w:r>
          </w:p>
        </w:tc>
      </w:tr>
      <w:tr w:rsidR="00164F50" w:rsidRPr="00CE1CAA" w14:paraId="193EF43F" w14:textId="77777777" w:rsidTr="00C07E80">
        <w:trPr>
          <w:cantSplit/>
        </w:trPr>
        <w:tc>
          <w:tcPr>
            <w:tcW w:w="945" w:type="dxa"/>
            <w:shd w:val="clear" w:color="auto" w:fill="F7CAAC" w:themeFill="accent2" w:themeFillTint="66"/>
          </w:tcPr>
          <w:p w14:paraId="7C3F7875"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13</w:t>
            </w:r>
          </w:p>
        </w:tc>
        <w:tc>
          <w:tcPr>
            <w:tcW w:w="649" w:type="dxa"/>
            <w:vAlign w:val="center"/>
          </w:tcPr>
          <w:p w14:paraId="0CB48BFA" w14:textId="450C4C34"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29FD1133" w14:textId="3EF9B57F" w:rsidR="00164F50" w:rsidRPr="00CE1CAA" w:rsidRDefault="00164F50" w:rsidP="00FE7781">
            <w:pPr>
              <w:numPr>
                <w:ilvl w:val="0"/>
                <w:numId w:val="38"/>
              </w:numPr>
              <w:contextualSpacing/>
              <w:jc w:val="left"/>
              <w:rPr>
                <w:rFonts w:asciiTheme="majorHAnsi" w:hAnsiTheme="majorHAnsi"/>
                <w:sz w:val="18"/>
                <w:szCs w:val="20"/>
              </w:rPr>
            </w:pPr>
            <w:r w:rsidRPr="00CE1CAA">
              <w:rPr>
                <w:rFonts w:asciiTheme="majorHAnsi" w:hAnsiTheme="majorHAnsi"/>
                <w:sz w:val="18"/>
                <w:szCs w:val="20"/>
              </w:rPr>
              <w:t>Mentor meeting: Mentors using Grading Matrix with their trainees</w:t>
            </w:r>
          </w:p>
          <w:p w14:paraId="51355B66" w14:textId="77777777" w:rsidR="00FE7781" w:rsidRDefault="00FE7781" w:rsidP="00FE7781">
            <w:pPr>
              <w:pStyle w:val="ListParagraph"/>
              <w:numPr>
                <w:ilvl w:val="0"/>
                <w:numId w:val="38"/>
              </w:numPr>
              <w:spacing w:after="0" w:line="240" w:lineRule="auto"/>
              <w:jc w:val="left"/>
              <w:rPr>
                <w:rFonts w:asciiTheme="majorHAnsi" w:hAnsiTheme="majorHAnsi"/>
                <w:sz w:val="18"/>
                <w:szCs w:val="18"/>
              </w:rPr>
            </w:pPr>
            <w:r w:rsidRPr="00260EDD">
              <w:rPr>
                <w:rFonts w:asciiTheme="majorHAnsi" w:hAnsiTheme="majorHAnsi"/>
                <w:sz w:val="18"/>
                <w:szCs w:val="18"/>
              </w:rPr>
              <w:t>Review of progress and set clear targets for final placement</w:t>
            </w:r>
          </w:p>
          <w:p w14:paraId="07004AEC" w14:textId="77777777" w:rsidR="00FE7781" w:rsidRPr="00260EDD" w:rsidRDefault="00FE7781" w:rsidP="00FE7781">
            <w:pPr>
              <w:pStyle w:val="ListParagraph"/>
              <w:numPr>
                <w:ilvl w:val="0"/>
                <w:numId w:val="38"/>
              </w:numPr>
              <w:spacing w:after="0" w:line="240" w:lineRule="auto"/>
              <w:jc w:val="left"/>
              <w:rPr>
                <w:rFonts w:asciiTheme="majorHAnsi" w:hAnsiTheme="majorHAnsi"/>
                <w:sz w:val="18"/>
                <w:szCs w:val="18"/>
              </w:rPr>
            </w:pPr>
            <w:r w:rsidRPr="00260EDD">
              <w:rPr>
                <w:rFonts w:asciiTheme="majorHAnsi" w:hAnsiTheme="majorHAnsi"/>
                <w:sz w:val="18"/>
                <w:szCs w:val="18"/>
              </w:rPr>
              <w:t>Summative report B2 complete by SM and passed to PM</w:t>
            </w:r>
          </w:p>
          <w:p w14:paraId="73D43C9E" w14:textId="77777777" w:rsidR="00164F50" w:rsidRPr="00CE1CAA" w:rsidRDefault="00164F50" w:rsidP="00FE7781">
            <w:pPr>
              <w:pStyle w:val="ListParagraph"/>
              <w:numPr>
                <w:ilvl w:val="0"/>
                <w:numId w:val="38"/>
              </w:numPr>
              <w:spacing w:after="0" w:line="240" w:lineRule="auto"/>
              <w:jc w:val="left"/>
              <w:rPr>
                <w:rFonts w:asciiTheme="majorHAnsi" w:hAnsiTheme="majorHAnsi"/>
                <w:sz w:val="18"/>
                <w:szCs w:val="20"/>
              </w:rPr>
            </w:pPr>
            <w:r w:rsidRPr="00CE1CAA">
              <w:rPr>
                <w:rFonts w:asciiTheme="majorHAnsi" w:hAnsiTheme="majorHAnsi"/>
                <w:sz w:val="18"/>
                <w:szCs w:val="20"/>
              </w:rPr>
              <w:t>Formal observation</w:t>
            </w:r>
          </w:p>
        </w:tc>
        <w:tc>
          <w:tcPr>
            <w:tcW w:w="3596" w:type="dxa"/>
          </w:tcPr>
          <w:p w14:paraId="30266D50" w14:textId="097C5AD9" w:rsidR="00164F50" w:rsidRPr="00CE1CAA" w:rsidRDefault="00FE7781" w:rsidP="00260EDD">
            <w:pPr>
              <w:pStyle w:val="ListParagraph"/>
              <w:numPr>
                <w:ilvl w:val="0"/>
                <w:numId w:val="39"/>
              </w:numPr>
              <w:spacing w:after="0" w:line="240" w:lineRule="auto"/>
              <w:jc w:val="left"/>
              <w:rPr>
                <w:rFonts w:asciiTheme="majorHAnsi" w:hAnsiTheme="majorHAnsi"/>
                <w:sz w:val="18"/>
                <w:szCs w:val="20"/>
              </w:rPr>
            </w:pPr>
            <w:r>
              <w:rPr>
                <w:rFonts w:asciiTheme="majorHAnsi" w:hAnsiTheme="majorHAnsi"/>
                <w:sz w:val="18"/>
                <w:szCs w:val="20"/>
              </w:rPr>
              <w:t>PM ensures trainee and SM completing summative report</w:t>
            </w:r>
          </w:p>
        </w:tc>
        <w:tc>
          <w:tcPr>
            <w:tcW w:w="3597" w:type="dxa"/>
          </w:tcPr>
          <w:p w14:paraId="4D3C6FE7" w14:textId="12C409A5" w:rsidR="00164F50" w:rsidRDefault="00164F50" w:rsidP="00260EDD">
            <w:pPr>
              <w:numPr>
                <w:ilvl w:val="0"/>
                <w:numId w:val="40"/>
              </w:numPr>
              <w:contextualSpacing/>
              <w:jc w:val="left"/>
              <w:rPr>
                <w:rFonts w:asciiTheme="majorHAnsi" w:hAnsiTheme="majorHAnsi"/>
                <w:sz w:val="18"/>
                <w:szCs w:val="20"/>
              </w:rPr>
            </w:pPr>
            <w:r w:rsidRPr="00CE1CAA">
              <w:rPr>
                <w:rFonts w:asciiTheme="majorHAnsi" w:hAnsiTheme="majorHAnsi"/>
                <w:sz w:val="18"/>
                <w:szCs w:val="20"/>
              </w:rPr>
              <w:t>Task 9: Marking &amp; Feedback</w:t>
            </w:r>
          </w:p>
          <w:p w14:paraId="7E84ED41" w14:textId="7E659476" w:rsidR="00726D31" w:rsidRDefault="00726D31" w:rsidP="00260EDD">
            <w:pPr>
              <w:numPr>
                <w:ilvl w:val="0"/>
                <w:numId w:val="40"/>
              </w:numPr>
              <w:contextualSpacing/>
              <w:jc w:val="left"/>
              <w:rPr>
                <w:rFonts w:asciiTheme="majorHAnsi" w:hAnsiTheme="majorHAnsi"/>
                <w:sz w:val="18"/>
                <w:szCs w:val="20"/>
              </w:rPr>
            </w:pPr>
            <w:r>
              <w:rPr>
                <w:rFonts w:asciiTheme="majorHAnsi" w:hAnsiTheme="majorHAnsi"/>
                <w:sz w:val="18"/>
                <w:szCs w:val="20"/>
              </w:rPr>
              <w:t>Trainee begins summative report reflection</w:t>
            </w:r>
          </w:p>
          <w:p w14:paraId="7BA7DFBA" w14:textId="77777777" w:rsidR="00164F50" w:rsidRPr="00026A64"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Review of pupil progress target</w:t>
            </w:r>
          </w:p>
          <w:p w14:paraId="229DC298" w14:textId="723ED6A2" w:rsidR="00026A64" w:rsidRPr="00FE7781" w:rsidRDefault="00026A64"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164F50" w:rsidRPr="00CE1CAA" w14:paraId="3DC58C1B" w14:textId="77777777" w:rsidTr="00C07E80">
        <w:trPr>
          <w:cantSplit/>
        </w:trPr>
        <w:tc>
          <w:tcPr>
            <w:tcW w:w="945" w:type="dxa"/>
            <w:shd w:val="clear" w:color="auto" w:fill="F7CAAC" w:themeFill="accent2" w:themeFillTint="66"/>
          </w:tcPr>
          <w:p w14:paraId="1F2CE31D" w14:textId="77777777" w:rsidR="00164F50" w:rsidRPr="00CE1CAA" w:rsidRDefault="00164F50" w:rsidP="00260EDD">
            <w:pPr>
              <w:jc w:val="left"/>
              <w:rPr>
                <w:rFonts w:asciiTheme="majorHAnsi" w:hAnsiTheme="majorHAnsi"/>
                <w:sz w:val="18"/>
                <w:szCs w:val="20"/>
              </w:rPr>
            </w:pPr>
            <w:r w:rsidRPr="00CE1CAA">
              <w:rPr>
                <w:rFonts w:asciiTheme="majorHAnsi" w:hAnsiTheme="majorHAnsi"/>
                <w:sz w:val="18"/>
                <w:szCs w:val="20"/>
              </w:rPr>
              <w:t>Week 14</w:t>
            </w:r>
          </w:p>
        </w:tc>
        <w:tc>
          <w:tcPr>
            <w:tcW w:w="649" w:type="dxa"/>
            <w:vAlign w:val="center"/>
          </w:tcPr>
          <w:p w14:paraId="06BDAC86" w14:textId="5C9B7DDD"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18119B4A" w14:textId="014E7BE9"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Mentor meeting: Mentors using Grading Matrix with their trainees</w:t>
            </w:r>
          </w:p>
          <w:p w14:paraId="767F31DB" w14:textId="7777777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Formal observation</w:t>
            </w:r>
          </w:p>
          <w:p w14:paraId="08A8A5CF" w14:textId="77777777" w:rsidR="00164F50" w:rsidRPr="00CE1CAA" w:rsidRDefault="00164F50" w:rsidP="00260EDD">
            <w:pPr>
              <w:numPr>
                <w:ilvl w:val="0"/>
                <w:numId w:val="38"/>
              </w:numPr>
              <w:contextualSpacing/>
              <w:jc w:val="left"/>
              <w:rPr>
                <w:rFonts w:asciiTheme="majorHAnsi" w:hAnsiTheme="majorHAnsi"/>
                <w:sz w:val="18"/>
                <w:szCs w:val="20"/>
              </w:rPr>
            </w:pPr>
            <w:r w:rsidRPr="00CE1CAA">
              <w:rPr>
                <w:rFonts w:asciiTheme="majorHAnsi" w:hAnsiTheme="majorHAnsi"/>
                <w:sz w:val="18"/>
                <w:szCs w:val="20"/>
              </w:rPr>
              <w:t>Continue to liaise with PM regarding ‘poor’ trainees</w:t>
            </w:r>
          </w:p>
          <w:p w14:paraId="48EDA46E" w14:textId="77777777" w:rsidR="00164F50" w:rsidRPr="00CE1CAA" w:rsidRDefault="00164F50" w:rsidP="00260EDD">
            <w:pPr>
              <w:jc w:val="left"/>
              <w:rPr>
                <w:rFonts w:asciiTheme="majorHAnsi" w:hAnsiTheme="majorHAnsi"/>
                <w:sz w:val="18"/>
                <w:szCs w:val="20"/>
              </w:rPr>
            </w:pPr>
          </w:p>
        </w:tc>
        <w:tc>
          <w:tcPr>
            <w:tcW w:w="3596" w:type="dxa"/>
          </w:tcPr>
          <w:p w14:paraId="6EE2F12E" w14:textId="77777777" w:rsidR="002157DF" w:rsidRDefault="00164F50" w:rsidP="00260EDD">
            <w:pPr>
              <w:pStyle w:val="ListParagraph"/>
              <w:numPr>
                <w:ilvl w:val="0"/>
                <w:numId w:val="39"/>
              </w:numPr>
              <w:spacing w:after="0" w:line="240" w:lineRule="auto"/>
              <w:jc w:val="left"/>
              <w:rPr>
                <w:rFonts w:asciiTheme="majorHAnsi" w:hAnsiTheme="majorHAnsi"/>
                <w:sz w:val="18"/>
                <w:szCs w:val="20"/>
              </w:rPr>
            </w:pPr>
            <w:r w:rsidRPr="00CE1CAA">
              <w:rPr>
                <w:rFonts w:asciiTheme="majorHAnsi" w:hAnsiTheme="majorHAnsi"/>
                <w:sz w:val="18"/>
                <w:szCs w:val="20"/>
              </w:rPr>
              <w:t xml:space="preserve">Final review meeting between trainees and </w:t>
            </w:r>
            <w:r w:rsidR="00260EDD">
              <w:rPr>
                <w:rFonts w:asciiTheme="majorHAnsi" w:hAnsiTheme="majorHAnsi"/>
                <w:sz w:val="18"/>
                <w:szCs w:val="20"/>
              </w:rPr>
              <w:t>mentor</w:t>
            </w:r>
          </w:p>
          <w:p w14:paraId="5FC9EC92" w14:textId="4F63DAEE" w:rsidR="00164F50" w:rsidRPr="00CE1CAA" w:rsidRDefault="002157DF" w:rsidP="00260EDD">
            <w:pPr>
              <w:pStyle w:val="ListParagraph"/>
              <w:numPr>
                <w:ilvl w:val="0"/>
                <w:numId w:val="39"/>
              </w:numPr>
              <w:spacing w:after="0" w:line="240" w:lineRule="auto"/>
              <w:jc w:val="left"/>
              <w:rPr>
                <w:rFonts w:asciiTheme="majorHAnsi" w:hAnsiTheme="majorHAnsi"/>
                <w:sz w:val="18"/>
                <w:szCs w:val="20"/>
              </w:rPr>
            </w:pPr>
            <w:r>
              <w:rPr>
                <w:rFonts w:asciiTheme="majorHAnsi" w:hAnsiTheme="majorHAnsi"/>
                <w:sz w:val="18"/>
                <w:szCs w:val="18"/>
              </w:rPr>
              <w:t>Completion of summative report</w:t>
            </w:r>
          </w:p>
        </w:tc>
        <w:tc>
          <w:tcPr>
            <w:tcW w:w="3597" w:type="dxa"/>
          </w:tcPr>
          <w:p w14:paraId="7E2B8039" w14:textId="366879B7" w:rsidR="00CE1CAA" w:rsidRDefault="00CE1CAA" w:rsidP="00260EDD">
            <w:pPr>
              <w:numPr>
                <w:ilvl w:val="0"/>
                <w:numId w:val="40"/>
              </w:numPr>
              <w:contextualSpacing/>
              <w:jc w:val="left"/>
              <w:rPr>
                <w:rFonts w:asciiTheme="majorHAnsi" w:hAnsiTheme="majorHAnsi"/>
                <w:sz w:val="18"/>
                <w:szCs w:val="20"/>
              </w:rPr>
            </w:pPr>
            <w:r w:rsidRPr="00CE1CAA">
              <w:rPr>
                <w:rFonts w:asciiTheme="majorHAnsi" w:hAnsiTheme="majorHAnsi"/>
                <w:sz w:val="18"/>
                <w:szCs w:val="20"/>
              </w:rPr>
              <w:t>End of placement questionnaire</w:t>
            </w:r>
          </w:p>
          <w:p w14:paraId="769B1458" w14:textId="54F70E0F" w:rsidR="00CE1CAA" w:rsidRDefault="00CE1CAA" w:rsidP="00260EDD">
            <w:pPr>
              <w:numPr>
                <w:ilvl w:val="0"/>
                <w:numId w:val="40"/>
              </w:numPr>
              <w:contextualSpacing/>
              <w:jc w:val="left"/>
              <w:rPr>
                <w:rFonts w:asciiTheme="majorHAnsi" w:hAnsiTheme="majorHAnsi"/>
                <w:sz w:val="18"/>
                <w:szCs w:val="20"/>
              </w:rPr>
            </w:pPr>
            <w:r>
              <w:rPr>
                <w:rFonts w:asciiTheme="majorHAnsi" w:hAnsiTheme="majorHAnsi"/>
                <w:sz w:val="18"/>
                <w:szCs w:val="20"/>
              </w:rPr>
              <w:t>Mentor evaluation</w:t>
            </w:r>
          </w:p>
          <w:p w14:paraId="60858A5C" w14:textId="56C9DD84" w:rsidR="00164F50" w:rsidRPr="00CE1CAA" w:rsidRDefault="00CE1CAA" w:rsidP="00260EDD">
            <w:pPr>
              <w:numPr>
                <w:ilvl w:val="0"/>
                <w:numId w:val="40"/>
              </w:numPr>
              <w:contextualSpacing/>
              <w:jc w:val="left"/>
              <w:rPr>
                <w:rFonts w:asciiTheme="majorHAnsi" w:hAnsiTheme="majorHAnsi"/>
                <w:sz w:val="18"/>
                <w:szCs w:val="20"/>
              </w:rPr>
            </w:pPr>
            <w:r>
              <w:rPr>
                <w:rFonts w:asciiTheme="majorHAnsi" w:hAnsiTheme="majorHAnsi"/>
                <w:sz w:val="18"/>
                <w:szCs w:val="20"/>
              </w:rPr>
              <w:t>Summative report A2 deadline</w:t>
            </w:r>
          </w:p>
          <w:p w14:paraId="3BC2E275" w14:textId="77777777" w:rsidR="00164F50" w:rsidRDefault="00CE1CAA" w:rsidP="00260EDD">
            <w:pPr>
              <w:numPr>
                <w:ilvl w:val="0"/>
                <w:numId w:val="40"/>
              </w:numPr>
              <w:contextualSpacing/>
              <w:jc w:val="left"/>
              <w:rPr>
                <w:rFonts w:asciiTheme="majorHAnsi" w:hAnsiTheme="majorHAnsi"/>
                <w:sz w:val="18"/>
                <w:szCs w:val="20"/>
              </w:rPr>
            </w:pPr>
            <w:r>
              <w:rPr>
                <w:rFonts w:asciiTheme="majorHAnsi" w:hAnsiTheme="majorHAnsi"/>
                <w:sz w:val="18"/>
                <w:szCs w:val="20"/>
              </w:rPr>
              <w:t>Update reflective journal</w:t>
            </w:r>
          </w:p>
          <w:p w14:paraId="7E19C5C8" w14:textId="3E766C89" w:rsidR="00026A64" w:rsidRPr="00CE1CAA" w:rsidRDefault="00026A64" w:rsidP="00260EDD">
            <w:pPr>
              <w:numPr>
                <w:ilvl w:val="0"/>
                <w:numId w:val="40"/>
              </w:numPr>
              <w:contextualSpacing/>
              <w:jc w:val="left"/>
              <w:rPr>
                <w:rFonts w:asciiTheme="majorHAnsi" w:hAnsiTheme="majorHAnsi"/>
                <w:sz w:val="18"/>
                <w:szCs w:val="20"/>
              </w:rPr>
            </w:pPr>
            <w:r>
              <w:rPr>
                <w:rFonts w:asciiTheme="majorHAnsi" w:hAnsiTheme="majorHAnsi"/>
                <w:sz w:val="18"/>
                <w:szCs w:val="20"/>
              </w:rPr>
              <w:t>Lesson observation review</w:t>
            </w:r>
          </w:p>
        </w:tc>
      </w:tr>
      <w:tr w:rsidR="00164F50" w:rsidRPr="00CE1CAA" w14:paraId="58410645" w14:textId="77777777" w:rsidTr="00C07E80">
        <w:trPr>
          <w:cantSplit/>
        </w:trPr>
        <w:tc>
          <w:tcPr>
            <w:tcW w:w="945" w:type="dxa"/>
            <w:shd w:val="clear" w:color="auto" w:fill="ED7D31" w:themeFill="accent2"/>
          </w:tcPr>
          <w:p w14:paraId="5E9CCACA" w14:textId="0ACBA32B" w:rsidR="00164F50" w:rsidRPr="00CE1CAA" w:rsidRDefault="00CE1CAA" w:rsidP="00260EDD">
            <w:pPr>
              <w:jc w:val="left"/>
              <w:rPr>
                <w:rFonts w:asciiTheme="majorHAnsi" w:hAnsiTheme="majorHAnsi"/>
                <w:sz w:val="18"/>
                <w:szCs w:val="20"/>
              </w:rPr>
            </w:pPr>
            <w:r>
              <w:rPr>
                <w:rFonts w:asciiTheme="majorHAnsi" w:hAnsiTheme="majorHAnsi"/>
                <w:sz w:val="18"/>
                <w:szCs w:val="20"/>
              </w:rPr>
              <w:t>Week 15</w:t>
            </w:r>
          </w:p>
        </w:tc>
        <w:tc>
          <w:tcPr>
            <w:tcW w:w="649" w:type="dxa"/>
            <w:vAlign w:val="center"/>
          </w:tcPr>
          <w:p w14:paraId="0CAA9FCC" w14:textId="5BC82DD0" w:rsidR="00164F50" w:rsidRPr="00CE1CAA" w:rsidRDefault="00CE1CAA" w:rsidP="002C59BB">
            <w:pPr>
              <w:ind w:left="114"/>
              <w:contextualSpacing/>
              <w:jc w:val="center"/>
              <w:rPr>
                <w:rFonts w:asciiTheme="majorHAnsi" w:hAnsiTheme="majorHAnsi"/>
                <w:sz w:val="18"/>
                <w:szCs w:val="20"/>
              </w:rPr>
            </w:pPr>
            <w:r>
              <w:rPr>
                <w:rFonts w:asciiTheme="majorHAnsi" w:hAnsiTheme="majorHAnsi"/>
                <w:sz w:val="18"/>
                <w:szCs w:val="20"/>
              </w:rPr>
              <w:t>4</w:t>
            </w:r>
          </w:p>
        </w:tc>
        <w:tc>
          <w:tcPr>
            <w:tcW w:w="6237" w:type="dxa"/>
          </w:tcPr>
          <w:p w14:paraId="1BB1541A" w14:textId="77777777" w:rsidR="00CE1CAA" w:rsidRDefault="00CE1CAA" w:rsidP="00260EDD">
            <w:pPr>
              <w:pStyle w:val="ListParagraph"/>
              <w:numPr>
                <w:ilvl w:val="0"/>
                <w:numId w:val="38"/>
              </w:numPr>
              <w:spacing w:after="0" w:line="240" w:lineRule="auto"/>
              <w:jc w:val="left"/>
              <w:rPr>
                <w:rFonts w:asciiTheme="majorHAnsi" w:hAnsiTheme="majorHAnsi"/>
                <w:sz w:val="18"/>
                <w:szCs w:val="20"/>
              </w:rPr>
            </w:pPr>
            <w:r>
              <w:rPr>
                <w:rFonts w:asciiTheme="majorHAnsi" w:hAnsiTheme="majorHAnsi"/>
                <w:sz w:val="18"/>
                <w:szCs w:val="20"/>
              </w:rPr>
              <w:t>Key Stage 2 week</w:t>
            </w:r>
          </w:p>
          <w:p w14:paraId="20489CDF" w14:textId="49286B2C" w:rsidR="00164F50" w:rsidRPr="00CE1CAA" w:rsidRDefault="00CE1CAA" w:rsidP="00726D31">
            <w:pPr>
              <w:pStyle w:val="ListParagraph"/>
              <w:numPr>
                <w:ilvl w:val="0"/>
                <w:numId w:val="38"/>
              </w:numPr>
              <w:spacing w:after="0" w:line="240" w:lineRule="auto"/>
              <w:jc w:val="left"/>
              <w:rPr>
                <w:rFonts w:asciiTheme="majorHAnsi" w:hAnsiTheme="majorHAnsi"/>
                <w:sz w:val="18"/>
                <w:szCs w:val="20"/>
              </w:rPr>
            </w:pPr>
            <w:r>
              <w:rPr>
                <w:rFonts w:asciiTheme="majorHAnsi" w:hAnsiTheme="majorHAnsi"/>
                <w:sz w:val="18"/>
                <w:szCs w:val="20"/>
              </w:rPr>
              <w:t>Observe and teach Y5/6 pupils</w:t>
            </w:r>
          </w:p>
        </w:tc>
        <w:tc>
          <w:tcPr>
            <w:tcW w:w="3596" w:type="dxa"/>
          </w:tcPr>
          <w:p w14:paraId="1CB6EC95" w14:textId="60E0244B" w:rsidR="00164F50" w:rsidRPr="00217F81" w:rsidRDefault="00164F50" w:rsidP="00217F81">
            <w:pPr>
              <w:ind w:left="114"/>
              <w:jc w:val="left"/>
              <w:rPr>
                <w:rFonts w:asciiTheme="majorHAnsi" w:hAnsiTheme="majorHAnsi"/>
                <w:sz w:val="18"/>
                <w:szCs w:val="20"/>
              </w:rPr>
            </w:pPr>
          </w:p>
        </w:tc>
        <w:tc>
          <w:tcPr>
            <w:tcW w:w="3597" w:type="dxa"/>
          </w:tcPr>
          <w:p w14:paraId="17FCA4CF" w14:textId="31A62E08" w:rsidR="00726D31" w:rsidRDefault="00CE1CAA" w:rsidP="00726D31">
            <w:pPr>
              <w:pStyle w:val="ListParagraph"/>
              <w:numPr>
                <w:ilvl w:val="0"/>
                <w:numId w:val="38"/>
              </w:numPr>
              <w:spacing w:after="0" w:line="240" w:lineRule="auto"/>
              <w:jc w:val="left"/>
              <w:rPr>
                <w:rFonts w:asciiTheme="majorHAnsi" w:hAnsiTheme="majorHAnsi"/>
                <w:sz w:val="18"/>
                <w:szCs w:val="20"/>
              </w:rPr>
            </w:pPr>
            <w:r>
              <w:rPr>
                <w:rFonts w:asciiTheme="majorHAnsi" w:hAnsiTheme="majorHAnsi"/>
                <w:sz w:val="18"/>
                <w:szCs w:val="20"/>
              </w:rPr>
              <w:t>Subject knowledge audit</w:t>
            </w:r>
            <w:r w:rsidR="00726D31">
              <w:rPr>
                <w:rFonts w:asciiTheme="majorHAnsi" w:hAnsiTheme="majorHAnsi"/>
                <w:sz w:val="18"/>
                <w:szCs w:val="20"/>
              </w:rPr>
              <w:t xml:space="preserve"> </w:t>
            </w:r>
          </w:p>
          <w:p w14:paraId="309ED43D" w14:textId="524B6673" w:rsidR="00164F50" w:rsidRPr="00CE1CAA" w:rsidRDefault="00726D31" w:rsidP="00726D31">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Complete KS2 task document</w:t>
            </w:r>
          </w:p>
        </w:tc>
      </w:tr>
      <w:tr w:rsidR="00164F50" w:rsidRPr="00CE1CAA" w14:paraId="49C7B4AC" w14:textId="77777777" w:rsidTr="00C07E80">
        <w:trPr>
          <w:cantSplit/>
        </w:trPr>
        <w:tc>
          <w:tcPr>
            <w:tcW w:w="945" w:type="dxa"/>
            <w:shd w:val="clear" w:color="auto" w:fill="9CC2E5" w:themeFill="accent1" w:themeFillTint="99"/>
          </w:tcPr>
          <w:p w14:paraId="519A644D" w14:textId="15527857" w:rsidR="00164F50" w:rsidRPr="00CE1CAA" w:rsidRDefault="00CE1CAA" w:rsidP="00260EDD">
            <w:pPr>
              <w:jc w:val="left"/>
              <w:rPr>
                <w:rFonts w:asciiTheme="majorHAnsi" w:hAnsiTheme="majorHAnsi"/>
                <w:sz w:val="18"/>
                <w:szCs w:val="20"/>
              </w:rPr>
            </w:pPr>
            <w:r>
              <w:rPr>
                <w:rFonts w:asciiTheme="majorHAnsi" w:hAnsiTheme="majorHAnsi"/>
                <w:sz w:val="18"/>
                <w:szCs w:val="20"/>
              </w:rPr>
              <w:t>Week 16</w:t>
            </w:r>
          </w:p>
        </w:tc>
        <w:tc>
          <w:tcPr>
            <w:tcW w:w="649" w:type="dxa"/>
            <w:vAlign w:val="center"/>
          </w:tcPr>
          <w:p w14:paraId="67BCD6A9" w14:textId="222F53C6" w:rsidR="00164F50" w:rsidRPr="00CE1CAA" w:rsidRDefault="00CE1CAA" w:rsidP="002C59BB">
            <w:pPr>
              <w:ind w:left="114"/>
              <w:jc w:val="center"/>
              <w:rPr>
                <w:rFonts w:asciiTheme="majorHAnsi" w:hAnsiTheme="majorHAnsi"/>
                <w:sz w:val="18"/>
                <w:szCs w:val="20"/>
              </w:rPr>
            </w:pPr>
            <w:r>
              <w:rPr>
                <w:rFonts w:asciiTheme="majorHAnsi" w:hAnsiTheme="majorHAnsi"/>
                <w:sz w:val="18"/>
                <w:szCs w:val="20"/>
              </w:rPr>
              <w:t>4</w:t>
            </w:r>
          </w:p>
        </w:tc>
        <w:tc>
          <w:tcPr>
            <w:tcW w:w="6237" w:type="dxa"/>
          </w:tcPr>
          <w:p w14:paraId="3C348EC3" w14:textId="2FD69B91" w:rsidR="00CE1CAA" w:rsidRDefault="00CE1CAA" w:rsidP="00260EDD">
            <w:pPr>
              <w:pStyle w:val="ListParagraph"/>
              <w:numPr>
                <w:ilvl w:val="0"/>
                <w:numId w:val="38"/>
              </w:numPr>
              <w:spacing w:after="0" w:line="240" w:lineRule="auto"/>
              <w:jc w:val="left"/>
              <w:rPr>
                <w:rFonts w:asciiTheme="majorHAnsi" w:hAnsiTheme="majorHAnsi"/>
                <w:sz w:val="18"/>
                <w:szCs w:val="20"/>
              </w:rPr>
            </w:pPr>
            <w:r>
              <w:rPr>
                <w:rFonts w:asciiTheme="majorHAnsi" w:hAnsiTheme="majorHAnsi"/>
                <w:sz w:val="18"/>
                <w:szCs w:val="20"/>
              </w:rPr>
              <w:t xml:space="preserve">Key Stage </w:t>
            </w:r>
            <w:r w:rsidR="00217F81">
              <w:rPr>
                <w:rFonts w:asciiTheme="majorHAnsi" w:hAnsiTheme="majorHAnsi"/>
                <w:sz w:val="18"/>
                <w:szCs w:val="20"/>
              </w:rPr>
              <w:t>5</w:t>
            </w:r>
            <w:r>
              <w:rPr>
                <w:rFonts w:asciiTheme="majorHAnsi" w:hAnsiTheme="majorHAnsi"/>
                <w:sz w:val="18"/>
                <w:szCs w:val="20"/>
              </w:rPr>
              <w:t xml:space="preserve"> week</w:t>
            </w:r>
          </w:p>
          <w:p w14:paraId="2B06B2A5" w14:textId="60F973A3" w:rsidR="00164F50" w:rsidRPr="00CE1CAA" w:rsidRDefault="00CE1CAA" w:rsidP="00726D31">
            <w:pPr>
              <w:pStyle w:val="ListParagraph"/>
              <w:numPr>
                <w:ilvl w:val="0"/>
                <w:numId w:val="38"/>
              </w:numPr>
              <w:spacing w:after="0" w:line="240" w:lineRule="auto"/>
              <w:jc w:val="left"/>
              <w:rPr>
                <w:rFonts w:asciiTheme="majorHAnsi" w:hAnsiTheme="majorHAnsi"/>
                <w:sz w:val="18"/>
                <w:szCs w:val="20"/>
              </w:rPr>
            </w:pPr>
            <w:r>
              <w:rPr>
                <w:rFonts w:asciiTheme="majorHAnsi" w:hAnsiTheme="majorHAnsi"/>
                <w:sz w:val="18"/>
                <w:szCs w:val="20"/>
              </w:rPr>
              <w:t>Observe and teach Y12/13 pupils</w:t>
            </w:r>
          </w:p>
        </w:tc>
        <w:tc>
          <w:tcPr>
            <w:tcW w:w="3596" w:type="dxa"/>
          </w:tcPr>
          <w:p w14:paraId="3B002129" w14:textId="5B7B5AC4" w:rsidR="00164F50" w:rsidRPr="00217F81" w:rsidRDefault="00164F50" w:rsidP="00217F81">
            <w:pPr>
              <w:ind w:left="114"/>
              <w:jc w:val="left"/>
              <w:rPr>
                <w:rFonts w:asciiTheme="majorHAnsi" w:hAnsiTheme="majorHAnsi"/>
                <w:sz w:val="18"/>
                <w:szCs w:val="20"/>
              </w:rPr>
            </w:pPr>
          </w:p>
        </w:tc>
        <w:tc>
          <w:tcPr>
            <w:tcW w:w="3597" w:type="dxa"/>
          </w:tcPr>
          <w:p w14:paraId="0F04E4BC" w14:textId="5BE6426B" w:rsidR="00164F50" w:rsidRPr="00CE1CAA" w:rsidRDefault="00726D31" w:rsidP="00726D31">
            <w:pPr>
              <w:pStyle w:val="ListParagraph"/>
              <w:numPr>
                <w:ilvl w:val="0"/>
                <w:numId w:val="38"/>
              </w:numPr>
              <w:spacing w:after="0" w:line="240" w:lineRule="auto"/>
              <w:jc w:val="left"/>
              <w:rPr>
                <w:rFonts w:asciiTheme="majorHAnsi" w:hAnsiTheme="majorHAnsi"/>
                <w:sz w:val="18"/>
                <w:szCs w:val="20"/>
              </w:rPr>
            </w:pPr>
            <w:r>
              <w:rPr>
                <w:rFonts w:asciiTheme="majorHAnsi" w:hAnsiTheme="majorHAnsi"/>
                <w:sz w:val="18"/>
                <w:szCs w:val="20"/>
              </w:rPr>
              <w:t>Complete KS5 task document</w:t>
            </w:r>
          </w:p>
        </w:tc>
      </w:tr>
    </w:tbl>
    <w:p w14:paraId="70FCD5C6" w14:textId="77777777" w:rsidR="00562477" w:rsidRPr="000B0249" w:rsidRDefault="00562477" w:rsidP="00683846">
      <w:pPr>
        <w:pStyle w:val="Heading3"/>
      </w:pPr>
      <w:bookmarkStart w:id="45" w:name="_Toc487786015"/>
      <w:r w:rsidRPr="000B0249">
        <w:t>Teaching Placement Two (TP2)</w:t>
      </w:r>
      <w:bookmarkEnd w:id="45"/>
    </w:p>
    <w:p w14:paraId="2EA1EE30" w14:textId="77777777" w:rsidR="00562477" w:rsidRPr="000B0249" w:rsidRDefault="00562477" w:rsidP="00EC138F">
      <w:pPr>
        <w:rPr>
          <w:rFonts w:asciiTheme="majorHAnsi" w:hAnsiTheme="majorHAnsi"/>
        </w:rPr>
      </w:pPr>
      <w:r w:rsidRPr="000B0249">
        <w:rPr>
          <w:rFonts w:asciiTheme="majorHAnsi" w:hAnsiTheme="majorHAnsi"/>
        </w:rPr>
        <w:t>This is a general set of guidelines for school placements in term 2. Trainees should be teaching a timetable of approximately 50% through this term.</w:t>
      </w:r>
    </w:p>
    <w:tbl>
      <w:tblPr>
        <w:tblW w:w="48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5"/>
        <w:gridCol w:w="650"/>
        <w:gridCol w:w="6239"/>
        <w:gridCol w:w="3597"/>
        <w:gridCol w:w="3594"/>
      </w:tblGrid>
      <w:tr w:rsidR="00164F50" w:rsidRPr="00260EDD" w14:paraId="5A6AD3DC" w14:textId="77777777" w:rsidTr="00C07E80">
        <w:trPr>
          <w:cantSplit/>
          <w:tblHeader/>
        </w:trPr>
        <w:tc>
          <w:tcPr>
            <w:tcW w:w="314" w:type="pct"/>
            <w:shd w:val="clear" w:color="auto" w:fill="FFD966" w:themeFill="accent4" w:themeFillTint="99"/>
          </w:tcPr>
          <w:p w14:paraId="153B7896" w14:textId="6C14B1F1" w:rsidR="00164F50" w:rsidRPr="00DC11D5" w:rsidRDefault="00164F50" w:rsidP="00260EDD">
            <w:pPr>
              <w:spacing w:after="0"/>
              <w:jc w:val="left"/>
              <w:rPr>
                <w:rFonts w:asciiTheme="majorHAnsi" w:hAnsiTheme="majorHAnsi"/>
                <w:b/>
                <w:sz w:val="18"/>
                <w:szCs w:val="18"/>
              </w:rPr>
            </w:pPr>
            <w:r w:rsidRPr="00DC11D5">
              <w:rPr>
                <w:rFonts w:asciiTheme="majorHAnsi" w:hAnsiTheme="majorHAnsi"/>
                <w:b/>
                <w:sz w:val="18"/>
                <w:szCs w:val="18"/>
              </w:rPr>
              <w:lastRenderedPageBreak/>
              <w:t>Week</w:t>
            </w:r>
          </w:p>
        </w:tc>
        <w:tc>
          <w:tcPr>
            <w:tcW w:w="216" w:type="pct"/>
            <w:shd w:val="clear" w:color="auto" w:fill="FFD966" w:themeFill="accent4" w:themeFillTint="99"/>
          </w:tcPr>
          <w:p w14:paraId="7EAD1CD9" w14:textId="6E021282" w:rsidR="00164F50" w:rsidRPr="00DC11D5" w:rsidRDefault="00164F50" w:rsidP="00260EDD">
            <w:pPr>
              <w:spacing w:after="0"/>
              <w:jc w:val="left"/>
              <w:rPr>
                <w:rFonts w:asciiTheme="majorHAnsi" w:hAnsiTheme="majorHAnsi"/>
                <w:b/>
                <w:sz w:val="18"/>
                <w:szCs w:val="18"/>
              </w:rPr>
            </w:pPr>
            <w:r w:rsidRPr="00DC11D5">
              <w:rPr>
                <w:rFonts w:asciiTheme="majorHAnsi" w:hAnsiTheme="majorHAnsi"/>
                <w:b/>
                <w:sz w:val="18"/>
                <w:szCs w:val="18"/>
              </w:rPr>
              <w:t>Days</w:t>
            </w:r>
          </w:p>
        </w:tc>
        <w:tc>
          <w:tcPr>
            <w:tcW w:w="2076" w:type="pct"/>
            <w:shd w:val="clear" w:color="auto" w:fill="FFD966" w:themeFill="accent4" w:themeFillTint="99"/>
          </w:tcPr>
          <w:p w14:paraId="258DE178" w14:textId="7B611557" w:rsidR="00164F50" w:rsidRPr="00DC11D5" w:rsidRDefault="00164F50" w:rsidP="00260EDD">
            <w:pPr>
              <w:spacing w:after="0"/>
              <w:jc w:val="left"/>
              <w:rPr>
                <w:rFonts w:asciiTheme="majorHAnsi" w:hAnsiTheme="majorHAnsi"/>
                <w:b/>
                <w:sz w:val="18"/>
                <w:szCs w:val="18"/>
              </w:rPr>
            </w:pPr>
            <w:r w:rsidRPr="00DC11D5">
              <w:rPr>
                <w:rFonts w:asciiTheme="majorHAnsi" w:hAnsiTheme="majorHAnsi"/>
                <w:b/>
                <w:sz w:val="18"/>
                <w:szCs w:val="18"/>
              </w:rPr>
              <w:t>General expectations</w:t>
            </w:r>
          </w:p>
        </w:tc>
        <w:tc>
          <w:tcPr>
            <w:tcW w:w="1197" w:type="pct"/>
            <w:shd w:val="clear" w:color="auto" w:fill="FFD966" w:themeFill="accent4" w:themeFillTint="99"/>
          </w:tcPr>
          <w:p w14:paraId="4F0F7D4D" w14:textId="0780BB39" w:rsidR="00164F50" w:rsidRPr="00DC11D5" w:rsidRDefault="00164F50" w:rsidP="00260EDD">
            <w:pPr>
              <w:spacing w:after="0"/>
              <w:jc w:val="left"/>
              <w:rPr>
                <w:rFonts w:asciiTheme="majorHAnsi" w:hAnsiTheme="majorHAnsi"/>
                <w:b/>
                <w:sz w:val="18"/>
                <w:szCs w:val="18"/>
              </w:rPr>
            </w:pPr>
            <w:r w:rsidRPr="00DC11D5">
              <w:rPr>
                <w:rFonts w:asciiTheme="majorHAnsi" w:hAnsiTheme="majorHAnsi"/>
                <w:b/>
                <w:sz w:val="18"/>
                <w:szCs w:val="18"/>
              </w:rPr>
              <w:t>Mentor activities</w:t>
            </w:r>
          </w:p>
        </w:tc>
        <w:tc>
          <w:tcPr>
            <w:tcW w:w="1196" w:type="pct"/>
            <w:shd w:val="clear" w:color="auto" w:fill="FFD966" w:themeFill="accent4" w:themeFillTint="99"/>
          </w:tcPr>
          <w:p w14:paraId="2046E278" w14:textId="0D26C9FB" w:rsidR="00164F50" w:rsidRPr="00DC11D5" w:rsidRDefault="00164F50" w:rsidP="00260EDD">
            <w:pPr>
              <w:spacing w:after="0"/>
              <w:jc w:val="left"/>
              <w:rPr>
                <w:rFonts w:asciiTheme="majorHAnsi" w:hAnsiTheme="majorHAnsi"/>
                <w:b/>
                <w:sz w:val="18"/>
                <w:szCs w:val="18"/>
              </w:rPr>
            </w:pPr>
            <w:r w:rsidRPr="00DC11D5">
              <w:rPr>
                <w:rFonts w:asciiTheme="majorHAnsi" w:hAnsiTheme="majorHAnsi"/>
                <w:b/>
                <w:sz w:val="18"/>
                <w:szCs w:val="18"/>
              </w:rPr>
              <w:t>Tasks, reflections &amp; evaluations</w:t>
            </w:r>
          </w:p>
        </w:tc>
      </w:tr>
      <w:tr w:rsidR="00164F50" w:rsidRPr="00260EDD" w14:paraId="02158D77" w14:textId="77777777" w:rsidTr="00C07E80">
        <w:trPr>
          <w:cantSplit/>
        </w:trPr>
        <w:tc>
          <w:tcPr>
            <w:tcW w:w="314" w:type="pct"/>
            <w:shd w:val="clear" w:color="auto" w:fill="FFD966" w:themeFill="accent4" w:themeFillTint="99"/>
          </w:tcPr>
          <w:p w14:paraId="75912417" w14:textId="0F4501F2" w:rsidR="00164F50" w:rsidRPr="00260EDD" w:rsidRDefault="00164F50" w:rsidP="00260EDD">
            <w:pPr>
              <w:spacing w:after="0"/>
              <w:jc w:val="left"/>
              <w:rPr>
                <w:rFonts w:asciiTheme="majorHAnsi" w:hAnsiTheme="majorHAnsi"/>
                <w:sz w:val="18"/>
                <w:szCs w:val="18"/>
              </w:rPr>
            </w:pPr>
            <w:r w:rsidRPr="00260EDD">
              <w:rPr>
                <w:rFonts w:asciiTheme="majorHAnsi" w:hAnsiTheme="majorHAnsi"/>
                <w:sz w:val="18"/>
                <w:szCs w:val="18"/>
              </w:rPr>
              <w:t>Week 17</w:t>
            </w:r>
          </w:p>
        </w:tc>
        <w:tc>
          <w:tcPr>
            <w:tcW w:w="216" w:type="pct"/>
            <w:vAlign w:val="center"/>
          </w:tcPr>
          <w:p w14:paraId="5C2274F3" w14:textId="4C7CBCC8" w:rsidR="00164F50"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5</w:t>
            </w:r>
          </w:p>
        </w:tc>
        <w:tc>
          <w:tcPr>
            <w:tcW w:w="2076" w:type="pct"/>
          </w:tcPr>
          <w:p w14:paraId="30ED6C04" w14:textId="77777777" w:rsidR="00164F50" w:rsidRPr="00260EDD" w:rsidRDefault="00164F50"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Induction – introduction of dept. policies and schemes of work</w:t>
            </w:r>
          </w:p>
          <w:p w14:paraId="1F5591D9" w14:textId="77777777" w:rsidR="00164F50" w:rsidRPr="00260EDD" w:rsidRDefault="00164F50"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Observation of some classes</w:t>
            </w:r>
          </w:p>
        </w:tc>
        <w:tc>
          <w:tcPr>
            <w:tcW w:w="1197" w:type="pct"/>
          </w:tcPr>
          <w:p w14:paraId="30C8F4BF" w14:textId="77777777" w:rsidR="00164F50" w:rsidRPr="00260EDD" w:rsidRDefault="00164F50"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School induction – ITE handbook</w:t>
            </w:r>
          </w:p>
          <w:p w14:paraId="2861FEBB" w14:textId="77777777" w:rsidR="00164F50" w:rsidRPr="00260EDD" w:rsidRDefault="00164F50"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Safeguarding induction</w:t>
            </w:r>
          </w:p>
          <w:p w14:paraId="52762061" w14:textId="77777777" w:rsidR="00164F50" w:rsidRPr="00260EDD" w:rsidRDefault="00164F50"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Health and Safety induction</w:t>
            </w:r>
          </w:p>
          <w:p w14:paraId="18C4F7EA" w14:textId="77777777" w:rsidR="00164F50" w:rsidRPr="00260EDD" w:rsidRDefault="00164F50"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Shadowing class over one day</w:t>
            </w:r>
          </w:p>
          <w:p w14:paraId="57679B35" w14:textId="77777777" w:rsidR="00164F50" w:rsidRPr="00260EDD" w:rsidRDefault="00164F50"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School calendar for the term</w:t>
            </w:r>
          </w:p>
          <w:p w14:paraId="3CBA19DE" w14:textId="77777777" w:rsidR="00164F50" w:rsidRPr="00260EDD" w:rsidRDefault="00164F50"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Review summative reports from TP1</w:t>
            </w:r>
          </w:p>
          <w:p w14:paraId="4A7F3CC7" w14:textId="77777777" w:rsidR="00164F50" w:rsidRPr="00260EDD" w:rsidRDefault="00164F50" w:rsidP="00260EDD">
            <w:pPr>
              <w:spacing w:after="0"/>
              <w:jc w:val="left"/>
              <w:rPr>
                <w:rFonts w:asciiTheme="majorHAnsi" w:hAnsiTheme="majorHAnsi"/>
                <w:sz w:val="18"/>
                <w:szCs w:val="18"/>
              </w:rPr>
            </w:pPr>
          </w:p>
        </w:tc>
        <w:tc>
          <w:tcPr>
            <w:tcW w:w="1196" w:type="pct"/>
          </w:tcPr>
          <w:p w14:paraId="0E4B840D" w14:textId="77777777" w:rsidR="00164F50" w:rsidRPr="00260EDD" w:rsidRDefault="00164F50"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School context form</w:t>
            </w:r>
          </w:p>
        </w:tc>
      </w:tr>
      <w:tr w:rsidR="00260EDD" w:rsidRPr="00260EDD" w14:paraId="5FBADF1A" w14:textId="77777777" w:rsidTr="00C07E80">
        <w:trPr>
          <w:cantSplit/>
        </w:trPr>
        <w:tc>
          <w:tcPr>
            <w:tcW w:w="314" w:type="pct"/>
            <w:shd w:val="clear" w:color="auto" w:fill="FFD966" w:themeFill="accent4" w:themeFillTint="99"/>
          </w:tcPr>
          <w:p w14:paraId="1B165B74" w14:textId="37ACD4B3" w:rsidR="00260EDD" w:rsidRPr="00260EDD" w:rsidRDefault="00260EDD" w:rsidP="00260EDD">
            <w:pPr>
              <w:spacing w:after="0"/>
              <w:jc w:val="left"/>
              <w:rPr>
                <w:rFonts w:asciiTheme="majorHAnsi" w:hAnsiTheme="majorHAnsi"/>
                <w:sz w:val="18"/>
                <w:szCs w:val="18"/>
              </w:rPr>
            </w:pPr>
            <w:r>
              <w:rPr>
                <w:rFonts w:asciiTheme="majorHAnsi" w:hAnsiTheme="majorHAnsi"/>
                <w:sz w:val="18"/>
                <w:szCs w:val="18"/>
              </w:rPr>
              <w:t>Week 18</w:t>
            </w:r>
          </w:p>
        </w:tc>
        <w:tc>
          <w:tcPr>
            <w:tcW w:w="216" w:type="pct"/>
            <w:shd w:val="clear" w:color="auto" w:fill="D0CECE" w:themeFill="background2" w:themeFillShade="E6"/>
            <w:vAlign w:val="center"/>
          </w:tcPr>
          <w:p w14:paraId="43BF3866" w14:textId="50E79BE3"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0</w:t>
            </w:r>
          </w:p>
        </w:tc>
        <w:tc>
          <w:tcPr>
            <w:tcW w:w="4469" w:type="pct"/>
            <w:gridSpan w:val="3"/>
            <w:shd w:val="clear" w:color="auto" w:fill="D0CECE" w:themeFill="background2" w:themeFillShade="E6"/>
            <w:vAlign w:val="center"/>
          </w:tcPr>
          <w:p w14:paraId="7A711837" w14:textId="1731D968" w:rsidR="00260EDD" w:rsidRPr="00260EDD" w:rsidRDefault="00260EDD" w:rsidP="002157DF">
            <w:pPr>
              <w:spacing w:after="0"/>
              <w:ind w:left="114"/>
              <w:jc w:val="center"/>
              <w:rPr>
                <w:rFonts w:asciiTheme="majorHAnsi" w:hAnsiTheme="majorHAnsi"/>
                <w:sz w:val="18"/>
                <w:szCs w:val="18"/>
              </w:rPr>
            </w:pPr>
            <w:r>
              <w:rPr>
                <w:rFonts w:asciiTheme="majorHAnsi" w:hAnsiTheme="majorHAnsi"/>
                <w:sz w:val="18"/>
                <w:szCs w:val="18"/>
              </w:rPr>
              <w:t>Christmas break</w:t>
            </w:r>
          </w:p>
        </w:tc>
      </w:tr>
      <w:tr w:rsidR="00260EDD" w:rsidRPr="00260EDD" w14:paraId="5ED19C84" w14:textId="77777777" w:rsidTr="00C07E80">
        <w:trPr>
          <w:cantSplit/>
        </w:trPr>
        <w:tc>
          <w:tcPr>
            <w:tcW w:w="314" w:type="pct"/>
            <w:shd w:val="clear" w:color="auto" w:fill="FFD966" w:themeFill="accent4" w:themeFillTint="99"/>
          </w:tcPr>
          <w:p w14:paraId="52B75D94" w14:textId="3BFA3733" w:rsidR="00260EDD" w:rsidRPr="00260EDD" w:rsidRDefault="00260EDD" w:rsidP="00260EDD">
            <w:pPr>
              <w:spacing w:after="0"/>
              <w:jc w:val="left"/>
              <w:rPr>
                <w:rFonts w:asciiTheme="majorHAnsi" w:hAnsiTheme="majorHAnsi"/>
                <w:sz w:val="18"/>
                <w:szCs w:val="18"/>
              </w:rPr>
            </w:pPr>
            <w:r>
              <w:rPr>
                <w:rFonts w:asciiTheme="majorHAnsi" w:hAnsiTheme="majorHAnsi"/>
                <w:sz w:val="18"/>
                <w:szCs w:val="18"/>
              </w:rPr>
              <w:t>Week 19</w:t>
            </w:r>
          </w:p>
        </w:tc>
        <w:tc>
          <w:tcPr>
            <w:tcW w:w="216" w:type="pct"/>
            <w:shd w:val="clear" w:color="auto" w:fill="D0CECE" w:themeFill="background2" w:themeFillShade="E6"/>
            <w:vAlign w:val="center"/>
          </w:tcPr>
          <w:p w14:paraId="5F8DCB95" w14:textId="6054394A"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0</w:t>
            </w:r>
          </w:p>
        </w:tc>
        <w:tc>
          <w:tcPr>
            <w:tcW w:w="4469" w:type="pct"/>
            <w:gridSpan w:val="3"/>
            <w:shd w:val="clear" w:color="auto" w:fill="D0CECE" w:themeFill="background2" w:themeFillShade="E6"/>
            <w:vAlign w:val="center"/>
          </w:tcPr>
          <w:p w14:paraId="55B3690B" w14:textId="03A434EB" w:rsidR="00260EDD" w:rsidRPr="00260EDD" w:rsidRDefault="00260EDD" w:rsidP="002157DF">
            <w:pPr>
              <w:spacing w:after="0"/>
              <w:ind w:left="114"/>
              <w:jc w:val="center"/>
              <w:rPr>
                <w:rFonts w:asciiTheme="majorHAnsi" w:hAnsiTheme="majorHAnsi"/>
                <w:sz w:val="18"/>
                <w:szCs w:val="18"/>
              </w:rPr>
            </w:pPr>
            <w:r>
              <w:rPr>
                <w:rFonts w:asciiTheme="majorHAnsi" w:hAnsiTheme="majorHAnsi"/>
                <w:sz w:val="18"/>
                <w:szCs w:val="18"/>
              </w:rPr>
              <w:t>Christmas break</w:t>
            </w:r>
          </w:p>
        </w:tc>
      </w:tr>
      <w:tr w:rsidR="00260EDD" w:rsidRPr="00260EDD" w14:paraId="14977C67" w14:textId="77777777" w:rsidTr="00C07E80">
        <w:trPr>
          <w:cantSplit/>
        </w:trPr>
        <w:tc>
          <w:tcPr>
            <w:tcW w:w="314" w:type="pct"/>
            <w:shd w:val="clear" w:color="auto" w:fill="FFD966" w:themeFill="accent4" w:themeFillTint="99"/>
          </w:tcPr>
          <w:p w14:paraId="5016BE73" w14:textId="77777777" w:rsidR="00260EDD" w:rsidRPr="00260EDD" w:rsidRDefault="00260EDD" w:rsidP="00260EDD">
            <w:pPr>
              <w:spacing w:after="0"/>
              <w:jc w:val="left"/>
              <w:rPr>
                <w:rFonts w:asciiTheme="majorHAnsi" w:hAnsiTheme="majorHAnsi"/>
                <w:sz w:val="18"/>
                <w:szCs w:val="18"/>
              </w:rPr>
            </w:pPr>
          </w:p>
        </w:tc>
        <w:tc>
          <w:tcPr>
            <w:tcW w:w="216" w:type="pct"/>
            <w:vAlign w:val="center"/>
          </w:tcPr>
          <w:p w14:paraId="13951134" w14:textId="0A332E92"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4</w:t>
            </w:r>
          </w:p>
        </w:tc>
        <w:tc>
          <w:tcPr>
            <w:tcW w:w="2076" w:type="pct"/>
          </w:tcPr>
          <w:p w14:paraId="258F4BDE" w14:textId="132EBE6E"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Trainees continue to observe a wide range of subject staff and begin to teach full or part lessons leading up to full TT teaching in week 2</w:t>
            </w:r>
            <w:r>
              <w:rPr>
                <w:rFonts w:asciiTheme="majorHAnsi" w:hAnsiTheme="majorHAnsi"/>
                <w:sz w:val="18"/>
                <w:szCs w:val="18"/>
              </w:rPr>
              <w:t>2</w:t>
            </w:r>
          </w:p>
          <w:p w14:paraId="58C1C00C" w14:textId="055E4C42"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Mentor to identify how gaps in SKA can be filled through classes/topics</w:t>
            </w:r>
          </w:p>
        </w:tc>
        <w:tc>
          <w:tcPr>
            <w:tcW w:w="1197" w:type="pct"/>
          </w:tcPr>
          <w:p w14:paraId="0DA033D5"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School policy: professionalism and expectations – “meeting part two of the teachers’ standards”</w:t>
            </w:r>
          </w:p>
          <w:p w14:paraId="1BF16321" w14:textId="55F11A2A"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 xml:space="preserve">Ensure trainees are aware of and invited to school-based INSET </w:t>
            </w:r>
          </w:p>
        </w:tc>
        <w:tc>
          <w:tcPr>
            <w:tcW w:w="1196" w:type="pct"/>
          </w:tcPr>
          <w:p w14:paraId="1D85A868"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Task 1: Department planning</w:t>
            </w:r>
          </w:p>
          <w:p w14:paraId="1674A981" w14:textId="2B9A6DE2"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 xml:space="preserve">Induction questionnaire for trainees </w:t>
            </w:r>
          </w:p>
        </w:tc>
      </w:tr>
      <w:tr w:rsidR="00260EDD" w:rsidRPr="00260EDD" w14:paraId="1443CA65" w14:textId="77777777" w:rsidTr="00C07E80">
        <w:trPr>
          <w:cantSplit/>
        </w:trPr>
        <w:tc>
          <w:tcPr>
            <w:tcW w:w="314" w:type="pct"/>
            <w:shd w:val="clear" w:color="auto" w:fill="FFD966" w:themeFill="accent4" w:themeFillTint="99"/>
          </w:tcPr>
          <w:p w14:paraId="4F4E7696" w14:textId="77777777"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t>Week 21</w:t>
            </w:r>
          </w:p>
        </w:tc>
        <w:tc>
          <w:tcPr>
            <w:tcW w:w="216" w:type="pct"/>
            <w:vAlign w:val="center"/>
          </w:tcPr>
          <w:p w14:paraId="2C244942" w14:textId="2C907C53"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5</w:t>
            </w:r>
          </w:p>
        </w:tc>
        <w:tc>
          <w:tcPr>
            <w:tcW w:w="2076" w:type="pct"/>
          </w:tcPr>
          <w:p w14:paraId="774C15ED"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Trainees to be prepared to teach full 50% timetable during this term</w:t>
            </w:r>
          </w:p>
          <w:p w14:paraId="3CF20F59"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Trainees to act as TAs from this week onwards with at least one class</w:t>
            </w:r>
          </w:p>
          <w:p w14:paraId="2D4392B0"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Minimum of one formal observation per week</w:t>
            </w:r>
          </w:p>
          <w:p w14:paraId="67A896AF" w14:textId="77777777" w:rsid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Mentor meeting: Behaviour management focus for new placement</w:t>
            </w:r>
          </w:p>
          <w:p w14:paraId="741C5626" w14:textId="430DD2EB" w:rsidR="00FE7781" w:rsidRPr="00FE7781" w:rsidRDefault="00FE7781" w:rsidP="00FE7781">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One trainee class to be used as target class for pupil progress</w:t>
            </w:r>
          </w:p>
        </w:tc>
        <w:tc>
          <w:tcPr>
            <w:tcW w:w="1197" w:type="pct"/>
          </w:tcPr>
          <w:p w14:paraId="24B8267A"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Rewards and sanctions for TP2</w:t>
            </w:r>
          </w:p>
          <w:p w14:paraId="6F315494" w14:textId="47A8DEDA"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Encourage trainees to be involved with extra-curricular activities</w:t>
            </w:r>
          </w:p>
        </w:tc>
        <w:tc>
          <w:tcPr>
            <w:tcW w:w="1196" w:type="pct"/>
          </w:tcPr>
          <w:p w14:paraId="79EC3E62" w14:textId="77223AF9" w:rsidR="00260EDD" w:rsidRDefault="00260EDD"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18"/>
              </w:rPr>
              <w:t>School induction questionnaire</w:t>
            </w:r>
          </w:p>
          <w:p w14:paraId="4CD4D552"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Task 2: Behaviour for learning</w:t>
            </w:r>
          </w:p>
          <w:p w14:paraId="02E00CCF" w14:textId="77777777" w:rsidR="00FE7781"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18"/>
              </w:rPr>
              <w:t>Set pupil progress target</w:t>
            </w:r>
          </w:p>
          <w:p w14:paraId="04444E8A" w14:textId="77777777" w:rsidR="00260EDD" w:rsidRPr="00026A64"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Update PDR</w:t>
            </w:r>
          </w:p>
          <w:p w14:paraId="5286B111" w14:textId="4B85B7C2" w:rsidR="00026A64" w:rsidRPr="00260EDD" w:rsidRDefault="00026A64"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260EDD" w:rsidRPr="00260EDD" w14:paraId="3545CADD" w14:textId="77777777" w:rsidTr="00C07E80">
        <w:trPr>
          <w:cantSplit/>
        </w:trPr>
        <w:tc>
          <w:tcPr>
            <w:tcW w:w="314" w:type="pct"/>
            <w:shd w:val="clear" w:color="auto" w:fill="FFD966" w:themeFill="accent4" w:themeFillTint="99"/>
          </w:tcPr>
          <w:p w14:paraId="07B849C7" w14:textId="77777777"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t>Week 22</w:t>
            </w:r>
          </w:p>
        </w:tc>
        <w:tc>
          <w:tcPr>
            <w:tcW w:w="216" w:type="pct"/>
            <w:vAlign w:val="center"/>
          </w:tcPr>
          <w:p w14:paraId="546414E8" w14:textId="3DFE40F0"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4</w:t>
            </w:r>
          </w:p>
        </w:tc>
        <w:tc>
          <w:tcPr>
            <w:tcW w:w="2076" w:type="pct"/>
          </w:tcPr>
          <w:p w14:paraId="15B80794"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Trainees teaching and marking 10-12 hour long lessons</w:t>
            </w:r>
          </w:p>
          <w:p w14:paraId="47437E88"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Mentor meeting: Mentors using Grading Matrix with their trainees</w:t>
            </w:r>
          </w:p>
          <w:p w14:paraId="60A899F1" w14:textId="035A0AEA"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Formal observation</w:t>
            </w:r>
          </w:p>
        </w:tc>
        <w:tc>
          <w:tcPr>
            <w:tcW w:w="1197" w:type="pct"/>
          </w:tcPr>
          <w:p w14:paraId="24E7663C" w14:textId="77777777" w:rsidR="00260EDD" w:rsidRPr="00260EDD" w:rsidRDefault="00260EDD" w:rsidP="00683846">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Communication with parents –give trainees opportunity to shadow parent evening</w:t>
            </w:r>
          </w:p>
          <w:p w14:paraId="44D92A84" w14:textId="47349FA3" w:rsidR="00260EDD" w:rsidRPr="00683846" w:rsidRDefault="00683846" w:rsidP="00683846">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 xml:space="preserve">Complete </w:t>
            </w:r>
            <w:r w:rsidRPr="00CE1CAA">
              <w:rPr>
                <w:rFonts w:asciiTheme="majorHAnsi" w:hAnsiTheme="majorHAnsi"/>
                <w:sz w:val="18"/>
                <w:szCs w:val="20"/>
              </w:rPr>
              <w:t>evidence check form</w:t>
            </w:r>
            <w:r>
              <w:rPr>
                <w:rFonts w:asciiTheme="majorHAnsi" w:hAnsiTheme="majorHAnsi"/>
                <w:sz w:val="18"/>
                <w:szCs w:val="20"/>
              </w:rPr>
              <w:t xml:space="preserve"> with trainee</w:t>
            </w:r>
          </w:p>
        </w:tc>
        <w:tc>
          <w:tcPr>
            <w:tcW w:w="1196" w:type="pct"/>
          </w:tcPr>
          <w:p w14:paraId="63F31742"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Task 3: Inclusion</w:t>
            </w:r>
          </w:p>
          <w:p w14:paraId="43B9AEDC" w14:textId="77777777" w:rsidR="00FE7781" w:rsidRDefault="00260EDD" w:rsidP="00FE7781">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Interim evaluation</w:t>
            </w:r>
          </w:p>
          <w:p w14:paraId="7368520D" w14:textId="77777777" w:rsidR="00260EDD" w:rsidRDefault="00FE7781" w:rsidP="00FE7781">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18"/>
              </w:rPr>
              <w:t>Subject knowledge audit</w:t>
            </w:r>
          </w:p>
          <w:p w14:paraId="08D6D8BF" w14:textId="0420A7CD" w:rsidR="00026A64" w:rsidRPr="00FE7781" w:rsidRDefault="00026A64" w:rsidP="00FE7781">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260EDD" w:rsidRPr="00260EDD" w14:paraId="330A29CB" w14:textId="77777777" w:rsidTr="00C07E80">
        <w:trPr>
          <w:cantSplit/>
        </w:trPr>
        <w:tc>
          <w:tcPr>
            <w:tcW w:w="314" w:type="pct"/>
            <w:shd w:val="clear" w:color="auto" w:fill="FFD966" w:themeFill="accent4" w:themeFillTint="99"/>
          </w:tcPr>
          <w:p w14:paraId="518451F5" w14:textId="7A72559B"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t>Week 23</w:t>
            </w:r>
          </w:p>
        </w:tc>
        <w:tc>
          <w:tcPr>
            <w:tcW w:w="216" w:type="pct"/>
            <w:vAlign w:val="center"/>
          </w:tcPr>
          <w:p w14:paraId="416F9965" w14:textId="5E0E0749"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4</w:t>
            </w:r>
          </w:p>
        </w:tc>
        <w:tc>
          <w:tcPr>
            <w:tcW w:w="2076" w:type="pct"/>
          </w:tcPr>
          <w:p w14:paraId="7B98579C"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Encourage use of ICT if necessary</w:t>
            </w:r>
          </w:p>
          <w:p w14:paraId="1E65ECBE"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Trainees identified as ‘at risk’ to be identified and info passed to SCITT</w:t>
            </w:r>
          </w:p>
          <w:p w14:paraId="4737EC3F" w14:textId="26777950"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 xml:space="preserve">Mentor meeting: Focus on key targets before/after </w:t>
            </w:r>
            <w:r w:rsidR="00726D31">
              <w:rPr>
                <w:rFonts w:asciiTheme="majorHAnsi" w:hAnsiTheme="majorHAnsi"/>
                <w:sz w:val="18"/>
                <w:szCs w:val="18"/>
              </w:rPr>
              <w:t>half-term</w:t>
            </w:r>
          </w:p>
          <w:p w14:paraId="476F01B5"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Formal observation</w:t>
            </w:r>
          </w:p>
          <w:p w14:paraId="6F290FAD" w14:textId="554F0659"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 xml:space="preserve">Mid-term </w:t>
            </w:r>
            <w:r w:rsidR="001F2687">
              <w:rPr>
                <w:rFonts w:asciiTheme="majorHAnsi" w:hAnsiTheme="majorHAnsi"/>
                <w:sz w:val="18"/>
                <w:szCs w:val="18"/>
              </w:rPr>
              <w:t>review</w:t>
            </w:r>
            <w:r w:rsidRPr="00260EDD">
              <w:rPr>
                <w:rFonts w:asciiTheme="majorHAnsi" w:hAnsiTheme="majorHAnsi"/>
                <w:sz w:val="18"/>
                <w:szCs w:val="18"/>
              </w:rPr>
              <w:t xml:space="preserve"> B1</w:t>
            </w:r>
          </w:p>
        </w:tc>
        <w:tc>
          <w:tcPr>
            <w:tcW w:w="1197" w:type="pct"/>
          </w:tcPr>
          <w:p w14:paraId="040A6E94" w14:textId="64041541" w:rsidR="00260EDD" w:rsidRPr="003C1851" w:rsidRDefault="00260EDD" w:rsidP="003C1851">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Effective collaborative working – in class and between teaching staff, support staff, TAs, SENCOs etc</w:t>
            </w:r>
          </w:p>
        </w:tc>
        <w:tc>
          <w:tcPr>
            <w:tcW w:w="1196" w:type="pct"/>
          </w:tcPr>
          <w:p w14:paraId="5B55860F" w14:textId="77777777" w:rsid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Task 4: Parents</w:t>
            </w:r>
          </w:p>
          <w:p w14:paraId="5FB88119" w14:textId="443D76F8" w:rsidR="00FE7781" w:rsidRPr="00FE7781"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Update reflective journal</w:t>
            </w:r>
          </w:p>
          <w:p w14:paraId="2B96BB90" w14:textId="50A651E9" w:rsidR="00FE7781" w:rsidRPr="00026A64"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Update PDR</w:t>
            </w:r>
          </w:p>
          <w:p w14:paraId="1DF724F1" w14:textId="6331A2BD" w:rsidR="00026A64" w:rsidRPr="00260EDD" w:rsidRDefault="00026A64"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Lesson observation review</w:t>
            </w:r>
          </w:p>
          <w:p w14:paraId="171245BD" w14:textId="4FC0C205" w:rsidR="00260EDD" w:rsidRPr="00260EDD" w:rsidRDefault="00260EDD" w:rsidP="00260EDD">
            <w:pPr>
              <w:spacing w:after="0"/>
              <w:ind w:left="57"/>
              <w:contextualSpacing/>
              <w:jc w:val="left"/>
              <w:rPr>
                <w:rFonts w:asciiTheme="majorHAnsi" w:hAnsiTheme="majorHAnsi"/>
                <w:sz w:val="18"/>
                <w:szCs w:val="18"/>
              </w:rPr>
            </w:pPr>
          </w:p>
        </w:tc>
      </w:tr>
      <w:tr w:rsidR="00260EDD" w:rsidRPr="00260EDD" w14:paraId="5D5A3C9C" w14:textId="77777777" w:rsidTr="00C07E80">
        <w:trPr>
          <w:cantSplit/>
        </w:trPr>
        <w:tc>
          <w:tcPr>
            <w:tcW w:w="314" w:type="pct"/>
            <w:shd w:val="clear" w:color="auto" w:fill="FFD966" w:themeFill="accent4" w:themeFillTint="99"/>
          </w:tcPr>
          <w:p w14:paraId="27F22B30" w14:textId="5CB94C3B"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t>Week 24</w:t>
            </w:r>
          </w:p>
        </w:tc>
        <w:tc>
          <w:tcPr>
            <w:tcW w:w="216" w:type="pct"/>
            <w:vAlign w:val="center"/>
          </w:tcPr>
          <w:p w14:paraId="3C4B7BC6" w14:textId="5B3A5C07"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5</w:t>
            </w:r>
          </w:p>
        </w:tc>
        <w:tc>
          <w:tcPr>
            <w:tcW w:w="2076" w:type="pct"/>
          </w:tcPr>
          <w:p w14:paraId="584A89A4"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Ensure observations of other staff are still taking place and that trainees are involved in all departmental meetings/training</w:t>
            </w:r>
          </w:p>
          <w:p w14:paraId="3E8F4FB7"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Mentor meeting: Mentors using Grading Matrix with their trainees</w:t>
            </w:r>
          </w:p>
          <w:p w14:paraId="1AF1F1FB"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Formal observation</w:t>
            </w:r>
          </w:p>
          <w:p w14:paraId="7AF9A11F" w14:textId="4EDCDD22"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Continue to liaise with PM regarding ‘poor’ trainees</w:t>
            </w:r>
          </w:p>
        </w:tc>
        <w:tc>
          <w:tcPr>
            <w:tcW w:w="1197" w:type="pct"/>
          </w:tcPr>
          <w:p w14:paraId="0A1C4EFA" w14:textId="77777777" w:rsidR="00260EDD" w:rsidRPr="00260EDD" w:rsidRDefault="00260EDD" w:rsidP="00683846">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Wellbeing for all</w:t>
            </w:r>
          </w:p>
          <w:p w14:paraId="7A9F089B" w14:textId="77777777" w:rsidR="00683846" w:rsidRDefault="00683846" w:rsidP="00683846">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 xml:space="preserve">Complete </w:t>
            </w:r>
            <w:r w:rsidRPr="00CE1CAA">
              <w:rPr>
                <w:rFonts w:asciiTheme="majorHAnsi" w:hAnsiTheme="majorHAnsi"/>
                <w:sz w:val="18"/>
                <w:szCs w:val="20"/>
              </w:rPr>
              <w:t>evidence check form</w:t>
            </w:r>
            <w:r>
              <w:rPr>
                <w:rFonts w:asciiTheme="majorHAnsi" w:hAnsiTheme="majorHAnsi"/>
                <w:sz w:val="18"/>
                <w:szCs w:val="20"/>
              </w:rPr>
              <w:t xml:space="preserve"> with trainee</w:t>
            </w:r>
          </w:p>
          <w:p w14:paraId="03FE6022" w14:textId="441E4A56" w:rsidR="00FE7781" w:rsidRPr="00260EDD" w:rsidRDefault="00FE7781" w:rsidP="00683846">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Mid-placement review of Grading Matrix</w:t>
            </w:r>
          </w:p>
          <w:p w14:paraId="056F5D2D" w14:textId="7B0E7654" w:rsidR="00FE7781" w:rsidRPr="00FE7781" w:rsidRDefault="00FE7781" w:rsidP="00FE7781">
            <w:pPr>
              <w:spacing w:after="0"/>
              <w:jc w:val="left"/>
              <w:rPr>
                <w:rFonts w:asciiTheme="majorHAnsi" w:hAnsiTheme="majorHAnsi"/>
                <w:sz w:val="18"/>
                <w:szCs w:val="18"/>
              </w:rPr>
            </w:pPr>
          </w:p>
        </w:tc>
        <w:tc>
          <w:tcPr>
            <w:tcW w:w="1196" w:type="pct"/>
          </w:tcPr>
          <w:p w14:paraId="773D4895" w14:textId="51587215" w:rsidR="00260EDD" w:rsidRDefault="00260EDD"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18"/>
              </w:rPr>
              <w:t>Interim evaluation</w:t>
            </w:r>
          </w:p>
          <w:p w14:paraId="30E018C0" w14:textId="5AE9C237" w:rsid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 xml:space="preserve">Mid-term </w:t>
            </w:r>
            <w:r w:rsidR="001F2687">
              <w:rPr>
                <w:rFonts w:asciiTheme="majorHAnsi" w:hAnsiTheme="majorHAnsi"/>
                <w:sz w:val="18"/>
                <w:szCs w:val="18"/>
              </w:rPr>
              <w:t>review</w:t>
            </w:r>
            <w:r w:rsidRPr="00260EDD">
              <w:rPr>
                <w:rFonts w:asciiTheme="majorHAnsi" w:hAnsiTheme="majorHAnsi"/>
                <w:sz w:val="18"/>
                <w:szCs w:val="18"/>
              </w:rPr>
              <w:t xml:space="preserve"> B1</w:t>
            </w:r>
          </w:p>
          <w:p w14:paraId="023D13B1" w14:textId="77777777" w:rsid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Task 5: The wider school</w:t>
            </w:r>
          </w:p>
          <w:p w14:paraId="30BCFD9D" w14:textId="7C291768" w:rsidR="00026A64" w:rsidRPr="00260EDD" w:rsidRDefault="00026A64"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260EDD" w:rsidRPr="00260EDD" w14:paraId="1FBE96F1" w14:textId="77777777" w:rsidTr="00C07E80">
        <w:trPr>
          <w:cantSplit/>
        </w:trPr>
        <w:tc>
          <w:tcPr>
            <w:tcW w:w="314" w:type="pct"/>
            <w:shd w:val="clear" w:color="auto" w:fill="FFD966" w:themeFill="accent4" w:themeFillTint="99"/>
            <w:vAlign w:val="center"/>
          </w:tcPr>
          <w:p w14:paraId="69D41EEF" w14:textId="6C531FC7"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t>Week 25</w:t>
            </w:r>
          </w:p>
        </w:tc>
        <w:tc>
          <w:tcPr>
            <w:tcW w:w="216" w:type="pct"/>
            <w:shd w:val="clear" w:color="auto" w:fill="D0CECE" w:themeFill="background2" w:themeFillShade="E6"/>
            <w:vAlign w:val="center"/>
          </w:tcPr>
          <w:p w14:paraId="527470C4" w14:textId="68E95095"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0</w:t>
            </w:r>
          </w:p>
        </w:tc>
        <w:tc>
          <w:tcPr>
            <w:tcW w:w="4469" w:type="pct"/>
            <w:gridSpan w:val="3"/>
            <w:shd w:val="clear" w:color="auto" w:fill="D0CECE" w:themeFill="background2" w:themeFillShade="E6"/>
            <w:vAlign w:val="center"/>
          </w:tcPr>
          <w:p w14:paraId="418ED643" w14:textId="4D28879F" w:rsidR="00260EDD" w:rsidRPr="00260EDD" w:rsidRDefault="00726D31" w:rsidP="002157DF">
            <w:pPr>
              <w:spacing w:after="0"/>
              <w:ind w:left="114"/>
              <w:jc w:val="center"/>
              <w:rPr>
                <w:rFonts w:asciiTheme="majorHAnsi" w:hAnsiTheme="majorHAnsi"/>
                <w:sz w:val="18"/>
                <w:szCs w:val="18"/>
              </w:rPr>
            </w:pPr>
            <w:r>
              <w:rPr>
                <w:rFonts w:asciiTheme="majorHAnsi" w:hAnsiTheme="majorHAnsi"/>
                <w:sz w:val="18"/>
                <w:szCs w:val="18"/>
              </w:rPr>
              <w:t>Half-term</w:t>
            </w:r>
          </w:p>
        </w:tc>
      </w:tr>
      <w:tr w:rsidR="00260EDD" w:rsidRPr="00260EDD" w14:paraId="51213517" w14:textId="77777777" w:rsidTr="00C07E80">
        <w:trPr>
          <w:cantSplit/>
        </w:trPr>
        <w:tc>
          <w:tcPr>
            <w:tcW w:w="314" w:type="pct"/>
            <w:shd w:val="clear" w:color="auto" w:fill="FFD966" w:themeFill="accent4" w:themeFillTint="99"/>
          </w:tcPr>
          <w:p w14:paraId="6DB163C7" w14:textId="0CEE6D47"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t>Week 26</w:t>
            </w:r>
          </w:p>
        </w:tc>
        <w:tc>
          <w:tcPr>
            <w:tcW w:w="216" w:type="pct"/>
            <w:vAlign w:val="center"/>
          </w:tcPr>
          <w:p w14:paraId="2E5CBAC1" w14:textId="7F25BF5F"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5</w:t>
            </w:r>
          </w:p>
        </w:tc>
        <w:tc>
          <w:tcPr>
            <w:tcW w:w="2076" w:type="pct"/>
          </w:tcPr>
          <w:p w14:paraId="499CDB24" w14:textId="24B585B2"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 xml:space="preserve">Mentor meeting: Focus on key targets before/after </w:t>
            </w:r>
            <w:r w:rsidR="00726D31">
              <w:rPr>
                <w:rFonts w:asciiTheme="majorHAnsi" w:hAnsiTheme="majorHAnsi"/>
                <w:sz w:val="18"/>
                <w:szCs w:val="18"/>
              </w:rPr>
              <w:t>half-term</w:t>
            </w:r>
          </w:p>
          <w:p w14:paraId="218FC707"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Review of ‘pupil progress’ class</w:t>
            </w:r>
          </w:p>
          <w:p w14:paraId="783FF7C5" w14:textId="23D30DF1"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Formal observation</w:t>
            </w:r>
          </w:p>
        </w:tc>
        <w:tc>
          <w:tcPr>
            <w:tcW w:w="1197" w:type="pct"/>
          </w:tcPr>
          <w:p w14:paraId="2F46A5DA" w14:textId="38C5E306" w:rsidR="00260EDD" w:rsidRPr="00AD5391" w:rsidRDefault="00260EDD" w:rsidP="00AD5391">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Embedding SMSC</w:t>
            </w:r>
          </w:p>
        </w:tc>
        <w:tc>
          <w:tcPr>
            <w:tcW w:w="1196" w:type="pct"/>
          </w:tcPr>
          <w:p w14:paraId="23CAA671" w14:textId="77777777" w:rsidR="00260EDD" w:rsidRPr="00026A64"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Update PDR</w:t>
            </w:r>
          </w:p>
          <w:p w14:paraId="1BC0DE69" w14:textId="305FF579" w:rsidR="00026A64" w:rsidRPr="00260EDD" w:rsidRDefault="00026A64"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260EDD" w:rsidRPr="00260EDD" w14:paraId="33FCFE47" w14:textId="77777777" w:rsidTr="00C07E80">
        <w:trPr>
          <w:cantSplit/>
        </w:trPr>
        <w:tc>
          <w:tcPr>
            <w:tcW w:w="314" w:type="pct"/>
            <w:shd w:val="clear" w:color="auto" w:fill="FFD966" w:themeFill="accent4" w:themeFillTint="99"/>
          </w:tcPr>
          <w:p w14:paraId="01FE901F" w14:textId="21C964F1"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lastRenderedPageBreak/>
              <w:t>Week 27</w:t>
            </w:r>
          </w:p>
        </w:tc>
        <w:tc>
          <w:tcPr>
            <w:tcW w:w="216" w:type="pct"/>
            <w:vAlign w:val="center"/>
          </w:tcPr>
          <w:p w14:paraId="40BFF7CA" w14:textId="662BA3AF"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4</w:t>
            </w:r>
          </w:p>
        </w:tc>
        <w:tc>
          <w:tcPr>
            <w:tcW w:w="2076" w:type="pct"/>
          </w:tcPr>
          <w:p w14:paraId="4DCF05FC" w14:textId="7EBB2FB1"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 xml:space="preserve">Mentor meeting: Mentors using Grading Matrix with their trainees - </w:t>
            </w:r>
            <w:r w:rsidR="00AD5391">
              <w:rPr>
                <w:rFonts w:asciiTheme="majorHAnsi" w:hAnsiTheme="majorHAnsi"/>
                <w:sz w:val="18"/>
                <w:szCs w:val="18"/>
              </w:rPr>
              <w:t>discuss</w:t>
            </w:r>
            <w:r w:rsidRPr="00260EDD">
              <w:rPr>
                <w:rFonts w:asciiTheme="majorHAnsi" w:hAnsiTheme="majorHAnsi"/>
                <w:sz w:val="18"/>
                <w:szCs w:val="18"/>
              </w:rPr>
              <w:t xml:space="preserve"> subject knowledge audit</w:t>
            </w:r>
          </w:p>
          <w:p w14:paraId="1A2571C3"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Formal observation</w:t>
            </w:r>
          </w:p>
          <w:p w14:paraId="2989F7D2"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Continue to liaise with PM regarding ‘poor’ trainees</w:t>
            </w:r>
          </w:p>
          <w:p w14:paraId="2127FA5C" w14:textId="2CF4ECB0"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Review of progress and set clear targets for final placement</w:t>
            </w:r>
          </w:p>
        </w:tc>
        <w:tc>
          <w:tcPr>
            <w:tcW w:w="1197" w:type="pct"/>
          </w:tcPr>
          <w:p w14:paraId="749E9A0D" w14:textId="052A5276" w:rsidR="00260EDD" w:rsidRPr="00726D31" w:rsidRDefault="00260EDD" w:rsidP="00726D31">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Preparing for job applications</w:t>
            </w:r>
          </w:p>
        </w:tc>
        <w:tc>
          <w:tcPr>
            <w:tcW w:w="1196" w:type="pct"/>
          </w:tcPr>
          <w:p w14:paraId="0509EE99" w14:textId="691329A3" w:rsidR="00FE7781" w:rsidRPr="00260EDD"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Update reflective journal</w:t>
            </w:r>
          </w:p>
          <w:p w14:paraId="28E813B2" w14:textId="77777777" w:rsid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Trainees complete PDR</w:t>
            </w:r>
          </w:p>
          <w:p w14:paraId="0388D917" w14:textId="6A486423" w:rsidR="00026A64" w:rsidRPr="00260EDD" w:rsidRDefault="00026A64"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260EDD" w:rsidRPr="00260EDD" w14:paraId="7386873A" w14:textId="77777777" w:rsidTr="00C07E80">
        <w:trPr>
          <w:cantSplit/>
        </w:trPr>
        <w:tc>
          <w:tcPr>
            <w:tcW w:w="314" w:type="pct"/>
            <w:shd w:val="clear" w:color="auto" w:fill="FFD966" w:themeFill="accent4" w:themeFillTint="99"/>
          </w:tcPr>
          <w:p w14:paraId="0BB3C91B" w14:textId="6B50EE35"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t>Week 28</w:t>
            </w:r>
          </w:p>
        </w:tc>
        <w:tc>
          <w:tcPr>
            <w:tcW w:w="216" w:type="pct"/>
            <w:vAlign w:val="center"/>
          </w:tcPr>
          <w:p w14:paraId="3560D2E1" w14:textId="33335A4D"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4</w:t>
            </w:r>
          </w:p>
        </w:tc>
        <w:tc>
          <w:tcPr>
            <w:tcW w:w="2076" w:type="pct"/>
          </w:tcPr>
          <w:p w14:paraId="0B36C616" w14:textId="62001C1E"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 xml:space="preserve">Mentor meeting: Focus on key targets before/after </w:t>
            </w:r>
            <w:r w:rsidR="00726D31">
              <w:rPr>
                <w:rFonts w:asciiTheme="majorHAnsi" w:hAnsiTheme="majorHAnsi"/>
                <w:sz w:val="18"/>
                <w:szCs w:val="18"/>
              </w:rPr>
              <w:t>half-term</w:t>
            </w:r>
          </w:p>
          <w:p w14:paraId="4F59F316"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Review of ‘pupil progress’ class</w:t>
            </w:r>
          </w:p>
          <w:p w14:paraId="48CF7C91"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Formal observation</w:t>
            </w:r>
          </w:p>
        </w:tc>
        <w:tc>
          <w:tcPr>
            <w:tcW w:w="1197" w:type="pct"/>
          </w:tcPr>
          <w:p w14:paraId="75B81E26" w14:textId="1F26346A" w:rsidR="00260EDD" w:rsidRPr="00683846" w:rsidRDefault="00260EDD" w:rsidP="00683846">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Embedding SMSC</w:t>
            </w:r>
          </w:p>
        </w:tc>
        <w:tc>
          <w:tcPr>
            <w:tcW w:w="1196" w:type="pct"/>
          </w:tcPr>
          <w:p w14:paraId="3033FDC6" w14:textId="77777777" w:rsidR="00260EDD" w:rsidRPr="00026A64"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Update PDR</w:t>
            </w:r>
          </w:p>
          <w:p w14:paraId="33698E58" w14:textId="559B72E4" w:rsidR="00026A64" w:rsidRPr="00260EDD" w:rsidRDefault="00026A64"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260EDD" w:rsidRPr="00260EDD" w14:paraId="23CA583B" w14:textId="77777777" w:rsidTr="00C07E80">
        <w:trPr>
          <w:cantSplit/>
        </w:trPr>
        <w:tc>
          <w:tcPr>
            <w:tcW w:w="314" w:type="pct"/>
            <w:shd w:val="clear" w:color="auto" w:fill="FFD966" w:themeFill="accent4" w:themeFillTint="99"/>
          </w:tcPr>
          <w:p w14:paraId="0AFEC44B" w14:textId="1BB298A0"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t>Week 29</w:t>
            </w:r>
          </w:p>
        </w:tc>
        <w:tc>
          <w:tcPr>
            <w:tcW w:w="216" w:type="pct"/>
            <w:vAlign w:val="center"/>
          </w:tcPr>
          <w:p w14:paraId="486B328B" w14:textId="541BFAC3"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4</w:t>
            </w:r>
          </w:p>
        </w:tc>
        <w:tc>
          <w:tcPr>
            <w:tcW w:w="2076" w:type="pct"/>
          </w:tcPr>
          <w:p w14:paraId="6ABD2D69" w14:textId="66D9B114"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Mentor meeting: Mentors using Grading Matrix with their trainees - Update subject knowledge audit</w:t>
            </w:r>
          </w:p>
          <w:p w14:paraId="76840FE0"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Formal observation</w:t>
            </w:r>
          </w:p>
          <w:p w14:paraId="4361F272"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Continue to liaise with PM regarding ‘poor’ trainees</w:t>
            </w:r>
          </w:p>
          <w:p w14:paraId="1F9ED2D0" w14:textId="77777777"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Review of progress and set clear targets for final placement</w:t>
            </w:r>
          </w:p>
        </w:tc>
        <w:tc>
          <w:tcPr>
            <w:tcW w:w="1197" w:type="pct"/>
          </w:tcPr>
          <w:p w14:paraId="4965F171" w14:textId="77777777" w:rsidR="00260EDD" w:rsidRDefault="00260EDD" w:rsidP="00683846">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Preparing for job applications</w:t>
            </w:r>
          </w:p>
          <w:p w14:paraId="40C98B50" w14:textId="11434C4F" w:rsidR="00683846" w:rsidRPr="00683846" w:rsidRDefault="00683846" w:rsidP="00683846">
            <w:pPr>
              <w:pStyle w:val="ListParagraph"/>
              <w:numPr>
                <w:ilvl w:val="0"/>
                <w:numId w:val="40"/>
              </w:numPr>
              <w:spacing w:after="0" w:line="240" w:lineRule="auto"/>
              <w:jc w:val="left"/>
              <w:rPr>
                <w:rFonts w:asciiTheme="majorHAnsi" w:hAnsiTheme="majorHAnsi"/>
                <w:sz w:val="18"/>
                <w:szCs w:val="20"/>
              </w:rPr>
            </w:pPr>
            <w:r>
              <w:rPr>
                <w:rFonts w:asciiTheme="majorHAnsi" w:hAnsiTheme="majorHAnsi"/>
                <w:sz w:val="18"/>
                <w:szCs w:val="20"/>
              </w:rPr>
              <w:t xml:space="preserve">Complete </w:t>
            </w:r>
            <w:r w:rsidRPr="00CE1CAA">
              <w:rPr>
                <w:rFonts w:asciiTheme="majorHAnsi" w:hAnsiTheme="majorHAnsi"/>
                <w:sz w:val="18"/>
                <w:szCs w:val="20"/>
              </w:rPr>
              <w:t>evidence check form</w:t>
            </w:r>
            <w:r>
              <w:rPr>
                <w:rFonts w:asciiTheme="majorHAnsi" w:hAnsiTheme="majorHAnsi"/>
                <w:sz w:val="18"/>
                <w:szCs w:val="20"/>
              </w:rPr>
              <w:t xml:space="preserve"> with trainee</w:t>
            </w:r>
          </w:p>
        </w:tc>
        <w:tc>
          <w:tcPr>
            <w:tcW w:w="1196" w:type="pct"/>
          </w:tcPr>
          <w:p w14:paraId="509BC986" w14:textId="77777777" w:rsidR="00C54A6F"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18"/>
              </w:rPr>
              <w:t>Subject knowledge audit</w:t>
            </w:r>
          </w:p>
          <w:p w14:paraId="2E84889A" w14:textId="77777777" w:rsidR="00260EDD" w:rsidRDefault="00C54A6F"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18"/>
              </w:rPr>
              <w:t>SCITT spring survey for all trainees</w:t>
            </w:r>
          </w:p>
          <w:p w14:paraId="3599232E" w14:textId="77777777" w:rsidR="00026A64" w:rsidRPr="00726D31" w:rsidRDefault="00026A64"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Lesson observation review</w:t>
            </w:r>
          </w:p>
          <w:p w14:paraId="01047A09" w14:textId="39B6F4ED" w:rsidR="00726D31" w:rsidRPr="00726D31" w:rsidRDefault="00726D31" w:rsidP="00726D31">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Update PDR – section 2</w:t>
            </w:r>
          </w:p>
        </w:tc>
      </w:tr>
      <w:tr w:rsidR="00260EDD" w:rsidRPr="00260EDD" w14:paraId="4A580D87" w14:textId="77777777" w:rsidTr="00C07E80">
        <w:trPr>
          <w:cantSplit/>
        </w:trPr>
        <w:tc>
          <w:tcPr>
            <w:tcW w:w="314" w:type="pct"/>
            <w:shd w:val="clear" w:color="auto" w:fill="FFD966" w:themeFill="accent4" w:themeFillTint="99"/>
          </w:tcPr>
          <w:p w14:paraId="24A78250" w14:textId="58BB32E2"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t>Week 30</w:t>
            </w:r>
          </w:p>
        </w:tc>
        <w:tc>
          <w:tcPr>
            <w:tcW w:w="216" w:type="pct"/>
            <w:vAlign w:val="center"/>
          </w:tcPr>
          <w:p w14:paraId="014EEF00" w14:textId="506FECEC"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5</w:t>
            </w:r>
          </w:p>
        </w:tc>
        <w:tc>
          <w:tcPr>
            <w:tcW w:w="2076" w:type="pct"/>
          </w:tcPr>
          <w:p w14:paraId="5770F1EF" w14:textId="77777777" w:rsidR="00FE7781" w:rsidRPr="00260EDD" w:rsidRDefault="00FE7781" w:rsidP="00FE7781">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Mentor meeting: Mentors using Grading Matrix with their trainees - Update subject knowledge audit</w:t>
            </w:r>
          </w:p>
          <w:p w14:paraId="22FE309F" w14:textId="77777777" w:rsidR="00FE7781" w:rsidRPr="00260EDD" w:rsidRDefault="00FE7781" w:rsidP="00FE7781">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Formal observation</w:t>
            </w:r>
          </w:p>
          <w:p w14:paraId="0C9C1297" w14:textId="77777777" w:rsidR="00FE7781" w:rsidRPr="00260EDD" w:rsidRDefault="00FE7781" w:rsidP="00FE7781">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Continue to liaise with PM regarding ‘poor’ trainees</w:t>
            </w:r>
          </w:p>
          <w:p w14:paraId="5A677C26" w14:textId="77777777" w:rsidR="00FE7781" w:rsidRDefault="00FE7781" w:rsidP="00FE7781">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Review of progress and set clear targets for final placement</w:t>
            </w:r>
          </w:p>
          <w:p w14:paraId="493F02DA" w14:textId="4F12934C" w:rsidR="00260EDD" w:rsidRPr="00260EDD" w:rsidRDefault="00260EDD" w:rsidP="00FE7781">
            <w:pPr>
              <w:pStyle w:val="ListParagraph"/>
              <w:numPr>
                <w:ilvl w:val="0"/>
                <w:numId w:val="40"/>
              </w:numPr>
              <w:spacing w:after="0" w:line="240" w:lineRule="auto"/>
              <w:jc w:val="left"/>
              <w:rPr>
                <w:rFonts w:asciiTheme="majorHAnsi" w:hAnsiTheme="majorHAnsi"/>
                <w:sz w:val="18"/>
                <w:szCs w:val="18"/>
              </w:rPr>
            </w:pPr>
            <w:r w:rsidRPr="00260EDD">
              <w:rPr>
                <w:rFonts w:asciiTheme="majorHAnsi" w:hAnsiTheme="majorHAnsi"/>
                <w:sz w:val="18"/>
                <w:szCs w:val="18"/>
              </w:rPr>
              <w:t>Summative report B2 complete by SM and passed to PM</w:t>
            </w:r>
          </w:p>
          <w:p w14:paraId="115D47D7" w14:textId="77777777" w:rsidR="00260EDD" w:rsidRPr="00260EDD" w:rsidRDefault="00260EDD" w:rsidP="00260EDD">
            <w:pPr>
              <w:spacing w:after="0"/>
              <w:ind w:left="57"/>
              <w:contextualSpacing/>
              <w:jc w:val="left"/>
              <w:rPr>
                <w:rFonts w:asciiTheme="majorHAnsi" w:hAnsiTheme="majorHAnsi"/>
                <w:sz w:val="18"/>
                <w:szCs w:val="18"/>
              </w:rPr>
            </w:pPr>
          </w:p>
        </w:tc>
        <w:tc>
          <w:tcPr>
            <w:tcW w:w="1197" w:type="pct"/>
          </w:tcPr>
          <w:p w14:paraId="219EBA08" w14:textId="2FCFA3EC" w:rsidR="00260EDD" w:rsidRPr="00FE7781" w:rsidRDefault="00FE7781" w:rsidP="00FE7781">
            <w:pPr>
              <w:pStyle w:val="ListParagraph"/>
              <w:numPr>
                <w:ilvl w:val="0"/>
                <w:numId w:val="40"/>
              </w:numPr>
              <w:spacing w:after="0"/>
              <w:jc w:val="left"/>
              <w:rPr>
                <w:rFonts w:asciiTheme="majorHAnsi" w:hAnsiTheme="majorHAnsi"/>
                <w:sz w:val="18"/>
                <w:szCs w:val="18"/>
              </w:rPr>
            </w:pPr>
            <w:r w:rsidRPr="00FE7781">
              <w:rPr>
                <w:rFonts w:asciiTheme="majorHAnsi" w:hAnsiTheme="majorHAnsi"/>
                <w:sz w:val="18"/>
                <w:szCs w:val="20"/>
              </w:rPr>
              <w:t>PM ensures trainee and SM completing summative report</w:t>
            </w:r>
            <w:r w:rsidRPr="00FE7781">
              <w:rPr>
                <w:rFonts w:asciiTheme="majorHAnsi" w:hAnsiTheme="majorHAnsi"/>
                <w:sz w:val="18"/>
                <w:szCs w:val="18"/>
              </w:rPr>
              <w:t xml:space="preserve"> </w:t>
            </w:r>
          </w:p>
        </w:tc>
        <w:tc>
          <w:tcPr>
            <w:tcW w:w="1196" w:type="pct"/>
          </w:tcPr>
          <w:p w14:paraId="0EA186F3" w14:textId="65C2DB30" w:rsidR="00FE7781" w:rsidRPr="00FE7781"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Update PDR</w:t>
            </w:r>
          </w:p>
          <w:p w14:paraId="0A3ADAFD" w14:textId="73A6452F" w:rsidR="00FE7781" w:rsidRPr="00026A64" w:rsidRDefault="00FE7781"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Review of pupil progress target</w:t>
            </w:r>
          </w:p>
          <w:p w14:paraId="6A09858A" w14:textId="029D9822" w:rsidR="00026A64" w:rsidRPr="00260EDD" w:rsidRDefault="00026A64"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Lesson observation review</w:t>
            </w:r>
          </w:p>
          <w:p w14:paraId="5BEA6601" w14:textId="146F1878" w:rsidR="00260EDD" w:rsidRPr="00726D31" w:rsidRDefault="00726D31" w:rsidP="00726D31">
            <w:pPr>
              <w:numPr>
                <w:ilvl w:val="0"/>
                <w:numId w:val="40"/>
              </w:numPr>
              <w:contextualSpacing/>
              <w:jc w:val="left"/>
              <w:rPr>
                <w:rFonts w:asciiTheme="majorHAnsi" w:hAnsiTheme="majorHAnsi"/>
                <w:sz w:val="18"/>
                <w:szCs w:val="20"/>
              </w:rPr>
            </w:pPr>
            <w:r>
              <w:rPr>
                <w:rFonts w:asciiTheme="majorHAnsi" w:hAnsiTheme="majorHAnsi"/>
                <w:sz w:val="18"/>
                <w:szCs w:val="20"/>
              </w:rPr>
              <w:t>Trainee begins summative report reflection</w:t>
            </w:r>
          </w:p>
        </w:tc>
      </w:tr>
      <w:tr w:rsidR="00260EDD" w:rsidRPr="00260EDD" w14:paraId="2B11D0DC" w14:textId="77777777" w:rsidTr="00C07E80">
        <w:trPr>
          <w:cantSplit/>
        </w:trPr>
        <w:tc>
          <w:tcPr>
            <w:tcW w:w="314" w:type="pct"/>
            <w:shd w:val="clear" w:color="auto" w:fill="FFD966" w:themeFill="accent4" w:themeFillTint="99"/>
          </w:tcPr>
          <w:p w14:paraId="2F0BD3BA" w14:textId="31B270D1" w:rsidR="00260EDD" w:rsidRPr="00260EDD" w:rsidRDefault="00260EDD" w:rsidP="00260EDD">
            <w:pPr>
              <w:spacing w:after="0"/>
              <w:jc w:val="left"/>
              <w:rPr>
                <w:rFonts w:asciiTheme="majorHAnsi" w:hAnsiTheme="majorHAnsi"/>
                <w:sz w:val="18"/>
                <w:szCs w:val="18"/>
              </w:rPr>
            </w:pPr>
            <w:r w:rsidRPr="00260EDD">
              <w:rPr>
                <w:rFonts w:asciiTheme="majorHAnsi" w:hAnsiTheme="majorHAnsi"/>
                <w:sz w:val="18"/>
                <w:szCs w:val="18"/>
              </w:rPr>
              <w:t>Week 31</w:t>
            </w:r>
          </w:p>
        </w:tc>
        <w:tc>
          <w:tcPr>
            <w:tcW w:w="216" w:type="pct"/>
            <w:vAlign w:val="center"/>
          </w:tcPr>
          <w:p w14:paraId="33EC5222" w14:textId="70E0EAA7" w:rsidR="00260EDD" w:rsidRPr="00260EDD" w:rsidRDefault="00260EDD" w:rsidP="00260EDD">
            <w:pPr>
              <w:spacing w:after="0"/>
              <w:ind w:left="114"/>
              <w:jc w:val="center"/>
              <w:rPr>
                <w:rFonts w:asciiTheme="majorHAnsi" w:hAnsiTheme="majorHAnsi"/>
                <w:sz w:val="18"/>
                <w:szCs w:val="18"/>
              </w:rPr>
            </w:pPr>
            <w:r>
              <w:rPr>
                <w:rFonts w:asciiTheme="majorHAnsi" w:hAnsiTheme="majorHAnsi"/>
                <w:sz w:val="18"/>
                <w:szCs w:val="18"/>
              </w:rPr>
              <w:t>4</w:t>
            </w:r>
          </w:p>
        </w:tc>
        <w:tc>
          <w:tcPr>
            <w:tcW w:w="2076" w:type="pct"/>
          </w:tcPr>
          <w:p w14:paraId="260E65A9" w14:textId="77777777" w:rsidR="00FE7781" w:rsidRPr="00CE1CAA" w:rsidRDefault="00FE7781" w:rsidP="00FE7781">
            <w:pPr>
              <w:numPr>
                <w:ilvl w:val="0"/>
                <w:numId w:val="40"/>
              </w:numPr>
              <w:spacing w:after="0"/>
              <w:contextualSpacing/>
              <w:jc w:val="left"/>
              <w:rPr>
                <w:rFonts w:asciiTheme="majorHAnsi" w:hAnsiTheme="majorHAnsi"/>
                <w:sz w:val="18"/>
                <w:szCs w:val="20"/>
              </w:rPr>
            </w:pPr>
            <w:r w:rsidRPr="00CE1CAA">
              <w:rPr>
                <w:rFonts w:asciiTheme="majorHAnsi" w:hAnsiTheme="majorHAnsi"/>
                <w:sz w:val="18"/>
                <w:szCs w:val="20"/>
              </w:rPr>
              <w:t>Mentor meeting: Mentors using Grading Matrix with their trainees</w:t>
            </w:r>
          </w:p>
          <w:p w14:paraId="115EBC5F" w14:textId="77777777" w:rsidR="00FE7781" w:rsidRPr="00CE1CAA" w:rsidRDefault="00FE7781" w:rsidP="00FE7781">
            <w:pPr>
              <w:numPr>
                <w:ilvl w:val="0"/>
                <w:numId w:val="40"/>
              </w:numPr>
              <w:spacing w:after="0"/>
              <w:contextualSpacing/>
              <w:jc w:val="left"/>
              <w:rPr>
                <w:rFonts w:asciiTheme="majorHAnsi" w:hAnsiTheme="majorHAnsi"/>
                <w:sz w:val="18"/>
                <w:szCs w:val="20"/>
              </w:rPr>
            </w:pPr>
            <w:r w:rsidRPr="00CE1CAA">
              <w:rPr>
                <w:rFonts w:asciiTheme="majorHAnsi" w:hAnsiTheme="majorHAnsi"/>
                <w:sz w:val="18"/>
                <w:szCs w:val="20"/>
              </w:rPr>
              <w:t>Formal observation</w:t>
            </w:r>
          </w:p>
          <w:p w14:paraId="73C65EAF" w14:textId="4A326433" w:rsidR="00260EDD" w:rsidRPr="00FE7781" w:rsidRDefault="00FE7781" w:rsidP="00FE7781">
            <w:pPr>
              <w:numPr>
                <w:ilvl w:val="0"/>
                <w:numId w:val="40"/>
              </w:numPr>
              <w:spacing w:after="0"/>
              <w:contextualSpacing/>
              <w:jc w:val="left"/>
              <w:rPr>
                <w:rFonts w:asciiTheme="majorHAnsi" w:hAnsiTheme="majorHAnsi"/>
                <w:sz w:val="18"/>
                <w:szCs w:val="20"/>
              </w:rPr>
            </w:pPr>
            <w:r w:rsidRPr="00CE1CAA">
              <w:rPr>
                <w:rFonts w:asciiTheme="majorHAnsi" w:hAnsiTheme="majorHAnsi"/>
                <w:sz w:val="18"/>
                <w:szCs w:val="20"/>
              </w:rPr>
              <w:t>Continue to liaise with PM regarding ‘poor’ trainees</w:t>
            </w:r>
          </w:p>
        </w:tc>
        <w:tc>
          <w:tcPr>
            <w:tcW w:w="1197" w:type="pct"/>
          </w:tcPr>
          <w:p w14:paraId="1D5843A3" w14:textId="77777777" w:rsidR="002157DF" w:rsidRDefault="002157DF" w:rsidP="002157DF">
            <w:pPr>
              <w:pStyle w:val="ListParagraph"/>
              <w:numPr>
                <w:ilvl w:val="0"/>
                <w:numId w:val="40"/>
              </w:numPr>
              <w:spacing w:after="0" w:line="240" w:lineRule="auto"/>
              <w:jc w:val="left"/>
              <w:rPr>
                <w:rFonts w:asciiTheme="majorHAnsi" w:hAnsiTheme="majorHAnsi"/>
                <w:sz w:val="18"/>
                <w:szCs w:val="20"/>
              </w:rPr>
            </w:pPr>
            <w:r w:rsidRPr="00CE1CAA">
              <w:rPr>
                <w:rFonts w:asciiTheme="majorHAnsi" w:hAnsiTheme="majorHAnsi"/>
                <w:sz w:val="18"/>
                <w:szCs w:val="20"/>
              </w:rPr>
              <w:t xml:space="preserve">Final review meeting between trainees and </w:t>
            </w:r>
            <w:r>
              <w:rPr>
                <w:rFonts w:asciiTheme="majorHAnsi" w:hAnsiTheme="majorHAnsi"/>
                <w:sz w:val="18"/>
                <w:szCs w:val="20"/>
              </w:rPr>
              <w:t>mentor</w:t>
            </w:r>
          </w:p>
          <w:p w14:paraId="1C2B50CB" w14:textId="3E5075A3" w:rsidR="00260EDD" w:rsidRPr="00260EDD" w:rsidRDefault="002157DF" w:rsidP="002157DF">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18"/>
              </w:rPr>
              <w:t>Completion of summative report</w:t>
            </w:r>
          </w:p>
        </w:tc>
        <w:tc>
          <w:tcPr>
            <w:tcW w:w="1196" w:type="pct"/>
          </w:tcPr>
          <w:p w14:paraId="3D181835" w14:textId="77777777" w:rsidR="00260EDD" w:rsidRDefault="00260EDD" w:rsidP="00260EDD">
            <w:pPr>
              <w:numPr>
                <w:ilvl w:val="0"/>
                <w:numId w:val="40"/>
              </w:numPr>
              <w:spacing w:after="0"/>
              <w:contextualSpacing/>
              <w:jc w:val="left"/>
              <w:rPr>
                <w:rFonts w:asciiTheme="majorHAnsi" w:hAnsiTheme="majorHAnsi"/>
                <w:sz w:val="18"/>
                <w:szCs w:val="20"/>
              </w:rPr>
            </w:pPr>
            <w:r w:rsidRPr="00CE1CAA">
              <w:rPr>
                <w:rFonts w:asciiTheme="majorHAnsi" w:hAnsiTheme="majorHAnsi"/>
                <w:sz w:val="18"/>
                <w:szCs w:val="20"/>
              </w:rPr>
              <w:t>End of placement questionnaire</w:t>
            </w:r>
          </w:p>
          <w:p w14:paraId="60658244" w14:textId="77777777" w:rsidR="00260EDD" w:rsidRDefault="00260EDD" w:rsidP="00260EDD">
            <w:pPr>
              <w:numPr>
                <w:ilvl w:val="0"/>
                <w:numId w:val="40"/>
              </w:numPr>
              <w:spacing w:after="0"/>
              <w:contextualSpacing/>
              <w:jc w:val="left"/>
              <w:rPr>
                <w:rFonts w:asciiTheme="majorHAnsi" w:hAnsiTheme="majorHAnsi"/>
                <w:sz w:val="18"/>
                <w:szCs w:val="20"/>
              </w:rPr>
            </w:pPr>
            <w:r>
              <w:rPr>
                <w:rFonts w:asciiTheme="majorHAnsi" w:hAnsiTheme="majorHAnsi"/>
                <w:sz w:val="18"/>
                <w:szCs w:val="20"/>
              </w:rPr>
              <w:t>Mentor evaluation</w:t>
            </w:r>
          </w:p>
          <w:p w14:paraId="314362D0" w14:textId="25A58837" w:rsidR="00260EDD" w:rsidRPr="00CE1CAA" w:rsidRDefault="00260EDD" w:rsidP="00260EDD">
            <w:pPr>
              <w:numPr>
                <w:ilvl w:val="0"/>
                <w:numId w:val="40"/>
              </w:numPr>
              <w:spacing w:after="0"/>
              <w:contextualSpacing/>
              <w:jc w:val="left"/>
              <w:rPr>
                <w:rFonts w:asciiTheme="majorHAnsi" w:hAnsiTheme="majorHAnsi"/>
                <w:sz w:val="18"/>
                <w:szCs w:val="20"/>
              </w:rPr>
            </w:pPr>
            <w:r>
              <w:rPr>
                <w:rFonts w:asciiTheme="majorHAnsi" w:hAnsiTheme="majorHAnsi"/>
                <w:sz w:val="18"/>
                <w:szCs w:val="20"/>
              </w:rPr>
              <w:t>Summative report</w:t>
            </w:r>
            <w:r w:rsidR="00FE7781">
              <w:rPr>
                <w:rFonts w:asciiTheme="majorHAnsi" w:hAnsiTheme="majorHAnsi"/>
                <w:sz w:val="18"/>
                <w:szCs w:val="20"/>
              </w:rPr>
              <w:t xml:space="preserve"> B</w:t>
            </w:r>
            <w:r>
              <w:rPr>
                <w:rFonts w:asciiTheme="majorHAnsi" w:hAnsiTheme="majorHAnsi"/>
                <w:sz w:val="18"/>
                <w:szCs w:val="20"/>
              </w:rPr>
              <w:t>2 deadline</w:t>
            </w:r>
          </w:p>
          <w:p w14:paraId="44C740E8" w14:textId="0132A5ED" w:rsidR="00260EDD" w:rsidRPr="00260EDD" w:rsidRDefault="00260EDD" w:rsidP="00260EDD">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20"/>
              </w:rPr>
              <w:t>Update reflective journal</w:t>
            </w:r>
          </w:p>
        </w:tc>
      </w:tr>
    </w:tbl>
    <w:p w14:paraId="51B955CD" w14:textId="77777777" w:rsidR="00DC11D5" w:rsidRDefault="00DC11D5" w:rsidP="00562477">
      <w:pPr>
        <w:pStyle w:val="Heading2"/>
      </w:pPr>
    </w:p>
    <w:p w14:paraId="5E41AEAD" w14:textId="77777777" w:rsidR="00DC11D5" w:rsidRDefault="00DC11D5" w:rsidP="00DC11D5">
      <w:pPr>
        <w:rPr>
          <w:rFonts w:asciiTheme="majorHAnsi" w:eastAsia="Museo 300" w:hAnsiTheme="majorHAnsi" w:cs="Museo 300"/>
          <w:color w:val="2E75B5"/>
          <w:sz w:val="26"/>
          <w:szCs w:val="26"/>
        </w:rPr>
      </w:pPr>
      <w:r>
        <w:br w:type="page"/>
      </w:r>
    </w:p>
    <w:p w14:paraId="6D4A9F90" w14:textId="4E1D89F1" w:rsidR="00562477" w:rsidRPr="000B0249" w:rsidRDefault="00562477" w:rsidP="00683846">
      <w:pPr>
        <w:pStyle w:val="Heading3"/>
      </w:pPr>
      <w:bookmarkStart w:id="46" w:name="_Toc487786016"/>
      <w:r w:rsidRPr="000B0249">
        <w:lastRenderedPageBreak/>
        <w:t>Teaching Placement Three (TP3)</w:t>
      </w:r>
      <w:bookmarkEnd w:id="46"/>
    </w:p>
    <w:p w14:paraId="62D85650" w14:textId="77777777" w:rsidR="00562477" w:rsidRPr="000B0249" w:rsidRDefault="00562477" w:rsidP="00EC138F">
      <w:pPr>
        <w:rPr>
          <w:rFonts w:asciiTheme="majorHAnsi" w:hAnsiTheme="majorHAnsi"/>
        </w:rPr>
      </w:pPr>
      <w:r w:rsidRPr="000B0249">
        <w:rPr>
          <w:rFonts w:asciiTheme="majorHAnsi" w:hAnsiTheme="majorHAnsi"/>
        </w:rPr>
        <w:t>This is a general set of guidelines for school placements in term 3. Trainees should be teaching a timetable of approximately 60% through this term until the final two weeks.</w:t>
      </w: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7"/>
        <w:gridCol w:w="649"/>
        <w:gridCol w:w="6240"/>
        <w:gridCol w:w="3596"/>
        <w:gridCol w:w="3590"/>
      </w:tblGrid>
      <w:tr w:rsidR="00164F50" w:rsidRPr="00FE7781" w14:paraId="3FDE9313" w14:textId="77777777" w:rsidTr="00C07E80">
        <w:trPr>
          <w:cantSplit/>
          <w:tblHeader/>
        </w:trPr>
        <w:tc>
          <w:tcPr>
            <w:tcW w:w="315" w:type="pct"/>
            <w:shd w:val="clear" w:color="auto" w:fill="F4B083" w:themeFill="accent2" w:themeFillTint="99"/>
          </w:tcPr>
          <w:p w14:paraId="207436C5" w14:textId="3D82F7D8" w:rsidR="00164F50" w:rsidRPr="00DC11D5" w:rsidRDefault="00164F50" w:rsidP="00C54A6F">
            <w:pPr>
              <w:spacing w:after="0"/>
              <w:rPr>
                <w:rFonts w:asciiTheme="majorHAnsi" w:hAnsiTheme="majorHAnsi"/>
                <w:b/>
                <w:sz w:val="18"/>
                <w:szCs w:val="18"/>
              </w:rPr>
            </w:pPr>
            <w:r w:rsidRPr="00DC11D5">
              <w:rPr>
                <w:rFonts w:asciiTheme="majorHAnsi" w:hAnsiTheme="majorHAnsi"/>
                <w:b/>
                <w:sz w:val="18"/>
                <w:szCs w:val="18"/>
              </w:rPr>
              <w:t>Week</w:t>
            </w:r>
          </w:p>
        </w:tc>
        <w:tc>
          <w:tcPr>
            <w:tcW w:w="216" w:type="pct"/>
            <w:shd w:val="clear" w:color="auto" w:fill="F4B083" w:themeFill="accent2" w:themeFillTint="99"/>
          </w:tcPr>
          <w:p w14:paraId="4D215F23" w14:textId="73980B4D" w:rsidR="00164F50" w:rsidRPr="00DC11D5" w:rsidRDefault="00164F50" w:rsidP="00C54A6F">
            <w:pPr>
              <w:spacing w:after="0"/>
              <w:rPr>
                <w:rFonts w:asciiTheme="majorHAnsi" w:hAnsiTheme="majorHAnsi"/>
                <w:b/>
                <w:sz w:val="18"/>
                <w:szCs w:val="18"/>
              </w:rPr>
            </w:pPr>
            <w:r w:rsidRPr="00DC11D5">
              <w:rPr>
                <w:rFonts w:asciiTheme="majorHAnsi" w:hAnsiTheme="majorHAnsi"/>
                <w:b/>
                <w:sz w:val="18"/>
                <w:szCs w:val="18"/>
              </w:rPr>
              <w:t>Days</w:t>
            </w:r>
          </w:p>
        </w:tc>
        <w:tc>
          <w:tcPr>
            <w:tcW w:w="2077" w:type="pct"/>
            <w:shd w:val="clear" w:color="auto" w:fill="F4B083" w:themeFill="accent2" w:themeFillTint="99"/>
          </w:tcPr>
          <w:p w14:paraId="2565F923" w14:textId="5013086B" w:rsidR="00164F50" w:rsidRPr="00DC11D5" w:rsidRDefault="00164F50" w:rsidP="00C54A6F">
            <w:pPr>
              <w:spacing w:after="0"/>
              <w:rPr>
                <w:rFonts w:asciiTheme="majorHAnsi" w:hAnsiTheme="majorHAnsi"/>
                <w:b/>
                <w:sz w:val="18"/>
                <w:szCs w:val="18"/>
              </w:rPr>
            </w:pPr>
            <w:r w:rsidRPr="00DC11D5">
              <w:rPr>
                <w:rFonts w:asciiTheme="majorHAnsi" w:hAnsiTheme="majorHAnsi"/>
                <w:b/>
                <w:sz w:val="18"/>
                <w:szCs w:val="18"/>
              </w:rPr>
              <w:t>General expectations</w:t>
            </w:r>
          </w:p>
        </w:tc>
        <w:tc>
          <w:tcPr>
            <w:tcW w:w="1197" w:type="pct"/>
            <w:shd w:val="clear" w:color="auto" w:fill="F4B083" w:themeFill="accent2" w:themeFillTint="99"/>
          </w:tcPr>
          <w:p w14:paraId="541377D3" w14:textId="25BD2F3E" w:rsidR="00164F50" w:rsidRPr="00DC11D5" w:rsidRDefault="00164F50" w:rsidP="00C54A6F">
            <w:pPr>
              <w:spacing w:after="0"/>
              <w:rPr>
                <w:rFonts w:asciiTheme="majorHAnsi" w:hAnsiTheme="majorHAnsi"/>
                <w:b/>
                <w:sz w:val="18"/>
                <w:szCs w:val="18"/>
              </w:rPr>
            </w:pPr>
            <w:r w:rsidRPr="00DC11D5">
              <w:rPr>
                <w:rFonts w:asciiTheme="majorHAnsi" w:hAnsiTheme="majorHAnsi"/>
                <w:b/>
                <w:sz w:val="18"/>
                <w:szCs w:val="18"/>
              </w:rPr>
              <w:t>Mentor activities</w:t>
            </w:r>
          </w:p>
        </w:tc>
        <w:tc>
          <w:tcPr>
            <w:tcW w:w="1195" w:type="pct"/>
            <w:shd w:val="clear" w:color="auto" w:fill="F4B083" w:themeFill="accent2" w:themeFillTint="99"/>
          </w:tcPr>
          <w:p w14:paraId="09E8B7C4" w14:textId="17B273DE" w:rsidR="00164F50" w:rsidRPr="00DC11D5" w:rsidRDefault="00164F50" w:rsidP="00C54A6F">
            <w:pPr>
              <w:spacing w:after="0"/>
              <w:rPr>
                <w:rFonts w:asciiTheme="majorHAnsi" w:hAnsiTheme="majorHAnsi"/>
                <w:b/>
                <w:sz w:val="18"/>
                <w:szCs w:val="18"/>
              </w:rPr>
            </w:pPr>
            <w:r w:rsidRPr="00DC11D5">
              <w:rPr>
                <w:rFonts w:asciiTheme="majorHAnsi" w:hAnsiTheme="majorHAnsi"/>
                <w:b/>
                <w:sz w:val="18"/>
                <w:szCs w:val="18"/>
              </w:rPr>
              <w:t>Tasks, reflections &amp; evaluations</w:t>
            </w:r>
          </w:p>
        </w:tc>
      </w:tr>
      <w:tr w:rsidR="00164F50" w:rsidRPr="00FE7781" w14:paraId="16532125" w14:textId="77777777" w:rsidTr="00C07E80">
        <w:trPr>
          <w:cantSplit/>
        </w:trPr>
        <w:tc>
          <w:tcPr>
            <w:tcW w:w="315" w:type="pct"/>
            <w:shd w:val="clear" w:color="auto" w:fill="F4B083" w:themeFill="accent2" w:themeFillTint="99"/>
          </w:tcPr>
          <w:p w14:paraId="58BD1492" w14:textId="77777777"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t>Week 34</w:t>
            </w:r>
          </w:p>
        </w:tc>
        <w:tc>
          <w:tcPr>
            <w:tcW w:w="216" w:type="pct"/>
            <w:vAlign w:val="center"/>
          </w:tcPr>
          <w:p w14:paraId="5E1C90E5" w14:textId="4B3A5201"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4</w:t>
            </w:r>
          </w:p>
        </w:tc>
        <w:tc>
          <w:tcPr>
            <w:tcW w:w="2077" w:type="pct"/>
          </w:tcPr>
          <w:p w14:paraId="68CB089E" w14:textId="6A33BE68"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Trainees continue to observe a wide range of subject staff and begin to teach full or part lessons leading up to full TT teaching in week 2</w:t>
            </w:r>
          </w:p>
          <w:p w14:paraId="50167E99"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Mentor to identify how gaps in SKA can be filled through classes/topics</w:t>
            </w:r>
          </w:p>
        </w:tc>
        <w:tc>
          <w:tcPr>
            <w:tcW w:w="1197" w:type="pct"/>
          </w:tcPr>
          <w:p w14:paraId="0A038E53"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 xml:space="preserve">Reminder of school policy: professionalism and expectations – </w:t>
            </w:r>
          </w:p>
          <w:p w14:paraId="4577B85B"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 xml:space="preserve">Ensure trainees are aware of and invited to school-based INSET </w:t>
            </w:r>
          </w:p>
        </w:tc>
        <w:tc>
          <w:tcPr>
            <w:tcW w:w="1195" w:type="pct"/>
          </w:tcPr>
          <w:p w14:paraId="7C6A29D2" w14:textId="77777777" w:rsidR="00164F50" w:rsidRDefault="00164F50" w:rsidP="002157D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Task 1: Expert learners</w:t>
            </w:r>
          </w:p>
          <w:p w14:paraId="1CE8495C" w14:textId="680DBBF9" w:rsidR="002157DF" w:rsidRPr="00726D31" w:rsidRDefault="002157DF" w:rsidP="00726D31">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Update PDR</w:t>
            </w:r>
          </w:p>
        </w:tc>
      </w:tr>
      <w:tr w:rsidR="00164F50" w:rsidRPr="00FE7781" w14:paraId="7E30E439" w14:textId="77777777" w:rsidTr="00C07E80">
        <w:trPr>
          <w:cantSplit/>
        </w:trPr>
        <w:tc>
          <w:tcPr>
            <w:tcW w:w="315" w:type="pct"/>
            <w:shd w:val="clear" w:color="auto" w:fill="F4B083" w:themeFill="accent2" w:themeFillTint="99"/>
          </w:tcPr>
          <w:p w14:paraId="0E2B504D" w14:textId="77777777"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t>Week 35</w:t>
            </w:r>
          </w:p>
        </w:tc>
        <w:tc>
          <w:tcPr>
            <w:tcW w:w="216" w:type="pct"/>
            <w:vAlign w:val="center"/>
          </w:tcPr>
          <w:p w14:paraId="40F588D2" w14:textId="08D02DE1"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4</w:t>
            </w:r>
          </w:p>
        </w:tc>
        <w:tc>
          <w:tcPr>
            <w:tcW w:w="2077" w:type="pct"/>
          </w:tcPr>
          <w:p w14:paraId="2EB454DE" w14:textId="7F2EC982"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Trainees to be prepared to teach full 60% timetable during this term</w:t>
            </w:r>
          </w:p>
          <w:p w14:paraId="572899A5"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Trainees to act as TAs from this week onwards with at least one class</w:t>
            </w:r>
          </w:p>
          <w:p w14:paraId="4B9B3658"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Minimum of one formal observation per week</w:t>
            </w:r>
          </w:p>
          <w:p w14:paraId="1C809AEC"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Mentor meeting: Behaviour management focus</w:t>
            </w:r>
          </w:p>
        </w:tc>
        <w:tc>
          <w:tcPr>
            <w:tcW w:w="1197" w:type="pct"/>
          </w:tcPr>
          <w:p w14:paraId="0CC4181E" w14:textId="77777777" w:rsidR="00164F50" w:rsidRPr="00FE7781" w:rsidRDefault="00164F50" w:rsidP="00683846">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 xml:space="preserve">It is an </w:t>
            </w:r>
            <w:r w:rsidRPr="00C54A6F">
              <w:rPr>
                <w:rFonts w:asciiTheme="majorHAnsi" w:hAnsiTheme="majorHAnsi"/>
                <w:b/>
                <w:sz w:val="18"/>
                <w:szCs w:val="18"/>
              </w:rPr>
              <w:t>expectation</w:t>
            </w:r>
            <w:r w:rsidRPr="00FE7781">
              <w:rPr>
                <w:rFonts w:asciiTheme="majorHAnsi" w:hAnsiTheme="majorHAnsi"/>
                <w:sz w:val="18"/>
                <w:szCs w:val="18"/>
              </w:rPr>
              <w:t xml:space="preserve"> that trainees are involved with extra-curricular activities during this placement</w:t>
            </w:r>
          </w:p>
          <w:p w14:paraId="11C6A550" w14:textId="77777777" w:rsidR="00164F50" w:rsidRDefault="00164F50" w:rsidP="00683846">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In this third term PMs should arrange weekly training sessions on topics pertinent to school and trainee cohort needs.</w:t>
            </w:r>
          </w:p>
          <w:p w14:paraId="59DDFC35" w14:textId="724192C7" w:rsidR="00683846" w:rsidRPr="00683846" w:rsidRDefault="00683846" w:rsidP="00683846">
            <w:pPr>
              <w:pStyle w:val="ListParagraph"/>
              <w:numPr>
                <w:ilvl w:val="0"/>
                <w:numId w:val="41"/>
              </w:numPr>
              <w:spacing w:after="0" w:line="240" w:lineRule="auto"/>
              <w:jc w:val="left"/>
              <w:rPr>
                <w:rFonts w:asciiTheme="majorHAnsi" w:hAnsiTheme="majorHAnsi"/>
                <w:sz w:val="18"/>
                <w:szCs w:val="20"/>
              </w:rPr>
            </w:pPr>
            <w:r>
              <w:rPr>
                <w:rFonts w:asciiTheme="majorHAnsi" w:hAnsiTheme="majorHAnsi"/>
                <w:sz w:val="18"/>
                <w:szCs w:val="20"/>
              </w:rPr>
              <w:t xml:space="preserve">Complete </w:t>
            </w:r>
            <w:r w:rsidRPr="00CE1CAA">
              <w:rPr>
                <w:rFonts w:asciiTheme="majorHAnsi" w:hAnsiTheme="majorHAnsi"/>
                <w:sz w:val="18"/>
                <w:szCs w:val="20"/>
              </w:rPr>
              <w:t>evidence check form</w:t>
            </w:r>
            <w:r>
              <w:rPr>
                <w:rFonts w:asciiTheme="majorHAnsi" w:hAnsiTheme="majorHAnsi"/>
                <w:sz w:val="18"/>
                <w:szCs w:val="20"/>
              </w:rPr>
              <w:t xml:space="preserve"> with trainee</w:t>
            </w:r>
          </w:p>
        </w:tc>
        <w:tc>
          <w:tcPr>
            <w:tcW w:w="1195" w:type="pct"/>
          </w:tcPr>
          <w:p w14:paraId="72E20A45" w14:textId="77777777" w:rsidR="00164F50"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Task 2: Creativity 1</w:t>
            </w:r>
          </w:p>
          <w:p w14:paraId="342157C5" w14:textId="64B0E291" w:rsidR="00026A64" w:rsidRPr="00FE7781" w:rsidRDefault="00026A64"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164F50" w:rsidRPr="00FE7781" w14:paraId="49F5CC78" w14:textId="77777777" w:rsidTr="00C07E80">
        <w:trPr>
          <w:cantSplit/>
        </w:trPr>
        <w:tc>
          <w:tcPr>
            <w:tcW w:w="315" w:type="pct"/>
            <w:shd w:val="clear" w:color="auto" w:fill="F4B083" w:themeFill="accent2" w:themeFillTint="99"/>
          </w:tcPr>
          <w:p w14:paraId="34B05FBC" w14:textId="77777777"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t>Week 36</w:t>
            </w:r>
          </w:p>
        </w:tc>
        <w:tc>
          <w:tcPr>
            <w:tcW w:w="216" w:type="pct"/>
            <w:vAlign w:val="center"/>
          </w:tcPr>
          <w:p w14:paraId="6DD8F408" w14:textId="07307CE0"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4</w:t>
            </w:r>
          </w:p>
        </w:tc>
        <w:tc>
          <w:tcPr>
            <w:tcW w:w="2077" w:type="pct"/>
          </w:tcPr>
          <w:p w14:paraId="0444635C"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Trainees teaching and marking 12-14 hour long lessons</w:t>
            </w:r>
          </w:p>
          <w:p w14:paraId="4EA46450"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One trainee class to be used as target class for pupil progress</w:t>
            </w:r>
          </w:p>
          <w:p w14:paraId="13A92B21"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Mentor meeting: Mentors using Grading Matrix with their trainees</w:t>
            </w:r>
          </w:p>
          <w:p w14:paraId="5BE85133"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Formal observation</w:t>
            </w:r>
          </w:p>
        </w:tc>
        <w:tc>
          <w:tcPr>
            <w:tcW w:w="1197" w:type="pct"/>
          </w:tcPr>
          <w:p w14:paraId="7A8004EA" w14:textId="42E17BD7" w:rsidR="00164F50" w:rsidRPr="00683846" w:rsidRDefault="00164F50" w:rsidP="00683846">
            <w:pPr>
              <w:spacing w:after="0"/>
              <w:ind w:left="57"/>
              <w:jc w:val="left"/>
              <w:rPr>
                <w:rFonts w:asciiTheme="majorHAnsi" w:hAnsiTheme="majorHAnsi"/>
                <w:sz w:val="18"/>
                <w:szCs w:val="20"/>
              </w:rPr>
            </w:pPr>
          </w:p>
        </w:tc>
        <w:tc>
          <w:tcPr>
            <w:tcW w:w="1195" w:type="pct"/>
          </w:tcPr>
          <w:p w14:paraId="6E438E76" w14:textId="77777777" w:rsidR="002157DF" w:rsidRPr="002157DF" w:rsidRDefault="00C54A6F" w:rsidP="002157D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Update reflective journal</w:t>
            </w:r>
          </w:p>
          <w:p w14:paraId="05A37AFD" w14:textId="77777777" w:rsidR="00164F50" w:rsidRPr="00026A64" w:rsidRDefault="002157DF" w:rsidP="002157D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Update PDR</w:t>
            </w:r>
          </w:p>
          <w:p w14:paraId="1C497AB9" w14:textId="6BB1E86A" w:rsidR="00026A64" w:rsidRPr="002157DF" w:rsidRDefault="00026A64" w:rsidP="002157D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164F50" w:rsidRPr="00FE7781" w14:paraId="323089F3" w14:textId="77777777" w:rsidTr="00C07E80">
        <w:trPr>
          <w:cantSplit/>
        </w:trPr>
        <w:tc>
          <w:tcPr>
            <w:tcW w:w="315" w:type="pct"/>
            <w:shd w:val="clear" w:color="auto" w:fill="F4B083" w:themeFill="accent2" w:themeFillTint="99"/>
          </w:tcPr>
          <w:p w14:paraId="75B1F972" w14:textId="77777777"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t>Week 37</w:t>
            </w:r>
          </w:p>
        </w:tc>
        <w:tc>
          <w:tcPr>
            <w:tcW w:w="216" w:type="pct"/>
            <w:vAlign w:val="center"/>
          </w:tcPr>
          <w:p w14:paraId="4705F9ED" w14:textId="7E553A0C"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3</w:t>
            </w:r>
          </w:p>
        </w:tc>
        <w:tc>
          <w:tcPr>
            <w:tcW w:w="2077" w:type="pct"/>
          </w:tcPr>
          <w:p w14:paraId="47BB9328" w14:textId="17A8EFD8"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Encourage use of ICT if necessary</w:t>
            </w:r>
          </w:p>
          <w:p w14:paraId="02095268"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Trainees identified as ‘at risk’ to be identified and info passed to SCITT</w:t>
            </w:r>
          </w:p>
          <w:p w14:paraId="3AAB1056"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Mentor meeting</w:t>
            </w:r>
          </w:p>
          <w:p w14:paraId="0EE25AF7" w14:textId="1F02F573" w:rsidR="00164F50" w:rsidRPr="00C54A6F"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Formal observation</w:t>
            </w:r>
          </w:p>
        </w:tc>
        <w:tc>
          <w:tcPr>
            <w:tcW w:w="1197" w:type="pct"/>
          </w:tcPr>
          <w:p w14:paraId="6143CDDB" w14:textId="77777777" w:rsidR="00683846" w:rsidRDefault="00683846" w:rsidP="00683846">
            <w:pPr>
              <w:pStyle w:val="ListParagraph"/>
              <w:numPr>
                <w:ilvl w:val="0"/>
                <w:numId w:val="41"/>
              </w:numPr>
              <w:spacing w:after="0" w:line="240" w:lineRule="auto"/>
              <w:jc w:val="left"/>
              <w:rPr>
                <w:rFonts w:asciiTheme="majorHAnsi" w:hAnsiTheme="majorHAnsi"/>
                <w:sz w:val="18"/>
                <w:szCs w:val="20"/>
              </w:rPr>
            </w:pPr>
            <w:r>
              <w:rPr>
                <w:rFonts w:asciiTheme="majorHAnsi" w:hAnsiTheme="majorHAnsi"/>
                <w:sz w:val="18"/>
                <w:szCs w:val="20"/>
              </w:rPr>
              <w:t xml:space="preserve">Complete </w:t>
            </w:r>
            <w:r w:rsidRPr="00CE1CAA">
              <w:rPr>
                <w:rFonts w:asciiTheme="majorHAnsi" w:hAnsiTheme="majorHAnsi"/>
                <w:sz w:val="18"/>
                <w:szCs w:val="20"/>
              </w:rPr>
              <w:t>evidence check form</w:t>
            </w:r>
            <w:r>
              <w:rPr>
                <w:rFonts w:asciiTheme="majorHAnsi" w:hAnsiTheme="majorHAnsi"/>
                <w:sz w:val="18"/>
                <w:szCs w:val="20"/>
              </w:rPr>
              <w:t xml:space="preserve"> with trainee</w:t>
            </w:r>
          </w:p>
          <w:p w14:paraId="1CC86C48" w14:textId="013D4512" w:rsidR="00164F50" w:rsidRPr="00FE7781" w:rsidRDefault="00683846" w:rsidP="00683846">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 xml:space="preserve"> </w:t>
            </w:r>
            <w:r w:rsidR="00164F50" w:rsidRPr="00FE7781">
              <w:rPr>
                <w:rFonts w:asciiTheme="majorHAnsi" w:hAnsiTheme="majorHAnsi"/>
                <w:sz w:val="18"/>
                <w:szCs w:val="18"/>
              </w:rPr>
              <w:t>Mid-placement review of grading matrix</w:t>
            </w:r>
          </w:p>
        </w:tc>
        <w:tc>
          <w:tcPr>
            <w:tcW w:w="1195" w:type="pct"/>
          </w:tcPr>
          <w:p w14:paraId="4FEEC29F" w14:textId="77777777" w:rsidR="00164F50" w:rsidRPr="00FE7781" w:rsidRDefault="00164F50" w:rsidP="003C1851">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Task 3: Creativity 2</w:t>
            </w:r>
          </w:p>
          <w:p w14:paraId="57BD2516" w14:textId="1D791BA8" w:rsidR="00164F50" w:rsidRDefault="00164F50" w:rsidP="003C1851">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 xml:space="preserve">Mid-term </w:t>
            </w:r>
            <w:r w:rsidR="001F2687">
              <w:rPr>
                <w:rFonts w:asciiTheme="majorHAnsi" w:hAnsiTheme="majorHAnsi"/>
                <w:sz w:val="18"/>
                <w:szCs w:val="18"/>
              </w:rPr>
              <w:t>review</w:t>
            </w:r>
            <w:r w:rsidRPr="00FE7781">
              <w:rPr>
                <w:rFonts w:asciiTheme="majorHAnsi" w:hAnsiTheme="majorHAnsi"/>
                <w:sz w:val="18"/>
                <w:szCs w:val="18"/>
              </w:rPr>
              <w:t xml:space="preserve"> C1</w:t>
            </w:r>
          </w:p>
          <w:p w14:paraId="338EFD8C" w14:textId="77777777" w:rsidR="003C1851" w:rsidRDefault="003C1851" w:rsidP="003C1851">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18"/>
              </w:rPr>
              <w:t>Subject knowledge audit</w:t>
            </w:r>
          </w:p>
          <w:p w14:paraId="15AD3E02" w14:textId="0FA1C019" w:rsidR="00026A64" w:rsidRPr="003C1851" w:rsidRDefault="00026A64" w:rsidP="003C1851">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164F50" w:rsidRPr="00FE7781" w14:paraId="76AB6BB7" w14:textId="77777777" w:rsidTr="00C07E80">
        <w:trPr>
          <w:cantSplit/>
        </w:trPr>
        <w:tc>
          <w:tcPr>
            <w:tcW w:w="315" w:type="pct"/>
            <w:shd w:val="clear" w:color="auto" w:fill="F4B083" w:themeFill="accent2" w:themeFillTint="99"/>
          </w:tcPr>
          <w:p w14:paraId="0B29041A" w14:textId="77777777"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t>Week 38</w:t>
            </w:r>
          </w:p>
        </w:tc>
        <w:tc>
          <w:tcPr>
            <w:tcW w:w="216" w:type="pct"/>
            <w:vAlign w:val="center"/>
          </w:tcPr>
          <w:p w14:paraId="026D2597" w14:textId="1E7466D8"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5</w:t>
            </w:r>
          </w:p>
        </w:tc>
        <w:tc>
          <w:tcPr>
            <w:tcW w:w="2077" w:type="pct"/>
          </w:tcPr>
          <w:p w14:paraId="3F8EFE3C" w14:textId="7B157D19"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Ensure observations of other staff are still taking place and that trainees are involved in all departmental meetings/training</w:t>
            </w:r>
          </w:p>
          <w:p w14:paraId="6BBC24C0"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Mentor meeting: Mentors using Grading Matrix with their trainees</w:t>
            </w:r>
          </w:p>
          <w:p w14:paraId="2BDADB9A"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Formal observation</w:t>
            </w:r>
          </w:p>
        </w:tc>
        <w:tc>
          <w:tcPr>
            <w:tcW w:w="1197" w:type="pct"/>
          </w:tcPr>
          <w:p w14:paraId="0627748C"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File check</w:t>
            </w:r>
          </w:p>
        </w:tc>
        <w:tc>
          <w:tcPr>
            <w:tcW w:w="1195" w:type="pct"/>
          </w:tcPr>
          <w:p w14:paraId="6DE4FC1B" w14:textId="77777777" w:rsidR="002157DF" w:rsidRPr="00260EDD" w:rsidRDefault="002157DF" w:rsidP="002157D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Update PDR</w:t>
            </w:r>
          </w:p>
          <w:p w14:paraId="32AECAEB" w14:textId="289CCE96" w:rsidR="00164F50" w:rsidRPr="00FE7781" w:rsidRDefault="00026A64" w:rsidP="002157D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164F50" w:rsidRPr="00FE7781" w14:paraId="069C889F" w14:textId="77777777" w:rsidTr="00C07E80">
        <w:trPr>
          <w:cantSplit/>
        </w:trPr>
        <w:tc>
          <w:tcPr>
            <w:tcW w:w="315" w:type="pct"/>
            <w:shd w:val="clear" w:color="auto" w:fill="F4B083" w:themeFill="accent2" w:themeFillTint="99"/>
          </w:tcPr>
          <w:p w14:paraId="29503D39" w14:textId="77777777"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t>Week 39</w:t>
            </w:r>
          </w:p>
        </w:tc>
        <w:tc>
          <w:tcPr>
            <w:tcW w:w="216" w:type="pct"/>
            <w:vAlign w:val="center"/>
          </w:tcPr>
          <w:p w14:paraId="24681083" w14:textId="4E9E3177"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4</w:t>
            </w:r>
          </w:p>
        </w:tc>
        <w:tc>
          <w:tcPr>
            <w:tcW w:w="2077" w:type="pct"/>
          </w:tcPr>
          <w:p w14:paraId="0649835C" w14:textId="72054D44"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 xml:space="preserve">Mentor meeting: Focus on key targets before/after </w:t>
            </w:r>
            <w:r w:rsidR="00726D31">
              <w:rPr>
                <w:rFonts w:asciiTheme="majorHAnsi" w:hAnsiTheme="majorHAnsi"/>
                <w:sz w:val="18"/>
                <w:szCs w:val="18"/>
              </w:rPr>
              <w:t>half-term</w:t>
            </w:r>
          </w:p>
          <w:p w14:paraId="4D41171E"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Review of ‘pupil progress’ class</w:t>
            </w:r>
          </w:p>
          <w:p w14:paraId="3547EA6D" w14:textId="77777777" w:rsidR="00164F50"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Formal observation</w:t>
            </w:r>
          </w:p>
          <w:p w14:paraId="660BC3C2" w14:textId="707319B7" w:rsidR="00C54A6F" w:rsidRPr="00C54A6F" w:rsidRDefault="00C54A6F" w:rsidP="00C07E80">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18"/>
              </w:rPr>
              <w:t>Plan and</w:t>
            </w:r>
            <w:r w:rsidR="00C07E80">
              <w:rPr>
                <w:rFonts w:asciiTheme="majorHAnsi" w:hAnsiTheme="majorHAnsi"/>
                <w:sz w:val="18"/>
                <w:szCs w:val="18"/>
              </w:rPr>
              <w:t xml:space="preserve"> tea</w:t>
            </w:r>
            <w:r>
              <w:rPr>
                <w:rFonts w:asciiTheme="majorHAnsi" w:hAnsiTheme="majorHAnsi"/>
                <w:sz w:val="18"/>
                <w:szCs w:val="18"/>
              </w:rPr>
              <w:t>ch citizenship/PSHCE as appropriate to school</w:t>
            </w:r>
          </w:p>
        </w:tc>
        <w:tc>
          <w:tcPr>
            <w:tcW w:w="1197" w:type="pct"/>
          </w:tcPr>
          <w:p w14:paraId="6C61C7CF"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 xml:space="preserve">Preparing for the NQT year </w:t>
            </w:r>
          </w:p>
          <w:p w14:paraId="7E3B4456" w14:textId="77777777" w:rsidR="00164F50" w:rsidRPr="00FE7781" w:rsidRDefault="00164F50" w:rsidP="00C54A6F">
            <w:pPr>
              <w:spacing w:after="0"/>
              <w:ind w:left="57"/>
              <w:contextualSpacing/>
              <w:jc w:val="left"/>
              <w:rPr>
                <w:rFonts w:asciiTheme="majorHAnsi" w:hAnsiTheme="majorHAnsi"/>
                <w:sz w:val="18"/>
                <w:szCs w:val="18"/>
              </w:rPr>
            </w:pPr>
          </w:p>
        </w:tc>
        <w:tc>
          <w:tcPr>
            <w:tcW w:w="1195" w:type="pct"/>
          </w:tcPr>
          <w:p w14:paraId="315703AB" w14:textId="77777777" w:rsidR="00164F50"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Interim evaluation</w:t>
            </w:r>
          </w:p>
          <w:p w14:paraId="6258E02A" w14:textId="723497A0" w:rsidR="00026A64" w:rsidRPr="00FE7781" w:rsidRDefault="00026A64"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2157DF" w:rsidRPr="00FE7781" w14:paraId="08C5D1C1" w14:textId="77777777" w:rsidTr="00C07E80">
        <w:trPr>
          <w:cantSplit/>
        </w:trPr>
        <w:tc>
          <w:tcPr>
            <w:tcW w:w="315" w:type="pct"/>
            <w:shd w:val="clear" w:color="auto" w:fill="F4B083" w:themeFill="accent2" w:themeFillTint="99"/>
          </w:tcPr>
          <w:p w14:paraId="3E31FBAD" w14:textId="77777777" w:rsidR="002157DF" w:rsidRPr="00FE7781" w:rsidRDefault="002157DF" w:rsidP="00C54A6F">
            <w:pPr>
              <w:spacing w:after="0"/>
              <w:jc w:val="left"/>
              <w:rPr>
                <w:rFonts w:asciiTheme="majorHAnsi" w:hAnsiTheme="majorHAnsi"/>
                <w:sz w:val="18"/>
                <w:szCs w:val="18"/>
              </w:rPr>
            </w:pPr>
            <w:r w:rsidRPr="00FE7781">
              <w:rPr>
                <w:rFonts w:asciiTheme="majorHAnsi" w:hAnsiTheme="majorHAnsi"/>
                <w:sz w:val="18"/>
                <w:szCs w:val="18"/>
              </w:rPr>
              <w:t>Week 40</w:t>
            </w:r>
          </w:p>
        </w:tc>
        <w:tc>
          <w:tcPr>
            <w:tcW w:w="216" w:type="pct"/>
            <w:vAlign w:val="center"/>
          </w:tcPr>
          <w:p w14:paraId="17B14AD1" w14:textId="1F66F7AF" w:rsidR="002157DF" w:rsidRPr="00FE7781" w:rsidRDefault="002157DF" w:rsidP="00C54A6F">
            <w:pPr>
              <w:spacing w:after="0"/>
              <w:ind w:left="114"/>
              <w:jc w:val="center"/>
              <w:rPr>
                <w:rFonts w:asciiTheme="majorHAnsi" w:hAnsiTheme="majorHAnsi"/>
                <w:sz w:val="18"/>
                <w:szCs w:val="18"/>
              </w:rPr>
            </w:pPr>
            <w:r>
              <w:rPr>
                <w:rFonts w:asciiTheme="majorHAnsi" w:hAnsiTheme="majorHAnsi"/>
                <w:sz w:val="18"/>
                <w:szCs w:val="18"/>
              </w:rPr>
              <w:t>0</w:t>
            </w:r>
          </w:p>
        </w:tc>
        <w:tc>
          <w:tcPr>
            <w:tcW w:w="4469" w:type="pct"/>
            <w:gridSpan w:val="3"/>
            <w:shd w:val="clear" w:color="auto" w:fill="D0CECE" w:themeFill="background2" w:themeFillShade="E6"/>
            <w:vAlign w:val="center"/>
          </w:tcPr>
          <w:p w14:paraId="3ED19173" w14:textId="423DCEF6" w:rsidR="002157DF" w:rsidRPr="002157DF" w:rsidRDefault="00726D31" w:rsidP="002157DF">
            <w:pPr>
              <w:spacing w:after="0"/>
              <w:ind w:left="114"/>
              <w:jc w:val="center"/>
              <w:rPr>
                <w:rFonts w:asciiTheme="majorHAnsi" w:hAnsiTheme="majorHAnsi"/>
                <w:sz w:val="18"/>
                <w:szCs w:val="18"/>
              </w:rPr>
            </w:pPr>
            <w:r>
              <w:rPr>
                <w:rFonts w:asciiTheme="majorHAnsi" w:hAnsiTheme="majorHAnsi"/>
                <w:sz w:val="18"/>
                <w:szCs w:val="18"/>
              </w:rPr>
              <w:t>Half-term</w:t>
            </w:r>
          </w:p>
        </w:tc>
      </w:tr>
      <w:tr w:rsidR="00164F50" w:rsidRPr="00FE7781" w14:paraId="5EDCC2B9" w14:textId="77777777" w:rsidTr="00C07E80">
        <w:trPr>
          <w:cantSplit/>
        </w:trPr>
        <w:tc>
          <w:tcPr>
            <w:tcW w:w="315" w:type="pct"/>
            <w:shd w:val="clear" w:color="auto" w:fill="F4B083" w:themeFill="accent2" w:themeFillTint="99"/>
          </w:tcPr>
          <w:p w14:paraId="280C9EF3" w14:textId="77777777"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t>Week 41</w:t>
            </w:r>
          </w:p>
        </w:tc>
        <w:tc>
          <w:tcPr>
            <w:tcW w:w="216" w:type="pct"/>
            <w:vAlign w:val="center"/>
          </w:tcPr>
          <w:p w14:paraId="56EF8666" w14:textId="2E978C67"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5</w:t>
            </w:r>
          </w:p>
        </w:tc>
        <w:tc>
          <w:tcPr>
            <w:tcW w:w="2077" w:type="pct"/>
          </w:tcPr>
          <w:p w14:paraId="073A8ED9" w14:textId="7735684F"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Mentor meeting: Mentors using Grading Matrix with their trainees</w:t>
            </w:r>
          </w:p>
          <w:p w14:paraId="6C86C1A4"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Formal observation</w:t>
            </w:r>
          </w:p>
          <w:p w14:paraId="08BFB43B" w14:textId="1AA61782"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Continue to liaise with PM regarding ‘</w:t>
            </w:r>
            <w:r w:rsidR="00C54A6F">
              <w:rPr>
                <w:rFonts w:asciiTheme="majorHAnsi" w:hAnsiTheme="majorHAnsi"/>
                <w:sz w:val="18"/>
                <w:szCs w:val="18"/>
              </w:rPr>
              <w:t>RI’</w:t>
            </w:r>
            <w:r w:rsidRPr="00FE7781">
              <w:rPr>
                <w:rFonts w:asciiTheme="majorHAnsi" w:hAnsiTheme="majorHAnsi"/>
                <w:sz w:val="18"/>
                <w:szCs w:val="18"/>
              </w:rPr>
              <w:t xml:space="preserve"> trainees</w:t>
            </w:r>
          </w:p>
        </w:tc>
        <w:tc>
          <w:tcPr>
            <w:tcW w:w="1197" w:type="pct"/>
          </w:tcPr>
          <w:p w14:paraId="3D71F474" w14:textId="2565B86C" w:rsidR="00164F50" w:rsidRPr="00FE7781" w:rsidRDefault="00C54A6F"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 xml:space="preserve">PM completes </w:t>
            </w:r>
            <w:r w:rsidRPr="00CE1CAA">
              <w:rPr>
                <w:rFonts w:asciiTheme="majorHAnsi" w:hAnsiTheme="majorHAnsi"/>
                <w:sz w:val="18"/>
                <w:szCs w:val="20"/>
              </w:rPr>
              <w:t>evidence check form</w:t>
            </w:r>
            <w:r>
              <w:rPr>
                <w:rFonts w:asciiTheme="majorHAnsi" w:hAnsiTheme="majorHAnsi"/>
                <w:sz w:val="18"/>
                <w:szCs w:val="20"/>
              </w:rPr>
              <w:t xml:space="preserve"> with trainee</w:t>
            </w:r>
            <w:r w:rsidRPr="00FE7781">
              <w:rPr>
                <w:rFonts w:asciiTheme="majorHAnsi" w:hAnsiTheme="majorHAnsi"/>
                <w:sz w:val="18"/>
                <w:szCs w:val="18"/>
              </w:rPr>
              <w:t xml:space="preserve"> </w:t>
            </w:r>
            <w:r w:rsidR="00164F50" w:rsidRPr="00FE7781">
              <w:rPr>
                <w:rFonts w:asciiTheme="majorHAnsi" w:hAnsiTheme="majorHAnsi"/>
                <w:sz w:val="18"/>
                <w:szCs w:val="18"/>
              </w:rPr>
              <w:t>and PM</w:t>
            </w:r>
          </w:p>
        </w:tc>
        <w:tc>
          <w:tcPr>
            <w:tcW w:w="1195" w:type="pct"/>
          </w:tcPr>
          <w:p w14:paraId="2202EB78" w14:textId="77777777" w:rsidR="002157DF" w:rsidRPr="002157DF" w:rsidRDefault="00C54A6F" w:rsidP="002157D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Update reflective journal</w:t>
            </w:r>
          </w:p>
          <w:p w14:paraId="371A9621" w14:textId="77777777" w:rsidR="002157DF" w:rsidRPr="00026A64" w:rsidRDefault="002157DF" w:rsidP="002157D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Update PDR</w:t>
            </w:r>
          </w:p>
          <w:p w14:paraId="57BBE8BF" w14:textId="442312D6" w:rsidR="00164F50" w:rsidRPr="00026A64" w:rsidRDefault="00026A64" w:rsidP="00026A64">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164F50" w:rsidRPr="00FE7781" w14:paraId="02CD1782" w14:textId="77777777" w:rsidTr="00C07E80">
        <w:trPr>
          <w:cantSplit/>
        </w:trPr>
        <w:tc>
          <w:tcPr>
            <w:tcW w:w="315" w:type="pct"/>
            <w:shd w:val="clear" w:color="auto" w:fill="F4B083" w:themeFill="accent2" w:themeFillTint="99"/>
          </w:tcPr>
          <w:p w14:paraId="56271D28" w14:textId="77777777"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t>Week 42</w:t>
            </w:r>
          </w:p>
        </w:tc>
        <w:tc>
          <w:tcPr>
            <w:tcW w:w="216" w:type="pct"/>
            <w:vAlign w:val="center"/>
          </w:tcPr>
          <w:p w14:paraId="03D0E0A1" w14:textId="76F62032"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4</w:t>
            </w:r>
          </w:p>
        </w:tc>
        <w:tc>
          <w:tcPr>
            <w:tcW w:w="2077" w:type="pct"/>
          </w:tcPr>
          <w:p w14:paraId="35965B3A" w14:textId="3AC8C1F4"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 xml:space="preserve">Mentor meeting: </w:t>
            </w:r>
            <w:r w:rsidR="00C54A6F">
              <w:rPr>
                <w:rFonts w:asciiTheme="majorHAnsi" w:hAnsiTheme="majorHAnsi"/>
                <w:sz w:val="18"/>
                <w:szCs w:val="18"/>
              </w:rPr>
              <w:t>review</w:t>
            </w:r>
            <w:r w:rsidRPr="00FE7781">
              <w:rPr>
                <w:rFonts w:asciiTheme="majorHAnsi" w:hAnsiTheme="majorHAnsi"/>
                <w:sz w:val="18"/>
                <w:szCs w:val="18"/>
              </w:rPr>
              <w:t xml:space="preserve"> subject knowledge audit</w:t>
            </w:r>
          </w:p>
          <w:p w14:paraId="643695C9"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Formal observation</w:t>
            </w:r>
          </w:p>
          <w:p w14:paraId="1D1D386F" w14:textId="2E36424B"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p>
        </w:tc>
        <w:tc>
          <w:tcPr>
            <w:tcW w:w="1197" w:type="pct"/>
          </w:tcPr>
          <w:p w14:paraId="05220A01" w14:textId="1C5A1268" w:rsidR="00164F50" w:rsidRPr="00C54A6F" w:rsidRDefault="00C54A6F" w:rsidP="00C54A6F">
            <w:pPr>
              <w:pStyle w:val="ListParagraph"/>
              <w:numPr>
                <w:ilvl w:val="0"/>
                <w:numId w:val="41"/>
              </w:numPr>
              <w:spacing w:after="0"/>
              <w:jc w:val="left"/>
              <w:rPr>
                <w:rFonts w:asciiTheme="majorHAnsi" w:hAnsiTheme="majorHAnsi"/>
                <w:sz w:val="18"/>
                <w:szCs w:val="18"/>
              </w:rPr>
            </w:pPr>
            <w:r w:rsidRPr="00C54A6F">
              <w:rPr>
                <w:rFonts w:asciiTheme="majorHAnsi" w:hAnsiTheme="majorHAnsi"/>
                <w:sz w:val="18"/>
                <w:szCs w:val="18"/>
              </w:rPr>
              <w:t xml:space="preserve">Final review meeting between trainees </w:t>
            </w:r>
          </w:p>
        </w:tc>
        <w:tc>
          <w:tcPr>
            <w:tcW w:w="1195" w:type="pct"/>
          </w:tcPr>
          <w:p w14:paraId="10967762" w14:textId="77777777" w:rsidR="00164F50" w:rsidRDefault="003C1851" w:rsidP="003C1851">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18"/>
              </w:rPr>
              <w:t>Subject knowledge audit</w:t>
            </w:r>
          </w:p>
          <w:p w14:paraId="74552DDB" w14:textId="776EA3B2" w:rsidR="00026A64" w:rsidRPr="003C1851" w:rsidRDefault="00026A64" w:rsidP="003C1851">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164F50" w:rsidRPr="00FE7781" w14:paraId="514756C0" w14:textId="77777777" w:rsidTr="00C07E80">
        <w:trPr>
          <w:cantSplit/>
        </w:trPr>
        <w:tc>
          <w:tcPr>
            <w:tcW w:w="315" w:type="pct"/>
            <w:shd w:val="clear" w:color="auto" w:fill="F4B083" w:themeFill="accent2" w:themeFillTint="99"/>
          </w:tcPr>
          <w:p w14:paraId="110B8DE7" w14:textId="77777777"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lastRenderedPageBreak/>
              <w:t>Week 43</w:t>
            </w:r>
          </w:p>
        </w:tc>
        <w:tc>
          <w:tcPr>
            <w:tcW w:w="216" w:type="pct"/>
            <w:vAlign w:val="center"/>
          </w:tcPr>
          <w:p w14:paraId="617BD38D" w14:textId="4C50E014"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5</w:t>
            </w:r>
          </w:p>
        </w:tc>
        <w:tc>
          <w:tcPr>
            <w:tcW w:w="2077" w:type="pct"/>
          </w:tcPr>
          <w:p w14:paraId="6339938A" w14:textId="29C39AE9" w:rsidR="00C54A6F" w:rsidRPr="00FE7781" w:rsidRDefault="00C07E80"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18"/>
              </w:rPr>
              <w:t>Mentor meeting</w:t>
            </w:r>
          </w:p>
          <w:p w14:paraId="034F88D4" w14:textId="4AC001F9" w:rsidR="00164F50" w:rsidRPr="00C07E80" w:rsidRDefault="00C54A6F" w:rsidP="00C07E80">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Formal observation</w:t>
            </w:r>
          </w:p>
        </w:tc>
        <w:tc>
          <w:tcPr>
            <w:tcW w:w="1197" w:type="pct"/>
          </w:tcPr>
          <w:p w14:paraId="1D40D016" w14:textId="77777777" w:rsidR="00164F50" w:rsidRPr="00FE7781" w:rsidRDefault="00164F50"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File check</w:t>
            </w:r>
          </w:p>
        </w:tc>
        <w:tc>
          <w:tcPr>
            <w:tcW w:w="1195" w:type="pct"/>
          </w:tcPr>
          <w:p w14:paraId="16C69E84" w14:textId="77777777" w:rsidR="00164F50" w:rsidRPr="002157DF" w:rsidRDefault="002157DF" w:rsidP="00726D31">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Review of pupil progress target</w:t>
            </w:r>
          </w:p>
          <w:p w14:paraId="48B05112" w14:textId="77777777" w:rsidR="002157DF" w:rsidRDefault="002157DF" w:rsidP="00726D31">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Task 4: NQT preparation</w:t>
            </w:r>
          </w:p>
          <w:p w14:paraId="11751ED9" w14:textId="77777777" w:rsidR="00026A64" w:rsidRPr="00726D31" w:rsidRDefault="00026A64" w:rsidP="00726D31">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Lesson observation review</w:t>
            </w:r>
          </w:p>
          <w:p w14:paraId="5A7B8FC5" w14:textId="375826F5" w:rsidR="00726D31" w:rsidRPr="00726D31" w:rsidRDefault="00726D31" w:rsidP="00726D31">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Update PDR – section 2</w:t>
            </w:r>
          </w:p>
        </w:tc>
      </w:tr>
      <w:tr w:rsidR="00164F50" w:rsidRPr="00FE7781" w14:paraId="4EC2C7DC" w14:textId="77777777" w:rsidTr="00C07E80">
        <w:trPr>
          <w:cantSplit/>
        </w:trPr>
        <w:tc>
          <w:tcPr>
            <w:tcW w:w="315" w:type="pct"/>
            <w:shd w:val="clear" w:color="auto" w:fill="F4B083" w:themeFill="accent2" w:themeFillTint="99"/>
          </w:tcPr>
          <w:p w14:paraId="38D7E9F4" w14:textId="77777777"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t>Week 44</w:t>
            </w:r>
          </w:p>
        </w:tc>
        <w:tc>
          <w:tcPr>
            <w:tcW w:w="216" w:type="pct"/>
            <w:vAlign w:val="center"/>
          </w:tcPr>
          <w:p w14:paraId="2333611F" w14:textId="071848B6"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4</w:t>
            </w:r>
          </w:p>
        </w:tc>
        <w:tc>
          <w:tcPr>
            <w:tcW w:w="2077" w:type="pct"/>
          </w:tcPr>
          <w:p w14:paraId="3CE8248B" w14:textId="18FA9440" w:rsidR="00C54A6F" w:rsidRPr="00FE7781" w:rsidRDefault="00C07E80"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18"/>
              </w:rPr>
              <w:t>Mentor meeting</w:t>
            </w:r>
          </w:p>
          <w:p w14:paraId="38F963FB" w14:textId="77777777" w:rsidR="00164F50" w:rsidRDefault="00C54A6F"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Formal observation</w:t>
            </w:r>
          </w:p>
          <w:p w14:paraId="4E370630" w14:textId="527D54C5" w:rsidR="003C1851" w:rsidRPr="00C54A6F" w:rsidRDefault="003C1851"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18"/>
              </w:rPr>
              <w:t>Aim for timetable of 75% - 80% for final weeks</w:t>
            </w:r>
          </w:p>
        </w:tc>
        <w:tc>
          <w:tcPr>
            <w:tcW w:w="1197" w:type="pct"/>
          </w:tcPr>
          <w:p w14:paraId="2FF54365" w14:textId="61875962" w:rsidR="00164F50" w:rsidRPr="00FE7781" w:rsidRDefault="002157DF"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20"/>
              </w:rPr>
              <w:t>PM ensures trainee and SM completing summative report</w:t>
            </w:r>
          </w:p>
        </w:tc>
        <w:tc>
          <w:tcPr>
            <w:tcW w:w="1195" w:type="pct"/>
          </w:tcPr>
          <w:p w14:paraId="1477ADC7" w14:textId="77777777" w:rsidR="00C54A6F" w:rsidRDefault="00C54A6F" w:rsidP="00C54A6F">
            <w:pPr>
              <w:pStyle w:val="ListParagraph"/>
              <w:numPr>
                <w:ilvl w:val="0"/>
                <w:numId w:val="41"/>
              </w:numPr>
              <w:spacing w:after="0" w:line="240" w:lineRule="auto"/>
              <w:jc w:val="left"/>
              <w:rPr>
                <w:rFonts w:asciiTheme="majorHAnsi" w:hAnsiTheme="majorHAnsi"/>
                <w:sz w:val="18"/>
                <w:szCs w:val="18"/>
              </w:rPr>
            </w:pPr>
            <w:r w:rsidRPr="00FE7781">
              <w:rPr>
                <w:rFonts w:asciiTheme="majorHAnsi" w:hAnsiTheme="majorHAnsi"/>
                <w:sz w:val="18"/>
                <w:szCs w:val="18"/>
              </w:rPr>
              <w:t>End of placement q</w:t>
            </w:r>
            <w:r>
              <w:rPr>
                <w:rFonts w:asciiTheme="majorHAnsi" w:hAnsiTheme="majorHAnsi"/>
                <w:sz w:val="18"/>
                <w:szCs w:val="18"/>
              </w:rPr>
              <w:t>uestionnaire</w:t>
            </w:r>
          </w:p>
          <w:p w14:paraId="4E21BC1B" w14:textId="77777777" w:rsidR="002157DF" w:rsidRDefault="00C54A6F"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18"/>
              </w:rPr>
              <w:t>SCITT pre-NQT survey for all trainees</w:t>
            </w:r>
          </w:p>
          <w:p w14:paraId="474DF905" w14:textId="77777777" w:rsidR="00164F50" w:rsidRDefault="002157DF"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18"/>
              </w:rPr>
              <w:t>Hand in completed PDR with QTS evidence file</w:t>
            </w:r>
          </w:p>
          <w:p w14:paraId="6F273901" w14:textId="1557164D" w:rsidR="00C85F3C" w:rsidRPr="00FE7781" w:rsidRDefault="00C85F3C"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Lesson observation review</w:t>
            </w:r>
          </w:p>
        </w:tc>
      </w:tr>
      <w:tr w:rsidR="003C1851" w:rsidRPr="00FE7781" w14:paraId="227BB60B" w14:textId="77777777" w:rsidTr="00C07E80">
        <w:trPr>
          <w:cantSplit/>
        </w:trPr>
        <w:tc>
          <w:tcPr>
            <w:tcW w:w="315" w:type="pct"/>
            <w:shd w:val="clear" w:color="auto" w:fill="F4B083" w:themeFill="accent2" w:themeFillTint="99"/>
          </w:tcPr>
          <w:p w14:paraId="555EA80E" w14:textId="126B5009" w:rsidR="003C1851" w:rsidRPr="00FE7781" w:rsidRDefault="003C1851" w:rsidP="00C54A6F">
            <w:pPr>
              <w:spacing w:after="0"/>
              <w:jc w:val="left"/>
              <w:rPr>
                <w:rFonts w:asciiTheme="majorHAnsi" w:hAnsiTheme="majorHAnsi"/>
                <w:sz w:val="18"/>
                <w:szCs w:val="18"/>
              </w:rPr>
            </w:pPr>
            <w:r w:rsidRPr="00FE7781">
              <w:rPr>
                <w:rFonts w:asciiTheme="majorHAnsi" w:hAnsiTheme="majorHAnsi"/>
                <w:sz w:val="18"/>
                <w:szCs w:val="18"/>
              </w:rPr>
              <w:t>Week 45</w:t>
            </w:r>
          </w:p>
        </w:tc>
        <w:tc>
          <w:tcPr>
            <w:tcW w:w="216" w:type="pct"/>
            <w:vAlign w:val="center"/>
          </w:tcPr>
          <w:p w14:paraId="2B61FCBA" w14:textId="2064494C" w:rsidR="003C1851" w:rsidRPr="00FE7781" w:rsidRDefault="003C1851" w:rsidP="00C54A6F">
            <w:pPr>
              <w:spacing w:after="0"/>
              <w:ind w:left="114"/>
              <w:jc w:val="center"/>
              <w:rPr>
                <w:rFonts w:asciiTheme="majorHAnsi" w:hAnsiTheme="majorHAnsi"/>
                <w:sz w:val="18"/>
                <w:szCs w:val="18"/>
              </w:rPr>
            </w:pPr>
            <w:r>
              <w:rPr>
                <w:rFonts w:asciiTheme="majorHAnsi" w:hAnsiTheme="majorHAnsi"/>
                <w:sz w:val="18"/>
                <w:szCs w:val="18"/>
              </w:rPr>
              <w:t>5</w:t>
            </w:r>
          </w:p>
        </w:tc>
        <w:tc>
          <w:tcPr>
            <w:tcW w:w="3274" w:type="pct"/>
            <w:gridSpan w:val="2"/>
            <w:shd w:val="clear" w:color="auto" w:fill="C5E0B3" w:themeFill="accent6" w:themeFillTint="66"/>
            <w:vAlign w:val="center"/>
          </w:tcPr>
          <w:p w14:paraId="1EA9229E" w14:textId="77777777" w:rsidR="003C1851" w:rsidRPr="00C54A6F" w:rsidRDefault="003C1851" w:rsidP="00C54A6F">
            <w:pPr>
              <w:spacing w:after="0"/>
              <w:ind w:left="114"/>
              <w:jc w:val="center"/>
              <w:rPr>
                <w:rFonts w:asciiTheme="majorHAnsi" w:hAnsiTheme="majorHAnsi"/>
                <w:sz w:val="18"/>
                <w:szCs w:val="18"/>
              </w:rPr>
            </w:pPr>
            <w:r>
              <w:rPr>
                <w:rFonts w:asciiTheme="majorHAnsi" w:hAnsiTheme="majorHAnsi"/>
                <w:sz w:val="18"/>
                <w:szCs w:val="18"/>
              </w:rPr>
              <w:t>Enrichment week</w:t>
            </w:r>
          </w:p>
        </w:tc>
        <w:tc>
          <w:tcPr>
            <w:tcW w:w="1195" w:type="pct"/>
            <w:shd w:val="clear" w:color="auto" w:fill="C5E0B3" w:themeFill="accent6" w:themeFillTint="66"/>
            <w:vAlign w:val="center"/>
          </w:tcPr>
          <w:p w14:paraId="779ECF18" w14:textId="52014051" w:rsidR="003C1851" w:rsidRPr="003C1851" w:rsidRDefault="003C1851" w:rsidP="003C1851">
            <w:pPr>
              <w:pStyle w:val="ListParagraph"/>
              <w:numPr>
                <w:ilvl w:val="0"/>
                <w:numId w:val="40"/>
              </w:numPr>
              <w:spacing w:after="0" w:line="240" w:lineRule="auto"/>
              <w:jc w:val="left"/>
              <w:rPr>
                <w:rFonts w:asciiTheme="majorHAnsi" w:hAnsiTheme="majorHAnsi"/>
                <w:sz w:val="18"/>
                <w:szCs w:val="18"/>
              </w:rPr>
            </w:pPr>
            <w:r>
              <w:rPr>
                <w:rFonts w:asciiTheme="majorHAnsi" w:hAnsiTheme="majorHAnsi"/>
                <w:sz w:val="18"/>
                <w:szCs w:val="18"/>
              </w:rPr>
              <w:t>Subject knowledge audit</w:t>
            </w:r>
          </w:p>
        </w:tc>
      </w:tr>
      <w:tr w:rsidR="00164F50" w:rsidRPr="00FE7781" w14:paraId="0F6B4C0E" w14:textId="77777777" w:rsidTr="00C07E80">
        <w:trPr>
          <w:cantSplit/>
        </w:trPr>
        <w:tc>
          <w:tcPr>
            <w:tcW w:w="315" w:type="pct"/>
            <w:shd w:val="clear" w:color="auto" w:fill="F4B083" w:themeFill="accent2" w:themeFillTint="99"/>
          </w:tcPr>
          <w:p w14:paraId="1CE7399E" w14:textId="5A83EEC1" w:rsidR="00164F50" w:rsidRPr="00FE7781" w:rsidRDefault="00164F50" w:rsidP="00C54A6F">
            <w:pPr>
              <w:spacing w:after="0"/>
              <w:jc w:val="left"/>
              <w:rPr>
                <w:rFonts w:asciiTheme="majorHAnsi" w:hAnsiTheme="majorHAnsi"/>
                <w:sz w:val="18"/>
                <w:szCs w:val="18"/>
              </w:rPr>
            </w:pPr>
            <w:r w:rsidRPr="00FE7781">
              <w:rPr>
                <w:rFonts w:asciiTheme="majorHAnsi" w:hAnsiTheme="majorHAnsi"/>
                <w:sz w:val="18"/>
                <w:szCs w:val="18"/>
              </w:rPr>
              <w:t>Week 46</w:t>
            </w:r>
          </w:p>
        </w:tc>
        <w:tc>
          <w:tcPr>
            <w:tcW w:w="216" w:type="pct"/>
            <w:vAlign w:val="center"/>
          </w:tcPr>
          <w:p w14:paraId="6D9A3232" w14:textId="0E41B781" w:rsidR="00164F50" w:rsidRPr="00FE7781" w:rsidRDefault="00FE7781" w:rsidP="00C54A6F">
            <w:pPr>
              <w:spacing w:after="0"/>
              <w:ind w:left="114"/>
              <w:jc w:val="center"/>
              <w:rPr>
                <w:rFonts w:asciiTheme="majorHAnsi" w:hAnsiTheme="majorHAnsi"/>
                <w:sz w:val="18"/>
                <w:szCs w:val="18"/>
              </w:rPr>
            </w:pPr>
            <w:r>
              <w:rPr>
                <w:rFonts w:asciiTheme="majorHAnsi" w:hAnsiTheme="majorHAnsi"/>
                <w:sz w:val="18"/>
                <w:szCs w:val="18"/>
              </w:rPr>
              <w:t>4</w:t>
            </w:r>
          </w:p>
        </w:tc>
        <w:tc>
          <w:tcPr>
            <w:tcW w:w="2077" w:type="pct"/>
          </w:tcPr>
          <w:p w14:paraId="4F849329" w14:textId="0EDFDEAE" w:rsidR="00164F50" w:rsidRPr="00FE7781" w:rsidRDefault="00C54A6F"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18"/>
              </w:rPr>
              <w:t>Aim for timetable of 75% - 80% for final week</w:t>
            </w:r>
            <w:r w:rsidR="003C1851">
              <w:rPr>
                <w:rFonts w:asciiTheme="majorHAnsi" w:hAnsiTheme="majorHAnsi"/>
                <w:sz w:val="18"/>
                <w:szCs w:val="18"/>
              </w:rPr>
              <w:t>s</w:t>
            </w:r>
          </w:p>
        </w:tc>
        <w:tc>
          <w:tcPr>
            <w:tcW w:w="1197" w:type="pct"/>
          </w:tcPr>
          <w:p w14:paraId="2C0E746C" w14:textId="2C64A529" w:rsidR="00164F50" w:rsidRPr="002157DF" w:rsidRDefault="002157DF" w:rsidP="002157DF">
            <w:pPr>
              <w:pStyle w:val="ListParagraph"/>
              <w:numPr>
                <w:ilvl w:val="0"/>
                <w:numId w:val="41"/>
              </w:numPr>
              <w:spacing w:after="0" w:line="240" w:lineRule="auto"/>
              <w:jc w:val="left"/>
              <w:rPr>
                <w:rFonts w:asciiTheme="majorHAnsi" w:hAnsiTheme="majorHAnsi"/>
                <w:sz w:val="18"/>
                <w:szCs w:val="20"/>
              </w:rPr>
            </w:pPr>
            <w:r w:rsidRPr="00CE1CAA">
              <w:rPr>
                <w:rFonts w:asciiTheme="majorHAnsi" w:hAnsiTheme="majorHAnsi"/>
                <w:sz w:val="18"/>
                <w:szCs w:val="20"/>
              </w:rPr>
              <w:t xml:space="preserve">Final review meeting between trainees and </w:t>
            </w:r>
            <w:r>
              <w:rPr>
                <w:rFonts w:asciiTheme="majorHAnsi" w:hAnsiTheme="majorHAnsi"/>
                <w:sz w:val="18"/>
                <w:szCs w:val="20"/>
              </w:rPr>
              <w:t>mentor</w:t>
            </w:r>
          </w:p>
        </w:tc>
        <w:tc>
          <w:tcPr>
            <w:tcW w:w="1195" w:type="pct"/>
          </w:tcPr>
          <w:p w14:paraId="280CB47D" w14:textId="77777777" w:rsidR="00FE7781" w:rsidRDefault="00FE7781" w:rsidP="00C54A6F">
            <w:pPr>
              <w:numPr>
                <w:ilvl w:val="0"/>
                <w:numId w:val="41"/>
              </w:numPr>
              <w:spacing w:after="0"/>
              <w:contextualSpacing/>
              <w:jc w:val="left"/>
              <w:rPr>
                <w:rFonts w:asciiTheme="majorHAnsi" w:hAnsiTheme="majorHAnsi"/>
                <w:sz w:val="18"/>
                <w:szCs w:val="20"/>
              </w:rPr>
            </w:pPr>
            <w:r>
              <w:rPr>
                <w:rFonts w:asciiTheme="majorHAnsi" w:hAnsiTheme="majorHAnsi"/>
                <w:sz w:val="18"/>
                <w:szCs w:val="20"/>
              </w:rPr>
              <w:t>Mentor evaluation</w:t>
            </w:r>
          </w:p>
          <w:p w14:paraId="0A74E5C5" w14:textId="5CD0223D" w:rsidR="00FE7781" w:rsidRPr="00CE1CAA" w:rsidRDefault="00FE7781" w:rsidP="00C54A6F">
            <w:pPr>
              <w:numPr>
                <w:ilvl w:val="0"/>
                <w:numId w:val="41"/>
              </w:numPr>
              <w:spacing w:after="0"/>
              <w:contextualSpacing/>
              <w:jc w:val="left"/>
              <w:rPr>
                <w:rFonts w:asciiTheme="majorHAnsi" w:hAnsiTheme="majorHAnsi"/>
                <w:sz w:val="18"/>
                <w:szCs w:val="20"/>
              </w:rPr>
            </w:pPr>
            <w:r>
              <w:rPr>
                <w:rFonts w:asciiTheme="majorHAnsi" w:hAnsiTheme="majorHAnsi"/>
                <w:sz w:val="18"/>
                <w:szCs w:val="20"/>
              </w:rPr>
              <w:t>Summative report C2 deadline</w:t>
            </w:r>
          </w:p>
          <w:p w14:paraId="4195159F" w14:textId="38F03756" w:rsidR="00164F50" w:rsidRPr="00FE7781" w:rsidRDefault="00FE7781" w:rsidP="00C54A6F">
            <w:pPr>
              <w:pStyle w:val="ListParagraph"/>
              <w:numPr>
                <w:ilvl w:val="0"/>
                <w:numId w:val="41"/>
              </w:numPr>
              <w:spacing w:after="0" w:line="240" w:lineRule="auto"/>
              <w:jc w:val="left"/>
              <w:rPr>
                <w:rFonts w:asciiTheme="majorHAnsi" w:hAnsiTheme="majorHAnsi"/>
                <w:sz w:val="18"/>
                <w:szCs w:val="18"/>
              </w:rPr>
            </w:pPr>
            <w:r>
              <w:rPr>
                <w:rFonts w:asciiTheme="majorHAnsi" w:hAnsiTheme="majorHAnsi"/>
                <w:sz w:val="18"/>
                <w:szCs w:val="20"/>
              </w:rPr>
              <w:t>Complete reflective journal</w:t>
            </w:r>
          </w:p>
        </w:tc>
      </w:tr>
    </w:tbl>
    <w:p w14:paraId="75A3AB10" w14:textId="77777777" w:rsidR="00562477" w:rsidRDefault="00562477" w:rsidP="00110AAE">
      <w:pPr>
        <w:pStyle w:val="Heading2"/>
        <w:sectPr w:rsidR="00562477" w:rsidSect="00562477">
          <w:pgSz w:w="16838" w:h="11906" w:orient="landscape"/>
          <w:pgMar w:top="1440" w:right="567" w:bottom="1440" w:left="851" w:header="708" w:footer="708" w:gutter="0"/>
          <w:cols w:space="708"/>
          <w:docGrid w:linePitch="360"/>
        </w:sectPr>
      </w:pPr>
      <w:bookmarkStart w:id="47" w:name="_Toc427821105"/>
    </w:p>
    <w:p w14:paraId="0479DDBA" w14:textId="49BD138C" w:rsidR="00110AAE" w:rsidRDefault="00110AAE" w:rsidP="00110AAE">
      <w:pPr>
        <w:pStyle w:val="Heading2"/>
      </w:pPr>
      <w:bookmarkStart w:id="48" w:name="_Toc487786017"/>
      <w:r>
        <w:lastRenderedPageBreak/>
        <w:t>Key Stage 2 and Key Stage 5</w:t>
      </w:r>
      <w:bookmarkEnd w:id="47"/>
      <w:bookmarkEnd w:id="48"/>
    </w:p>
    <w:p w14:paraId="0479DDBB" w14:textId="70F7DC16" w:rsidR="00110AAE" w:rsidRPr="004B13DC" w:rsidRDefault="00110AAE" w:rsidP="00EC138F">
      <w:pPr>
        <w:rPr>
          <w:rFonts w:asciiTheme="majorHAnsi" w:hAnsiTheme="majorHAnsi"/>
        </w:rPr>
      </w:pPr>
      <w:r w:rsidRPr="004B13DC">
        <w:rPr>
          <w:rFonts w:asciiTheme="majorHAnsi" w:hAnsiTheme="majorHAnsi"/>
        </w:rPr>
        <w:t>To gain QTS, you must be afforded the opportunity to develop a comprehensive understanding of progression across, and before and after, the age range for which you are training to teach. For secondary trainee</w:t>
      </w:r>
      <w:r w:rsidR="00D933DC">
        <w:rPr>
          <w:rFonts w:asciiTheme="majorHAnsi" w:hAnsiTheme="majorHAnsi"/>
        </w:rPr>
        <w:t>s</w:t>
      </w:r>
      <w:r w:rsidRPr="004B13DC">
        <w:rPr>
          <w:rFonts w:asciiTheme="majorHAnsi" w:hAnsiTheme="majorHAnsi"/>
        </w:rPr>
        <w:t xml:space="preserve"> this includes Key Stage 2 (Years 3 to 6) and Key Stage 5 (Years 12 and 13)</w:t>
      </w:r>
    </w:p>
    <w:p w14:paraId="0479DDBC" w14:textId="77777777" w:rsidR="00110AAE" w:rsidRDefault="00110AAE" w:rsidP="00110AAE">
      <w:pPr>
        <w:pStyle w:val="Heading3"/>
      </w:pPr>
      <w:bookmarkStart w:id="49" w:name="_Toc427821106"/>
      <w:bookmarkStart w:id="50" w:name="_Toc487786018"/>
      <w:r>
        <w:t>Key Stage 2</w:t>
      </w:r>
      <w:bookmarkEnd w:id="49"/>
      <w:bookmarkEnd w:id="50"/>
    </w:p>
    <w:p w14:paraId="0479DDBD" w14:textId="7DB6066F" w:rsidR="00110AAE" w:rsidRDefault="00110AAE" w:rsidP="00EC138F">
      <w:pPr>
        <w:rPr>
          <w:rFonts w:asciiTheme="majorHAnsi" w:hAnsiTheme="majorHAnsi"/>
        </w:rPr>
      </w:pPr>
      <w:r w:rsidRPr="004B13DC">
        <w:rPr>
          <w:rFonts w:asciiTheme="majorHAnsi" w:hAnsiTheme="majorHAnsi"/>
        </w:rPr>
        <w:t>All trainees are timetabled to sp</w:t>
      </w:r>
      <w:r>
        <w:rPr>
          <w:rFonts w:asciiTheme="majorHAnsi" w:hAnsiTheme="majorHAnsi"/>
        </w:rPr>
        <w:t>end a week in a primary school</w:t>
      </w:r>
      <w:r w:rsidRPr="004B13DC">
        <w:rPr>
          <w:rFonts w:asciiTheme="majorHAnsi" w:hAnsiTheme="majorHAnsi"/>
        </w:rPr>
        <w:t xml:space="preserve">. During this </w:t>
      </w:r>
      <w:r>
        <w:rPr>
          <w:rFonts w:asciiTheme="majorHAnsi" w:hAnsiTheme="majorHAnsi"/>
        </w:rPr>
        <w:t xml:space="preserve">week you will observe teaching </w:t>
      </w:r>
      <w:r w:rsidRPr="004B13DC">
        <w:rPr>
          <w:rFonts w:asciiTheme="majorHAnsi" w:hAnsiTheme="majorHAnsi"/>
        </w:rPr>
        <w:t xml:space="preserve">in </w:t>
      </w:r>
      <w:r>
        <w:rPr>
          <w:rFonts w:asciiTheme="majorHAnsi" w:hAnsiTheme="majorHAnsi"/>
        </w:rPr>
        <w:t>Key Stage 2</w:t>
      </w:r>
      <w:r w:rsidRPr="004B13DC">
        <w:rPr>
          <w:rFonts w:asciiTheme="majorHAnsi" w:hAnsiTheme="majorHAnsi"/>
        </w:rPr>
        <w:t>, and gain the opportunity to scrutinise the work and the teaching that takes place prior to Key Stage 3</w:t>
      </w:r>
      <w:r w:rsidR="00D933DC">
        <w:rPr>
          <w:rFonts w:asciiTheme="majorHAnsi" w:hAnsiTheme="majorHAnsi"/>
        </w:rPr>
        <w:t>, including curriculum approaches to your main subject area</w:t>
      </w:r>
      <w:r w:rsidRPr="004B13DC">
        <w:rPr>
          <w:rFonts w:asciiTheme="majorHAnsi" w:hAnsiTheme="majorHAnsi"/>
        </w:rPr>
        <w:t xml:space="preserve">. You should look for opportunities to lead parts </w:t>
      </w:r>
      <w:r w:rsidR="00D933DC">
        <w:rPr>
          <w:rFonts w:asciiTheme="majorHAnsi" w:hAnsiTheme="majorHAnsi"/>
        </w:rPr>
        <w:t>of, or whole classes</w:t>
      </w:r>
      <w:r w:rsidRPr="004B13DC">
        <w:rPr>
          <w:rFonts w:asciiTheme="majorHAnsi" w:hAnsiTheme="majorHAnsi"/>
        </w:rPr>
        <w:t>.</w:t>
      </w:r>
    </w:p>
    <w:p w14:paraId="0479DDD4" w14:textId="77777777" w:rsidR="00110AAE" w:rsidRDefault="00110AAE" w:rsidP="00110AAE">
      <w:pPr>
        <w:pStyle w:val="Heading3"/>
      </w:pPr>
      <w:bookmarkStart w:id="51" w:name="_Toc427821107"/>
      <w:bookmarkStart w:id="52" w:name="_Toc487786019"/>
      <w:r>
        <w:t>Key Stage 5</w:t>
      </w:r>
      <w:bookmarkEnd w:id="51"/>
      <w:bookmarkEnd w:id="52"/>
    </w:p>
    <w:p w14:paraId="0479DDE7" w14:textId="749F1D25" w:rsidR="00110AAE" w:rsidRDefault="00110AAE" w:rsidP="00EC138F">
      <w:pPr>
        <w:rPr>
          <w:rFonts w:ascii="Cambria" w:eastAsia="Museo 300" w:hAnsi="Cambria" w:cs="Museo 300"/>
          <w:color w:val="2E75B5"/>
          <w:sz w:val="26"/>
          <w:szCs w:val="26"/>
        </w:rPr>
      </w:pPr>
      <w:r>
        <w:t xml:space="preserve">Many trainees will spend some time in a school with a sixth form as part of teaching practice. All trainees must spend some time observing and, where possible, teaching Key Stage 5 pupils to meet the requirements of QTS 11-16. If your teaching practice takes place in a school with a sixth form, mentors should give you the opportunity to observe and teach </w:t>
      </w:r>
      <w:r w:rsidRPr="004B13DC">
        <w:rPr>
          <w:rFonts w:asciiTheme="majorHAnsi" w:hAnsiTheme="majorHAnsi"/>
        </w:rPr>
        <w:t>parts of, or whole classes, in your main subject area</w:t>
      </w:r>
      <w:r>
        <w:rPr>
          <w:rFonts w:asciiTheme="majorHAnsi" w:hAnsiTheme="majorHAnsi"/>
        </w:rPr>
        <w:t xml:space="preserve">. Trainees who do not spend time in schools with post 16 provision will be given opportunities during one of the three teaching practice phases or during the enrichment phase to experience post 16 teaching. As with primary experience, this additional experience should be recorded </w:t>
      </w:r>
      <w:r w:rsidR="00230D40">
        <w:rPr>
          <w:rFonts w:asciiTheme="majorHAnsi" w:hAnsiTheme="majorHAnsi"/>
        </w:rPr>
        <w:t>in the correct form</w:t>
      </w:r>
      <w:r>
        <w:rPr>
          <w:rFonts w:asciiTheme="majorHAnsi" w:hAnsiTheme="majorHAnsi"/>
        </w:rPr>
        <w:t>.</w:t>
      </w:r>
      <w:bookmarkStart w:id="53" w:name="_Toc427821108"/>
    </w:p>
    <w:p w14:paraId="0479DDE8" w14:textId="77777777" w:rsidR="00110AAE" w:rsidRDefault="00110AAE" w:rsidP="00110AAE">
      <w:pPr>
        <w:pStyle w:val="Heading2"/>
      </w:pPr>
      <w:bookmarkStart w:id="54" w:name="_Toc487786020"/>
      <w:r w:rsidRPr="00D33C1E">
        <w:t>Enrichment Phase</w:t>
      </w:r>
      <w:bookmarkEnd w:id="53"/>
      <w:bookmarkEnd w:id="54"/>
    </w:p>
    <w:p w14:paraId="0479DDE9" w14:textId="100D949F" w:rsidR="00110AAE" w:rsidRDefault="00110AAE" w:rsidP="00110AAE">
      <w:r>
        <w:t>By the time the course has reached the final weeks the vast majority of trainees will have gathered enough evidence to demonstrate meeting the teachers’ standards. For those trainees who still need to gain further evidence in one or more of the standards</w:t>
      </w:r>
      <w:r w:rsidR="000643F9">
        <w:t>,</w:t>
      </w:r>
      <w:r>
        <w:t xml:space="preserve"> the enrichment phase will be a continuation of any targeted support during teaching practice three. It is this phase that will be used to support trainees on action plans and allow them to meet the minimum requirements.</w:t>
      </w:r>
    </w:p>
    <w:p w14:paraId="0479DDEA" w14:textId="3A10ED9C" w:rsidR="00110AAE" w:rsidRDefault="00110AAE" w:rsidP="00110AAE">
      <w:r>
        <w:t>For other trainees, the enrichment phase is an opportunity to furth</w:t>
      </w:r>
      <w:r w:rsidR="00540F8C">
        <w:t>er develop experience in school</w:t>
      </w:r>
      <w:r>
        <w:t>s</w:t>
      </w:r>
      <w:r w:rsidR="00540F8C">
        <w:t xml:space="preserve"> </w:t>
      </w:r>
      <w:r>
        <w:t xml:space="preserve">and continue to go beyond the teachers’ standards. We allow trainees to organise their own </w:t>
      </w:r>
      <w:r w:rsidR="00C77FDE">
        <w:t>one-week</w:t>
      </w:r>
      <w:r>
        <w:t xml:space="preserve"> phase in a school to enrich or support their practice. The rationale behind the placement should be discussed with your subject lead. Possible enrichment activities include</w:t>
      </w:r>
    </w:p>
    <w:p w14:paraId="0479DDEB" w14:textId="77777777" w:rsidR="00110AAE" w:rsidRDefault="00110AAE" w:rsidP="00573396">
      <w:pPr>
        <w:pStyle w:val="ListParagraph"/>
        <w:numPr>
          <w:ilvl w:val="0"/>
          <w:numId w:val="7"/>
        </w:numPr>
      </w:pPr>
      <w:r>
        <w:t>Supporting the development of new schemes of work (S3, S5)</w:t>
      </w:r>
    </w:p>
    <w:p w14:paraId="0479DDEC" w14:textId="77777777" w:rsidR="00110AAE" w:rsidRDefault="00110AAE" w:rsidP="00573396">
      <w:pPr>
        <w:pStyle w:val="ListParagraph"/>
        <w:numPr>
          <w:ilvl w:val="0"/>
          <w:numId w:val="7"/>
        </w:numPr>
      </w:pPr>
      <w:r>
        <w:t>Design of assessment materials for use (S5)</w:t>
      </w:r>
    </w:p>
    <w:p w14:paraId="0479DDED" w14:textId="77777777" w:rsidR="00110AAE" w:rsidRPr="00BC7860" w:rsidRDefault="00110AAE" w:rsidP="00573396">
      <w:pPr>
        <w:pStyle w:val="ListParagraph"/>
        <w:numPr>
          <w:ilvl w:val="0"/>
          <w:numId w:val="7"/>
        </w:numPr>
      </w:pPr>
      <w:r>
        <w:t>Building up relationship with the school where the trainee will be employed as an NQT (S7, S8, Part two)</w:t>
      </w:r>
    </w:p>
    <w:p w14:paraId="0479DDEE" w14:textId="77777777" w:rsidR="000F41AA" w:rsidRPr="004B13DC" w:rsidRDefault="000F41AA" w:rsidP="00EC138F">
      <w:pPr>
        <w:ind w:firstLine="720"/>
        <w:rPr>
          <w:rFonts w:asciiTheme="majorHAnsi" w:eastAsia="Museo 300" w:hAnsiTheme="majorHAnsi" w:cs="Museo 300"/>
          <w:color w:val="1E4D78"/>
          <w:sz w:val="24"/>
          <w:szCs w:val="24"/>
        </w:rPr>
      </w:pPr>
      <w:r w:rsidRPr="004B13DC">
        <w:rPr>
          <w:rFonts w:asciiTheme="majorHAnsi" w:hAnsiTheme="majorHAnsi"/>
        </w:rPr>
        <w:br w:type="page"/>
      </w:r>
    </w:p>
    <w:p w14:paraId="6FBED888" w14:textId="77777777" w:rsidR="007A5DF2" w:rsidRPr="00E704D2" w:rsidRDefault="007A5DF2" w:rsidP="00FA39F0">
      <w:pPr>
        <w:pStyle w:val="Heading1"/>
      </w:pPr>
      <w:bookmarkStart w:id="55" w:name="_Toc397431656"/>
      <w:bookmarkStart w:id="56" w:name="_Toc441175287"/>
      <w:bookmarkStart w:id="57" w:name="_Toc487786021"/>
      <w:r w:rsidRPr="00E704D2">
        <w:lastRenderedPageBreak/>
        <w:t>School placement files</w:t>
      </w:r>
      <w:bookmarkEnd w:id="55"/>
      <w:bookmarkEnd w:id="57"/>
    </w:p>
    <w:p w14:paraId="30A47957" w14:textId="33597E67" w:rsidR="007A5DF2" w:rsidRPr="00E704D2" w:rsidRDefault="007A5DF2" w:rsidP="00EC138F">
      <w:pPr>
        <w:rPr>
          <w:rFonts w:asciiTheme="majorHAnsi" w:hAnsiTheme="majorHAnsi" w:cs="Tahoma"/>
        </w:rPr>
      </w:pPr>
      <w:r w:rsidRPr="00E704D2">
        <w:rPr>
          <w:rFonts w:asciiTheme="majorHAnsi" w:hAnsiTheme="majorHAnsi" w:cs="Tahoma"/>
        </w:rPr>
        <w:t xml:space="preserve">The school placement files are designed to help the trainee structure their professional placement experience. </w:t>
      </w:r>
      <w:r w:rsidR="0017315C">
        <w:rPr>
          <w:rFonts w:asciiTheme="majorHAnsi" w:hAnsiTheme="majorHAnsi" w:cs="Tahoma"/>
        </w:rPr>
        <w:t>All files</w:t>
      </w:r>
      <w:r w:rsidRPr="00E704D2">
        <w:rPr>
          <w:rFonts w:asciiTheme="majorHAnsi" w:hAnsiTheme="majorHAnsi" w:cs="Tahoma"/>
        </w:rPr>
        <w:t xml:space="preserve"> must be available to mentors and the SCITT lead at all times when the trainee is in school.  </w:t>
      </w:r>
    </w:p>
    <w:p w14:paraId="2E95D745" w14:textId="75FF7B2A" w:rsidR="007A5DF2" w:rsidRPr="00E704D2" w:rsidRDefault="007A5DF2" w:rsidP="00FA39F0">
      <w:pPr>
        <w:pStyle w:val="Heading2"/>
      </w:pPr>
      <w:bookmarkStart w:id="58" w:name="_Toc487786022"/>
      <w:r w:rsidRPr="007A5DF2">
        <w:t>Monitoring</w:t>
      </w:r>
      <w:r w:rsidRPr="00E704D2">
        <w:t xml:space="preserve"> of the school </w:t>
      </w:r>
      <w:r w:rsidR="00943940">
        <w:t>placement</w:t>
      </w:r>
      <w:r w:rsidRPr="00E704D2">
        <w:t xml:space="preserve"> files</w:t>
      </w:r>
      <w:bookmarkEnd w:id="58"/>
    </w:p>
    <w:p w14:paraId="39DC8FC4" w14:textId="2719CAB5" w:rsidR="007A5DF2" w:rsidRPr="00E704D2" w:rsidRDefault="007A5DF2" w:rsidP="00EC138F">
      <w:pPr>
        <w:rPr>
          <w:rFonts w:asciiTheme="majorHAnsi" w:hAnsiTheme="majorHAnsi" w:cs="Tahoma"/>
        </w:rPr>
      </w:pPr>
      <w:r w:rsidRPr="00E704D2">
        <w:rPr>
          <w:rFonts w:asciiTheme="majorHAnsi" w:hAnsiTheme="majorHAnsi" w:cs="Tahoma"/>
        </w:rPr>
        <w:t xml:space="preserve">Mentors and the SCITT lead regularly monitor the trainee’s school placement files and record evidence of professional standards of planning, assessment and evaluation using the file check form.  Mentors read, annotate and initial the trainee’s files weekly in order to indicate those items completed satisfactorily and those requiring further attention.  The SCITT </w:t>
      </w:r>
      <w:r w:rsidR="00377EE5">
        <w:rPr>
          <w:rFonts w:asciiTheme="majorHAnsi" w:hAnsiTheme="majorHAnsi" w:cs="Tahoma"/>
        </w:rPr>
        <w:t>team</w:t>
      </w:r>
      <w:r w:rsidRPr="00E704D2">
        <w:rPr>
          <w:rFonts w:asciiTheme="majorHAnsi" w:hAnsiTheme="majorHAnsi" w:cs="Tahoma"/>
        </w:rPr>
        <w:t xml:space="preserve"> will check, early in the placement, that file requirements are being met and will carry out further checks as necessary assisted by the mentor.</w:t>
      </w:r>
    </w:p>
    <w:p w14:paraId="5D842F0A" w14:textId="77777777" w:rsidR="007A5DF2" w:rsidRPr="00E704D2" w:rsidRDefault="007A5DF2" w:rsidP="00EC138F">
      <w:pPr>
        <w:rPr>
          <w:rFonts w:asciiTheme="majorHAnsi" w:hAnsiTheme="majorHAnsi" w:cs="Tahoma"/>
        </w:rPr>
      </w:pPr>
      <w:r w:rsidRPr="00E704D2">
        <w:rPr>
          <w:rFonts w:asciiTheme="majorHAnsi" w:hAnsiTheme="majorHAnsi" w:cs="Tahoma"/>
        </w:rPr>
        <w:t>Each trainee will be given a PDR file with a list of teaching standards to collate evidence.</w:t>
      </w:r>
    </w:p>
    <w:p w14:paraId="270C985A" w14:textId="6505AE07" w:rsidR="007A5DF2" w:rsidRPr="00E704D2" w:rsidRDefault="007A5DF2" w:rsidP="00EC138F">
      <w:pPr>
        <w:rPr>
          <w:rFonts w:asciiTheme="majorHAnsi" w:hAnsiTheme="majorHAnsi" w:cs="Tahoma"/>
        </w:rPr>
      </w:pPr>
      <w:r w:rsidRPr="00E704D2">
        <w:rPr>
          <w:rFonts w:asciiTheme="majorHAnsi" w:hAnsiTheme="majorHAnsi" w:cs="Tahoma"/>
        </w:rPr>
        <w:t xml:space="preserve">The trainee needs to organise </w:t>
      </w:r>
      <w:r w:rsidRPr="00E704D2">
        <w:rPr>
          <w:rFonts w:asciiTheme="majorHAnsi" w:hAnsiTheme="majorHAnsi" w:cs="Tahoma"/>
          <w:b/>
        </w:rPr>
        <w:t>two school placement files</w:t>
      </w:r>
      <w:r w:rsidRPr="00E704D2">
        <w:rPr>
          <w:rFonts w:asciiTheme="majorHAnsi" w:hAnsiTheme="majorHAnsi" w:cs="Tahoma"/>
        </w:rPr>
        <w:t xml:space="preserve"> </w:t>
      </w:r>
      <w:r w:rsidR="00943940">
        <w:rPr>
          <w:rFonts w:asciiTheme="majorHAnsi" w:hAnsiTheme="majorHAnsi" w:cs="Tahoma"/>
        </w:rPr>
        <w:t>for the use in all placements</w:t>
      </w:r>
      <w:r w:rsidRPr="00E704D2">
        <w:rPr>
          <w:rFonts w:asciiTheme="majorHAnsi" w:hAnsiTheme="majorHAnsi" w:cs="Tahoma"/>
        </w:rPr>
        <w:t xml:space="preserve">.  </w:t>
      </w:r>
    </w:p>
    <w:p w14:paraId="37924676" w14:textId="77777777" w:rsidR="007A5DF2" w:rsidRPr="00E704D2" w:rsidRDefault="007A5DF2" w:rsidP="00EC138F">
      <w:pPr>
        <w:rPr>
          <w:rFonts w:asciiTheme="majorHAnsi" w:hAnsiTheme="majorHAnsi" w:cs="Tahoma"/>
        </w:rPr>
      </w:pPr>
      <w:r w:rsidRPr="00E704D2">
        <w:rPr>
          <w:rFonts w:asciiTheme="majorHAnsi" w:hAnsiTheme="majorHAnsi" w:cs="Tahoma"/>
        </w:rPr>
        <w:t>The two files are:</w:t>
      </w:r>
    </w:p>
    <w:p w14:paraId="5797482F" w14:textId="399929DD" w:rsidR="007A5DF2" w:rsidRPr="00E704D2" w:rsidRDefault="007A5DF2" w:rsidP="00EC138F">
      <w:pPr>
        <w:rPr>
          <w:rFonts w:asciiTheme="majorHAnsi" w:hAnsiTheme="majorHAnsi" w:cs="Tahoma"/>
        </w:rPr>
      </w:pPr>
      <w:r w:rsidRPr="00E704D2">
        <w:rPr>
          <w:rFonts w:asciiTheme="majorHAnsi" w:hAnsiTheme="majorHAnsi" w:cs="Tahoma"/>
          <w:b/>
        </w:rPr>
        <w:t>Placement file 1</w:t>
      </w:r>
      <w:r w:rsidRPr="00E704D2">
        <w:rPr>
          <w:rFonts w:asciiTheme="majorHAnsi" w:hAnsiTheme="majorHAnsi" w:cs="Tahoma"/>
        </w:rPr>
        <w:t xml:space="preserve">: </w:t>
      </w:r>
      <w:r w:rsidR="0017315C" w:rsidRPr="0017315C">
        <w:rPr>
          <w:rFonts w:asciiTheme="majorHAnsi" w:hAnsiTheme="majorHAnsi" w:cs="Tahoma"/>
        </w:rPr>
        <w:t>The school experience working file</w:t>
      </w:r>
    </w:p>
    <w:p w14:paraId="27A8329B" w14:textId="01921705" w:rsidR="007A5DF2" w:rsidRPr="00E704D2" w:rsidRDefault="007A5DF2" w:rsidP="00EC138F">
      <w:pPr>
        <w:rPr>
          <w:rFonts w:asciiTheme="majorHAnsi" w:hAnsiTheme="majorHAnsi" w:cs="Tahoma"/>
        </w:rPr>
      </w:pPr>
      <w:r w:rsidRPr="00E704D2">
        <w:rPr>
          <w:rFonts w:asciiTheme="majorHAnsi" w:hAnsiTheme="majorHAnsi" w:cs="Tahoma"/>
          <w:b/>
        </w:rPr>
        <w:t>Placement file 2</w:t>
      </w:r>
      <w:r w:rsidRPr="00E704D2">
        <w:rPr>
          <w:rFonts w:asciiTheme="majorHAnsi" w:hAnsiTheme="majorHAnsi" w:cs="Tahoma"/>
        </w:rPr>
        <w:t xml:space="preserve">: </w:t>
      </w:r>
      <w:r w:rsidR="0017315C" w:rsidRPr="0017315C">
        <w:rPr>
          <w:rFonts w:asciiTheme="majorHAnsi" w:hAnsiTheme="majorHAnsi" w:cs="Tahoma"/>
        </w:rPr>
        <w:t>QTS evidence file</w:t>
      </w:r>
    </w:p>
    <w:p w14:paraId="6CBDD067" w14:textId="21A5D6F1" w:rsidR="007A5DF2" w:rsidRPr="00E704D2" w:rsidRDefault="007A5DF2" w:rsidP="00EC138F">
      <w:pPr>
        <w:rPr>
          <w:rFonts w:asciiTheme="majorHAnsi" w:hAnsiTheme="majorHAnsi" w:cs="Tahoma"/>
        </w:rPr>
      </w:pPr>
      <w:r w:rsidRPr="00E704D2">
        <w:rPr>
          <w:rFonts w:asciiTheme="majorHAnsi" w:hAnsiTheme="majorHAnsi" w:cs="Tahoma"/>
        </w:rPr>
        <w:t xml:space="preserve">These files need to be ready with appropriate section dividers before the start of task and observation week of </w:t>
      </w:r>
      <w:r w:rsidR="00943940">
        <w:rPr>
          <w:rFonts w:asciiTheme="majorHAnsi" w:hAnsiTheme="majorHAnsi" w:cs="Tahoma"/>
        </w:rPr>
        <w:t>each placement</w:t>
      </w:r>
      <w:r w:rsidRPr="00E704D2">
        <w:rPr>
          <w:rFonts w:asciiTheme="majorHAnsi" w:hAnsiTheme="majorHAnsi" w:cs="Tahoma"/>
        </w:rPr>
        <w:t xml:space="preserve">.   Trainees will also need to prepare a file for the storage of the resources that they produce over the course of each placement.  </w:t>
      </w:r>
    </w:p>
    <w:p w14:paraId="5CA8B541" w14:textId="15D9C872" w:rsidR="007A5DF2" w:rsidRDefault="00943940" w:rsidP="00FA39F0">
      <w:pPr>
        <w:pStyle w:val="Heading2"/>
      </w:pPr>
      <w:bookmarkStart w:id="59" w:name="_Toc397431657"/>
      <w:bookmarkStart w:id="60" w:name="_Toc487786023"/>
      <w:r>
        <w:t>T</w:t>
      </w:r>
      <w:r w:rsidR="007A5DF2" w:rsidRPr="00E704D2">
        <w:t xml:space="preserve">he school </w:t>
      </w:r>
      <w:r w:rsidR="007A5DF2">
        <w:t>experience</w:t>
      </w:r>
      <w:r w:rsidR="00377EE5">
        <w:t xml:space="preserve"> working</w:t>
      </w:r>
      <w:r w:rsidR="007A5DF2" w:rsidRPr="00E704D2">
        <w:t xml:space="preserve"> file</w:t>
      </w:r>
      <w:bookmarkEnd w:id="59"/>
      <w:bookmarkEnd w:id="60"/>
    </w:p>
    <w:p w14:paraId="2160B3AD" w14:textId="5EEB73A9" w:rsidR="00C74427" w:rsidRPr="00C74427" w:rsidRDefault="00C74427" w:rsidP="00C74427">
      <w:r>
        <w:t>The files should contain the following</w:t>
      </w:r>
    </w:p>
    <w:p w14:paraId="27C57571" w14:textId="77777777" w:rsidR="007A5DF2" w:rsidRPr="00E704D2" w:rsidRDefault="007A5DF2" w:rsidP="00EC138F">
      <w:pPr>
        <w:rPr>
          <w:rFonts w:asciiTheme="majorHAnsi" w:hAnsiTheme="majorHAnsi" w:cs="Tahoma"/>
        </w:rPr>
      </w:pPr>
      <w:r w:rsidRPr="00E704D2">
        <w:rPr>
          <w:rFonts w:asciiTheme="majorHAnsi" w:hAnsiTheme="majorHAnsi" w:cs="Tahoma"/>
          <w:b/>
        </w:rPr>
        <w:t>Title page</w:t>
      </w:r>
      <w:r w:rsidRPr="00E704D2">
        <w:rPr>
          <w:rFonts w:asciiTheme="majorHAnsi" w:hAnsiTheme="majorHAnsi" w:cs="Tahoma"/>
        </w:rPr>
        <w:t xml:space="preserve"> to include:</w:t>
      </w:r>
    </w:p>
    <w:p w14:paraId="5D373309" w14:textId="77777777" w:rsidR="007A5DF2" w:rsidRPr="00943940" w:rsidRDefault="007A5DF2" w:rsidP="00573396">
      <w:pPr>
        <w:pStyle w:val="ListParagraph"/>
        <w:numPr>
          <w:ilvl w:val="0"/>
          <w:numId w:val="20"/>
        </w:numPr>
        <w:spacing w:after="0"/>
        <w:jc w:val="left"/>
        <w:rPr>
          <w:rFonts w:asciiTheme="majorHAnsi" w:hAnsiTheme="majorHAnsi" w:cs="Tahoma"/>
        </w:rPr>
      </w:pPr>
      <w:r w:rsidRPr="00943940">
        <w:rPr>
          <w:rFonts w:asciiTheme="majorHAnsi" w:hAnsiTheme="majorHAnsi" w:cs="Tahoma"/>
        </w:rPr>
        <w:t xml:space="preserve">Name of trainee </w:t>
      </w:r>
    </w:p>
    <w:p w14:paraId="29ADC8F2" w14:textId="77777777" w:rsidR="007A5DF2" w:rsidRPr="00943940" w:rsidRDefault="007A5DF2" w:rsidP="00573396">
      <w:pPr>
        <w:pStyle w:val="ListParagraph"/>
        <w:numPr>
          <w:ilvl w:val="0"/>
          <w:numId w:val="20"/>
        </w:numPr>
        <w:spacing w:after="0"/>
        <w:jc w:val="left"/>
        <w:rPr>
          <w:rFonts w:asciiTheme="majorHAnsi" w:hAnsiTheme="majorHAnsi" w:cs="Tahoma"/>
        </w:rPr>
      </w:pPr>
      <w:r w:rsidRPr="00943940">
        <w:rPr>
          <w:rFonts w:asciiTheme="majorHAnsi" w:hAnsiTheme="majorHAnsi" w:cs="Tahoma"/>
        </w:rPr>
        <w:t>Name and address of school / school telephone number/e-mail</w:t>
      </w:r>
    </w:p>
    <w:p w14:paraId="0B02BC3E" w14:textId="53A727EA" w:rsidR="007A5DF2" w:rsidRPr="00943940" w:rsidRDefault="007A5DF2" w:rsidP="00573396">
      <w:pPr>
        <w:pStyle w:val="ListParagraph"/>
        <w:numPr>
          <w:ilvl w:val="0"/>
          <w:numId w:val="20"/>
        </w:numPr>
        <w:spacing w:after="0"/>
        <w:jc w:val="left"/>
        <w:rPr>
          <w:rFonts w:asciiTheme="majorHAnsi" w:hAnsiTheme="majorHAnsi" w:cs="Tahoma"/>
        </w:rPr>
      </w:pPr>
      <w:r w:rsidRPr="00943940">
        <w:rPr>
          <w:rFonts w:asciiTheme="majorHAnsi" w:hAnsiTheme="majorHAnsi" w:cs="Tahoma"/>
        </w:rPr>
        <w:t xml:space="preserve">Name of </w:t>
      </w:r>
      <w:r w:rsidR="00943940">
        <w:rPr>
          <w:rFonts w:asciiTheme="majorHAnsi" w:hAnsiTheme="majorHAnsi" w:cs="Tahoma"/>
        </w:rPr>
        <w:t>professional mentor</w:t>
      </w:r>
    </w:p>
    <w:p w14:paraId="02FC3F37" w14:textId="15D08AC1" w:rsidR="007A5DF2" w:rsidRPr="00943940" w:rsidRDefault="007A5DF2" w:rsidP="00573396">
      <w:pPr>
        <w:pStyle w:val="ListParagraph"/>
        <w:numPr>
          <w:ilvl w:val="0"/>
          <w:numId w:val="20"/>
        </w:numPr>
        <w:spacing w:after="0"/>
        <w:jc w:val="left"/>
        <w:rPr>
          <w:rFonts w:asciiTheme="majorHAnsi" w:hAnsiTheme="majorHAnsi" w:cs="Tahoma"/>
        </w:rPr>
      </w:pPr>
      <w:r w:rsidRPr="00943940">
        <w:rPr>
          <w:rFonts w:asciiTheme="majorHAnsi" w:hAnsiTheme="majorHAnsi" w:cs="Tahoma"/>
        </w:rPr>
        <w:t xml:space="preserve">Name of </w:t>
      </w:r>
      <w:r w:rsidR="00943940">
        <w:rPr>
          <w:rFonts w:asciiTheme="majorHAnsi" w:hAnsiTheme="majorHAnsi" w:cs="Tahoma"/>
        </w:rPr>
        <w:t xml:space="preserve">subject </w:t>
      </w:r>
      <w:r w:rsidRPr="00943940">
        <w:rPr>
          <w:rFonts w:asciiTheme="majorHAnsi" w:hAnsiTheme="majorHAnsi" w:cs="Tahoma"/>
        </w:rPr>
        <w:t xml:space="preserve">mentor </w:t>
      </w:r>
    </w:p>
    <w:p w14:paraId="2211C64C" w14:textId="77777777" w:rsidR="007A5DF2" w:rsidRPr="00943940" w:rsidRDefault="007A5DF2" w:rsidP="00573396">
      <w:pPr>
        <w:pStyle w:val="ListParagraph"/>
        <w:numPr>
          <w:ilvl w:val="0"/>
          <w:numId w:val="20"/>
        </w:numPr>
        <w:spacing w:after="0"/>
        <w:jc w:val="left"/>
        <w:rPr>
          <w:rFonts w:asciiTheme="majorHAnsi" w:hAnsiTheme="majorHAnsi" w:cs="Tahoma"/>
        </w:rPr>
      </w:pPr>
      <w:r w:rsidRPr="00943940">
        <w:rPr>
          <w:rFonts w:asciiTheme="majorHAnsi" w:hAnsiTheme="majorHAnsi" w:cs="Tahoma"/>
        </w:rPr>
        <w:t>Name of Head teacher</w:t>
      </w:r>
    </w:p>
    <w:p w14:paraId="1EF1169F" w14:textId="77777777" w:rsidR="007A5DF2" w:rsidRPr="00943940" w:rsidRDefault="007A5DF2" w:rsidP="00573396">
      <w:pPr>
        <w:pStyle w:val="ListParagraph"/>
        <w:numPr>
          <w:ilvl w:val="0"/>
          <w:numId w:val="20"/>
        </w:numPr>
        <w:spacing w:after="0"/>
        <w:jc w:val="left"/>
        <w:rPr>
          <w:rFonts w:asciiTheme="majorHAnsi" w:hAnsiTheme="majorHAnsi" w:cs="Tahoma"/>
        </w:rPr>
      </w:pPr>
      <w:r w:rsidRPr="00943940">
        <w:rPr>
          <w:rFonts w:asciiTheme="majorHAnsi" w:hAnsiTheme="majorHAnsi" w:cs="Tahoma"/>
        </w:rPr>
        <w:t>Year group(s)/sets being taught / class name</w:t>
      </w:r>
    </w:p>
    <w:p w14:paraId="1B0C0BDD" w14:textId="1C617CC9" w:rsidR="007A5DF2" w:rsidRPr="00E704D2" w:rsidRDefault="007A5DF2" w:rsidP="00EC138F">
      <w:pPr>
        <w:rPr>
          <w:rFonts w:asciiTheme="majorHAnsi" w:hAnsiTheme="majorHAnsi" w:cs="Tahoma"/>
        </w:rPr>
      </w:pPr>
      <w:r w:rsidRPr="00E704D2">
        <w:rPr>
          <w:rFonts w:asciiTheme="majorHAnsi" w:hAnsiTheme="majorHAnsi" w:cs="Tahoma"/>
          <w:b/>
        </w:rPr>
        <w:t>Section 1</w:t>
      </w:r>
      <w:r w:rsidRPr="00E704D2">
        <w:rPr>
          <w:rFonts w:asciiTheme="majorHAnsi" w:hAnsiTheme="majorHAnsi" w:cs="Tahoma"/>
        </w:rPr>
        <w:t xml:space="preserve"> </w:t>
      </w:r>
      <w:r w:rsidR="0008502F">
        <w:rPr>
          <w:rFonts w:asciiTheme="majorHAnsi" w:hAnsiTheme="majorHAnsi" w:cs="Tahoma"/>
        </w:rPr>
        <w:t xml:space="preserve">Placement </w:t>
      </w:r>
      <w:r w:rsidRPr="00E704D2">
        <w:rPr>
          <w:rFonts w:asciiTheme="majorHAnsi" w:hAnsiTheme="majorHAnsi" w:cs="Tahoma"/>
        </w:rPr>
        <w:t>Forms</w:t>
      </w:r>
    </w:p>
    <w:p w14:paraId="748C8773" w14:textId="5ED2062E" w:rsidR="0017315C" w:rsidRDefault="0017315C" w:rsidP="00573396">
      <w:pPr>
        <w:pStyle w:val="ListParagraph"/>
        <w:numPr>
          <w:ilvl w:val="0"/>
          <w:numId w:val="20"/>
        </w:numPr>
        <w:spacing w:after="0"/>
        <w:jc w:val="left"/>
        <w:rPr>
          <w:rFonts w:asciiTheme="majorHAnsi" w:hAnsiTheme="majorHAnsi" w:cs="Tahoma"/>
        </w:rPr>
      </w:pPr>
      <w:r>
        <w:rPr>
          <w:rFonts w:asciiTheme="majorHAnsi" w:hAnsiTheme="majorHAnsi" w:cs="Tahoma"/>
        </w:rPr>
        <w:t>School context form</w:t>
      </w:r>
    </w:p>
    <w:p w14:paraId="6C485371" w14:textId="77777777" w:rsidR="00B241FE" w:rsidRDefault="00B241FE" w:rsidP="007A5DF2">
      <w:pPr>
        <w:pStyle w:val="ListParagraph"/>
        <w:numPr>
          <w:ilvl w:val="0"/>
          <w:numId w:val="20"/>
        </w:numPr>
        <w:spacing w:after="0"/>
        <w:jc w:val="left"/>
        <w:rPr>
          <w:rFonts w:asciiTheme="majorHAnsi" w:hAnsiTheme="majorHAnsi" w:cs="Tahoma"/>
        </w:rPr>
      </w:pPr>
      <w:r>
        <w:rPr>
          <w:rFonts w:asciiTheme="majorHAnsi" w:hAnsiTheme="majorHAnsi" w:cs="Tahoma"/>
        </w:rPr>
        <w:t>Attendance log</w:t>
      </w:r>
    </w:p>
    <w:p w14:paraId="44ADF1F1" w14:textId="3A337362" w:rsidR="00B241FE" w:rsidRPr="00B241FE" w:rsidRDefault="00B241FE" w:rsidP="007A5DF2">
      <w:pPr>
        <w:pStyle w:val="ListParagraph"/>
        <w:numPr>
          <w:ilvl w:val="0"/>
          <w:numId w:val="20"/>
        </w:numPr>
        <w:spacing w:after="0"/>
        <w:jc w:val="left"/>
        <w:rPr>
          <w:rFonts w:asciiTheme="majorHAnsi" w:hAnsiTheme="majorHAnsi" w:cs="Tahoma"/>
        </w:rPr>
      </w:pPr>
      <w:r>
        <w:rPr>
          <w:rFonts w:asciiTheme="majorHAnsi" w:hAnsiTheme="majorHAnsi" w:cs="Tahoma"/>
        </w:rPr>
        <w:t>L</w:t>
      </w:r>
      <w:r w:rsidRPr="00B241FE">
        <w:rPr>
          <w:rFonts w:asciiTheme="majorHAnsi" w:hAnsiTheme="majorHAnsi" w:cs="Tahoma"/>
        </w:rPr>
        <w:t xml:space="preserve">ead mentor evidence check </w:t>
      </w:r>
      <w:r>
        <w:rPr>
          <w:rFonts w:asciiTheme="majorHAnsi" w:hAnsiTheme="majorHAnsi" w:cs="Tahoma"/>
        </w:rPr>
        <w:t>form</w:t>
      </w:r>
    </w:p>
    <w:p w14:paraId="75E4061B" w14:textId="60278B82" w:rsidR="007A5DF2" w:rsidRPr="00E704D2" w:rsidRDefault="00943940" w:rsidP="00EC138F">
      <w:pPr>
        <w:rPr>
          <w:rFonts w:asciiTheme="majorHAnsi" w:hAnsiTheme="majorHAnsi" w:cs="Tahoma"/>
        </w:rPr>
      </w:pPr>
      <w:r>
        <w:rPr>
          <w:rFonts w:asciiTheme="majorHAnsi" w:hAnsiTheme="majorHAnsi" w:cs="Tahoma"/>
          <w:b/>
        </w:rPr>
        <w:t xml:space="preserve">Section </w:t>
      </w:r>
      <w:r w:rsidR="0017315C">
        <w:rPr>
          <w:rFonts w:asciiTheme="majorHAnsi" w:hAnsiTheme="majorHAnsi" w:cs="Tahoma"/>
          <w:b/>
        </w:rPr>
        <w:t>2</w:t>
      </w:r>
      <w:r>
        <w:rPr>
          <w:rFonts w:asciiTheme="majorHAnsi" w:hAnsiTheme="majorHAnsi" w:cs="Tahoma"/>
        </w:rPr>
        <w:t xml:space="preserve"> </w:t>
      </w:r>
      <w:r w:rsidR="007A5DF2" w:rsidRPr="00E704D2">
        <w:rPr>
          <w:rFonts w:asciiTheme="majorHAnsi" w:hAnsiTheme="majorHAnsi" w:cs="Tahoma"/>
        </w:rPr>
        <w:t xml:space="preserve">Class details and organisation </w:t>
      </w:r>
    </w:p>
    <w:p w14:paraId="47CB2269" w14:textId="77777777" w:rsidR="007A5DF2" w:rsidRPr="00E704D2" w:rsidRDefault="00377EE5" w:rsidP="00EC138F">
      <w:pPr>
        <w:rPr>
          <w:rFonts w:asciiTheme="majorHAnsi" w:hAnsiTheme="majorHAnsi" w:cs="Tahoma"/>
        </w:rPr>
      </w:pPr>
      <w:r>
        <w:rPr>
          <w:rFonts w:asciiTheme="majorHAnsi" w:hAnsiTheme="majorHAnsi" w:cs="Tahoma"/>
        </w:rPr>
        <w:t>This should include</w:t>
      </w:r>
    </w:p>
    <w:p w14:paraId="2012CBF2" w14:textId="77777777" w:rsidR="00377EE5" w:rsidRDefault="00377EE5" w:rsidP="00D853A3">
      <w:pPr>
        <w:pStyle w:val="ListParagraph"/>
        <w:numPr>
          <w:ilvl w:val="0"/>
          <w:numId w:val="21"/>
        </w:numPr>
        <w:spacing w:after="0"/>
        <w:jc w:val="left"/>
        <w:rPr>
          <w:rFonts w:asciiTheme="majorHAnsi" w:hAnsiTheme="majorHAnsi" w:cs="Tahoma"/>
        </w:rPr>
      </w:pPr>
      <w:r w:rsidRPr="00377EE5">
        <w:rPr>
          <w:rFonts w:asciiTheme="majorHAnsi" w:hAnsiTheme="majorHAnsi"/>
        </w:rPr>
        <w:t>Details of all classes (Identify inclusion groups and individual pupils with PP, EAL, SEN, ethnicity, G&amp;T etc)</w:t>
      </w:r>
      <w:r w:rsidR="007A5DF2" w:rsidRPr="00377EE5">
        <w:rPr>
          <w:rFonts w:asciiTheme="majorHAnsi" w:hAnsiTheme="majorHAnsi" w:cs="Tahoma"/>
        </w:rPr>
        <w:t xml:space="preserve"> </w:t>
      </w:r>
    </w:p>
    <w:p w14:paraId="6B682AB6" w14:textId="77777777" w:rsidR="00377EE5" w:rsidRPr="00D33C1E" w:rsidRDefault="00377EE5" w:rsidP="00DC11D5">
      <w:pPr>
        <w:pStyle w:val="ListParagraph"/>
        <w:numPr>
          <w:ilvl w:val="0"/>
          <w:numId w:val="21"/>
        </w:numPr>
        <w:rPr>
          <w:rFonts w:asciiTheme="majorHAnsi" w:hAnsiTheme="majorHAnsi"/>
        </w:rPr>
      </w:pPr>
      <w:r w:rsidRPr="00D33C1E">
        <w:rPr>
          <w:rFonts w:asciiTheme="majorHAnsi" w:hAnsiTheme="majorHAnsi"/>
        </w:rPr>
        <w:t>Your timetable</w:t>
      </w:r>
    </w:p>
    <w:p w14:paraId="163B7597" w14:textId="77777777" w:rsidR="00377EE5" w:rsidRDefault="00377EE5" w:rsidP="00DC11D5">
      <w:pPr>
        <w:pStyle w:val="ListParagraph"/>
        <w:numPr>
          <w:ilvl w:val="0"/>
          <w:numId w:val="21"/>
        </w:numPr>
        <w:rPr>
          <w:rFonts w:asciiTheme="majorHAnsi" w:hAnsiTheme="majorHAnsi"/>
        </w:rPr>
      </w:pPr>
      <w:r w:rsidRPr="00D33C1E">
        <w:rPr>
          <w:rFonts w:asciiTheme="majorHAnsi" w:hAnsiTheme="majorHAnsi"/>
        </w:rPr>
        <w:t>Seating plans</w:t>
      </w:r>
    </w:p>
    <w:p w14:paraId="0B44F9F5" w14:textId="77777777" w:rsidR="00377EE5" w:rsidRPr="00377EE5" w:rsidRDefault="00377EE5" w:rsidP="00D853A3">
      <w:pPr>
        <w:pStyle w:val="ListParagraph"/>
        <w:numPr>
          <w:ilvl w:val="0"/>
          <w:numId w:val="21"/>
        </w:numPr>
        <w:spacing w:after="0"/>
        <w:jc w:val="left"/>
        <w:rPr>
          <w:rFonts w:asciiTheme="majorHAnsi" w:hAnsiTheme="majorHAnsi" w:cs="Tahoma"/>
        </w:rPr>
      </w:pPr>
      <w:r w:rsidRPr="00377EE5">
        <w:rPr>
          <w:rFonts w:asciiTheme="majorHAnsi" w:hAnsiTheme="majorHAnsi"/>
        </w:rPr>
        <w:t>Key school policies (or summaries), especially assessment and marking policies</w:t>
      </w:r>
    </w:p>
    <w:p w14:paraId="14B915E1" w14:textId="2E293D1C" w:rsidR="007A5DF2" w:rsidRPr="00377EE5" w:rsidRDefault="000643F9" w:rsidP="00D853A3">
      <w:pPr>
        <w:pStyle w:val="ListParagraph"/>
        <w:numPr>
          <w:ilvl w:val="0"/>
          <w:numId w:val="21"/>
        </w:numPr>
        <w:spacing w:after="0"/>
        <w:jc w:val="left"/>
        <w:rPr>
          <w:rFonts w:asciiTheme="majorHAnsi" w:hAnsiTheme="majorHAnsi" w:cs="Tahoma"/>
        </w:rPr>
      </w:pPr>
      <w:r>
        <w:rPr>
          <w:rFonts w:asciiTheme="majorHAnsi" w:hAnsiTheme="majorHAnsi" w:cs="Tahoma"/>
        </w:rPr>
        <w:t>O</w:t>
      </w:r>
      <w:r w:rsidR="007A5DF2" w:rsidRPr="00377EE5">
        <w:rPr>
          <w:rFonts w:asciiTheme="majorHAnsi" w:hAnsiTheme="majorHAnsi" w:cs="Tahoma"/>
        </w:rPr>
        <w:t>utline information about behaviour and discipline strategies to be employed</w:t>
      </w:r>
    </w:p>
    <w:p w14:paraId="1B8905FF" w14:textId="0F978501" w:rsidR="007A5DF2" w:rsidRPr="00E704D2" w:rsidRDefault="000643F9" w:rsidP="00573396">
      <w:pPr>
        <w:numPr>
          <w:ilvl w:val="0"/>
          <w:numId w:val="21"/>
        </w:numPr>
        <w:spacing w:after="0"/>
        <w:contextualSpacing/>
        <w:jc w:val="left"/>
        <w:rPr>
          <w:rFonts w:asciiTheme="majorHAnsi" w:hAnsiTheme="majorHAnsi" w:cs="Tahoma"/>
        </w:rPr>
      </w:pPr>
      <w:r>
        <w:rPr>
          <w:rFonts w:asciiTheme="majorHAnsi" w:hAnsiTheme="majorHAnsi" w:cs="Tahoma"/>
        </w:rPr>
        <w:lastRenderedPageBreak/>
        <w:t>I</w:t>
      </w:r>
      <w:r w:rsidR="007A5DF2" w:rsidRPr="00E704D2">
        <w:rPr>
          <w:rFonts w:asciiTheme="majorHAnsi" w:hAnsiTheme="majorHAnsi" w:cs="Tahoma"/>
        </w:rPr>
        <w:t>nformation about pupils necessary for teaching (trainees must ensure this is stored in a way that maintains confidentiality, this information could go in the teaching and assessment file)</w:t>
      </w:r>
    </w:p>
    <w:p w14:paraId="72B7D662" w14:textId="139F1C61" w:rsidR="007A5DF2" w:rsidRPr="00E704D2" w:rsidRDefault="000643F9" w:rsidP="00573396">
      <w:pPr>
        <w:numPr>
          <w:ilvl w:val="0"/>
          <w:numId w:val="21"/>
        </w:numPr>
        <w:spacing w:after="0"/>
        <w:contextualSpacing/>
        <w:jc w:val="left"/>
        <w:rPr>
          <w:rFonts w:asciiTheme="majorHAnsi" w:hAnsiTheme="majorHAnsi" w:cs="Tahoma"/>
        </w:rPr>
      </w:pPr>
      <w:r>
        <w:rPr>
          <w:rFonts w:asciiTheme="majorHAnsi" w:hAnsiTheme="majorHAnsi" w:cs="Tahoma"/>
        </w:rPr>
        <w:t>D</w:t>
      </w:r>
      <w:r w:rsidR="007A5DF2" w:rsidRPr="00E704D2">
        <w:rPr>
          <w:rFonts w:asciiTheme="majorHAnsi" w:hAnsiTheme="majorHAnsi" w:cs="Tahoma"/>
        </w:rPr>
        <w:t>etails of teaching support staff (if any) including their roles and their timetable</w:t>
      </w:r>
    </w:p>
    <w:p w14:paraId="11A86A23" w14:textId="01610959" w:rsidR="007A5DF2" w:rsidRDefault="000643F9" w:rsidP="00573396">
      <w:pPr>
        <w:numPr>
          <w:ilvl w:val="0"/>
          <w:numId w:val="21"/>
        </w:numPr>
        <w:spacing w:after="0"/>
        <w:contextualSpacing/>
        <w:jc w:val="left"/>
        <w:rPr>
          <w:rFonts w:asciiTheme="majorHAnsi" w:hAnsiTheme="majorHAnsi" w:cs="Tahoma"/>
        </w:rPr>
      </w:pPr>
      <w:r>
        <w:rPr>
          <w:rFonts w:asciiTheme="majorHAnsi" w:hAnsiTheme="majorHAnsi" w:cs="Tahoma"/>
        </w:rPr>
        <w:t>A</w:t>
      </w:r>
      <w:r w:rsidR="007A5DF2" w:rsidRPr="00E704D2">
        <w:rPr>
          <w:rFonts w:asciiTheme="majorHAnsi" w:hAnsiTheme="majorHAnsi" w:cs="Tahoma"/>
        </w:rPr>
        <w:t>ny other information that the traine</w:t>
      </w:r>
      <w:r w:rsidR="00D933DC">
        <w:rPr>
          <w:rFonts w:asciiTheme="majorHAnsi" w:hAnsiTheme="majorHAnsi" w:cs="Tahoma"/>
        </w:rPr>
        <w:t>e and/or the tutors need to know</w:t>
      </w:r>
    </w:p>
    <w:p w14:paraId="2F15A538" w14:textId="77777777" w:rsidR="00D933DC" w:rsidRPr="00E704D2" w:rsidRDefault="00D933DC" w:rsidP="00D933DC">
      <w:pPr>
        <w:spacing w:after="0"/>
        <w:ind w:left="1080"/>
        <w:contextualSpacing/>
        <w:jc w:val="left"/>
        <w:rPr>
          <w:rFonts w:asciiTheme="majorHAnsi" w:hAnsiTheme="majorHAnsi" w:cs="Tahoma"/>
        </w:rPr>
      </w:pPr>
    </w:p>
    <w:p w14:paraId="089FC50B" w14:textId="13736E72" w:rsidR="007A5DF2" w:rsidRDefault="007A5DF2" w:rsidP="00EC138F">
      <w:pPr>
        <w:rPr>
          <w:rFonts w:asciiTheme="majorHAnsi" w:hAnsiTheme="majorHAnsi" w:cs="Tahoma"/>
        </w:rPr>
      </w:pPr>
      <w:r w:rsidRPr="00E704D2">
        <w:rPr>
          <w:rFonts w:asciiTheme="majorHAnsi" w:hAnsiTheme="majorHAnsi" w:cs="Tahoma"/>
          <w:b/>
        </w:rPr>
        <w:t>S</w:t>
      </w:r>
      <w:r w:rsidR="00943940">
        <w:rPr>
          <w:rFonts w:asciiTheme="majorHAnsi" w:hAnsiTheme="majorHAnsi" w:cs="Tahoma"/>
          <w:b/>
        </w:rPr>
        <w:t xml:space="preserve">ection </w:t>
      </w:r>
      <w:r w:rsidR="0017315C">
        <w:rPr>
          <w:rFonts w:asciiTheme="majorHAnsi" w:hAnsiTheme="majorHAnsi" w:cs="Tahoma"/>
          <w:b/>
        </w:rPr>
        <w:t>3</w:t>
      </w:r>
      <w:r w:rsidRPr="00E704D2">
        <w:rPr>
          <w:rFonts w:asciiTheme="majorHAnsi" w:hAnsiTheme="majorHAnsi" w:cs="Tahoma"/>
          <w:b/>
        </w:rPr>
        <w:t xml:space="preserve"> </w:t>
      </w:r>
      <w:r w:rsidR="0017315C">
        <w:rPr>
          <w:rFonts w:asciiTheme="majorHAnsi" w:hAnsiTheme="majorHAnsi" w:cs="Tahoma"/>
        </w:rPr>
        <w:t>Teaching resources</w:t>
      </w:r>
    </w:p>
    <w:p w14:paraId="4E60D392" w14:textId="77777777" w:rsidR="0017315C" w:rsidRPr="00D33C1E" w:rsidRDefault="0017315C" w:rsidP="00DC11D5">
      <w:pPr>
        <w:pStyle w:val="ListParagraph"/>
        <w:numPr>
          <w:ilvl w:val="0"/>
          <w:numId w:val="30"/>
        </w:numPr>
        <w:rPr>
          <w:rFonts w:asciiTheme="majorHAnsi" w:hAnsiTheme="majorHAnsi"/>
        </w:rPr>
      </w:pPr>
      <w:r>
        <w:rPr>
          <w:rFonts w:asciiTheme="majorHAnsi" w:hAnsiTheme="majorHAnsi"/>
        </w:rPr>
        <w:t>Medium term plans or schemes of work</w:t>
      </w:r>
    </w:p>
    <w:p w14:paraId="47EA1629" w14:textId="6ADA72CE" w:rsidR="0017315C" w:rsidRDefault="0017315C" w:rsidP="00DC11D5">
      <w:pPr>
        <w:pStyle w:val="ListParagraph"/>
        <w:numPr>
          <w:ilvl w:val="0"/>
          <w:numId w:val="30"/>
        </w:numPr>
        <w:rPr>
          <w:rFonts w:asciiTheme="majorHAnsi" w:hAnsiTheme="majorHAnsi" w:cs="Tahoma"/>
        </w:rPr>
      </w:pPr>
      <w:r>
        <w:rPr>
          <w:rFonts w:asciiTheme="majorHAnsi" w:hAnsiTheme="majorHAnsi" w:cs="Tahoma"/>
        </w:rPr>
        <w:t>Forthcoming lesson plans</w:t>
      </w:r>
    </w:p>
    <w:p w14:paraId="10BEEBB7" w14:textId="065F5323" w:rsidR="0017315C" w:rsidRPr="0017315C" w:rsidRDefault="0017315C" w:rsidP="00DC11D5">
      <w:pPr>
        <w:pStyle w:val="ListParagraph"/>
        <w:numPr>
          <w:ilvl w:val="0"/>
          <w:numId w:val="30"/>
        </w:numPr>
        <w:rPr>
          <w:rFonts w:asciiTheme="majorHAnsi" w:hAnsiTheme="majorHAnsi" w:cs="Tahoma"/>
        </w:rPr>
      </w:pPr>
      <w:r>
        <w:rPr>
          <w:rFonts w:asciiTheme="majorHAnsi" w:hAnsiTheme="majorHAnsi" w:cs="Tahoma"/>
        </w:rPr>
        <w:t>Teaching resources</w:t>
      </w:r>
    </w:p>
    <w:p w14:paraId="0479DDEF" w14:textId="58A3A842" w:rsidR="000F41AA" w:rsidRDefault="00377EE5" w:rsidP="00943940">
      <w:pPr>
        <w:pStyle w:val="Heading2"/>
      </w:pPr>
      <w:bookmarkStart w:id="61" w:name="_Toc487786024"/>
      <w:r>
        <w:t>QTS evidence file</w:t>
      </w:r>
      <w:bookmarkEnd w:id="56"/>
      <w:bookmarkEnd w:id="61"/>
    </w:p>
    <w:p w14:paraId="0479DDF0" w14:textId="4CAC8462" w:rsidR="000F41AA" w:rsidRDefault="000F41AA" w:rsidP="00EC138F">
      <w:pPr>
        <w:rPr>
          <w:rFonts w:asciiTheme="majorHAnsi" w:hAnsiTheme="majorHAnsi"/>
        </w:rPr>
      </w:pPr>
      <w:r>
        <w:rPr>
          <w:rFonts w:asciiTheme="majorHAnsi" w:hAnsiTheme="majorHAnsi"/>
        </w:rPr>
        <w:t xml:space="preserve">The </w:t>
      </w:r>
      <w:r w:rsidR="0017315C" w:rsidRPr="0017315C">
        <w:rPr>
          <w:rFonts w:asciiTheme="majorHAnsi" w:hAnsiTheme="majorHAnsi"/>
        </w:rPr>
        <w:t xml:space="preserve">QTS evidence file </w:t>
      </w:r>
      <w:r>
        <w:rPr>
          <w:rFonts w:asciiTheme="majorHAnsi" w:hAnsiTheme="majorHAnsi"/>
        </w:rPr>
        <w:t xml:space="preserve">is a separate </w:t>
      </w:r>
      <w:r w:rsidR="0017315C">
        <w:rPr>
          <w:rFonts w:asciiTheme="majorHAnsi" w:hAnsiTheme="majorHAnsi"/>
        </w:rPr>
        <w:t xml:space="preserve">file that should be seen as the file that collates your school experience and evidence and will be </w:t>
      </w:r>
      <w:r w:rsidR="00C74427">
        <w:rPr>
          <w:rFonts w:asciiTheme="majorHAnsi" w:hAnsiTheme="majorHAnsi"/>
        </w:rPr>
        <w:t>used</w:t>
      </w:r>
      <w:r w:rsidR="0017315C">
        <w:rPr>
          <w:rFonts w:asciiTheme="majorHAnsi" w:hAnsiTheme="majorHAnsi"/>
        </w:rPr>
        <w:t xml:space="preserve"> as </w:t>
      </w:r>
      <w:r w:rsidR="00C74427">
        <w:rPr>
          <w:rFonts w:asciiTheme="majorHAnsi" w:hAnsiTheme="majorHAnsi"/>
        </w:rPr>
        <w:t>the</w:t>
      </w:r>
      <w:r w:rsidR="0017315C">
        <w:rPr>
          <w:rFonts w:asciiTheme="majorHAnsi" w:hAnsiTheme="majorHAnsi"/>
        </w:rPr>
        <w:t xml:space="preserve"> basis for your selection of final QTS evidence</w:t>
      </w:r>
      <w:r>
        <w:rPr>
          <w:rFonts w:asciiTheme="majorHAnsi" w:hAnsiTheme="majorHAnsi"/>
        </w:rPr>
        <w:t xml:space="preserve">. The </w:t>
      </w:r>
      <w:r w:rsidRPr="004B13DC">
        <w:rPr>
          <w:rFonts w:asciiTheme="majorHAnsi" w:hAnsiTheme="majorHAnsi"/>
        </w:rPr>
        <w:t xml:space="preserve">file needs to be organised in </w:t>
      </w:r>
      <w:r w:rsidRPr="00B65E9E">
        <w:rPr>
          <w:rFonts w:asciiTheme="majorHAnsi" w:hAnsiTheme="majorHAnsi"/>
          <w:b/>
        </w:rPr>
        <w:t>chronological</w:t>
      </w:r>
      <w:r w:rsidRPr="004B13DC">
        <w:rPr>
          <w:rFonts w:asciiTheme="majorHAnsi" w:hAnsiTheme="majorHAnsi"/>
        </w:rPr>
        <w:t xml:space="preserve"> order and f</w:t>
      </w:r>
      <w:r>
        <w:rPr>
          <w:rFonts w:asciiTheme="majorHAnsi" w:hAnsiTheme="majorHAnsi"/>
        </w:rPr>
        <w:t xml:space="preserve">iled by placement week number. </w:t>
      </w:r>
    </w:p>
    <w:p w14:paraId="1521CC6F" w14:textId="7528E194" w:rsidR="00C74427" w:rsidRDefault="00C74427" w:rsidP="000F41AA">
      <w:pPr>
        <w:jc w:val="left"/>
        <w:rPr>
          <w:rFonts w:asciiTheme="majorHAnsi" w:hAnsiTheme="majorHAnsi"/>
        </w:rPr>
      </w:pPr>
      <w:r>
        <w:rPr>
          <w:rFonts w:asciiTheme="majorHAnsi" w:hAnsiTheme="majorHAnsi"/>
        </w:rPr>
        <w:t>The file should contain</w:t>
      </w:r>
    </w:p>
    <w:p w14:paraId="11E0D914" w14:textId="457C5BF2" w:rsidR="00C74427" w:rsidRDefault="00C74427" w:rsidP="00EC138F">
      <w:pPr>
        <w:rPr>
          <w:rFonts w:asciiTheme="majorHAnsi" w:hAnsiTheme="majorHAnsi" w:cs="Tahoma"/>
        </w:rPr>
      </w:pPr>
      <w:r w:rsidRPr="00E704D2">
        <w:rPr>
          <w:rFonts w:asciiTheme="majorHAnsi" w:hAnsiTheme="majorHAnsi" w:cs="Tahoma"/>
          <w:b/>
        </w:rPr>
        <w:t>Section 1</w:t>
      </w:r>
      <w:r w:rsidRPr="00E704D2">
        <w:rPr>
          <w:rFonts w:asciiTheme="majorHAnsi" w:hAnsiTheme="majorHAnsi" w:cs="Tahoma"/>
        </w:rPr>
        <w:t xml:space="preserve"> </w:t>
      </w:r>
      <w:r>
        <w:rPr>
          <w:rFonts w:asciiTheme="majorHAnsi" w:hAnsiTheme="majorHAnsi" w:cs="Tahoma"/>
        </w:rPr>
        <w:t>Subject knowledge</w:t>
      </w:r>
    </w:p>
    <w:p w14:paraId="1C92C42B" w14:textId="1AF94B9A" w:rsidR="00C74427" w:rsidRDefault="00C74427" w:rsidP="00DC11D5">
      <w:pPr>
        <w:pStyle w:val="ListParagraph"/>
        <w:numPr>
          <w:ilvl w:val="0"/>
          <w:numId w:val="31"/>
        </w:numPr>
        <w:rPr>
          <w:rFonts w:asciiTheme="majorHAnsi" w:hAnsiTheme="majorHAnsi" w:cs="Tahoma"/>
        </w:rPr>
      </w:pPr>
      <w:r>
        <w:rPr>
          <w:rFonts w:asciiTheme="majorHAnsi" w:hAnsiTheme="majorHAnsi" w:cs="Tahoma"/>
        </w:rPr>
        <w:t xml:space="preserve">A copy of your most </w:t>
      </w:r>
      <w:r w:rsidR="00FA119D">
        <w:rPr>
          <w:rFonts w:asciiTheme="majorHAnsi" w:hAnsiTheme="majorHAnsi" w:cs="Tahoma"/>
        </w:rPr>
        <w:t>up-to-date</w:t>
      </w:r>
      <w:r>
        <w:rPr>
          <w:rFonts w:asciiTheme="majorHAnsi" w:hAnsiTheme="majorHAnsi" w:cs="Tahoma"/>
        </w:rPr>
        <w:t xml:space="preserve"> subject knowledge audit</w:t>
      </w:r>
    </w:p>
    <w:p w14:paraId="7CD57ACC" w14:textId="279BFC37" w:rsidR="00C74427" w:rsidRDefault="00C74427" w:rsidP="00DC11D5">
      <w:pPr>
        <w:pStyle w:val="ListParagraph"/>
        <w:numPr>
          <w:ilvl w:val="0"/>
          <w:numId w:val="31"/>
        </w:numPr>
        <w:rPr>
          <w:rFonts w:asciiTheme="majorHAnsi" w:hAnsiTheme="majorHAnsi" w:cs="Tahoma"/>
        </w:rPr>
      </w:pPr>
      <w:r>
        <w:rPr>
          <w:rFonts w:asciiTheme="majorHAnsi" w:hAnsiTheme="majorHAnsi" w:cs="Tahoma"/>
        </w:rPr>
        <w:t xml:space="preserve">Evidence of any subject knowledge development </w:t>
      </w:r>
      <w:r w:rsidR="000643F9">
        <w:rPr>
          <w:rFonts w:asciiTheme="majorHAnsi" w:hAnsiTheme="majorHAnsi" w:cs="Tahoma"/>
        </w:rPr>
        <w:t>conducted</w:t>
      </w:r>
      <w:r>
        <w:rPr>
          <w:rFonts w:asciiTheme="majorHAnsi" w:hAnsiTheme="majorHAnsi" w:cs="Tahoma"/>
        </w:rPr>
        <w:t xml:space="preserve"> across the placement, including any in-school training</w:t>
      </w:r>
    </w:p>
    <w:p w14:paraId="5650B25F" w14:textId="324222BA" w:rsidR="00C74427" w:rsidRDefault="00C74427" w:rsidP="00EC138F">
      <w:pPr>
        <w:rPr>
          <w:rFonts w:asciiTheme="majorHAnsi" w:hAnsiTheme="majorHAnsi" w:cs="Tahoma"/>
        </w:rPr>
      </w:pPr>
      <w:r w:rsidRPr="00C74427">
        <w:rPr>
          <w:rFonts w:asciiTheme="majorHAnsi" w:hAnsiTheme="majorHAnsi" w:cs="Tahoma"/>
          <w:b/>
        </w:rPr>
        <w:t>Section 2</w:t>
      </w:r>
      <w:r>
        <w:rPr>
          <w:rFonts w:asciiTheme="majorHAnsi" w:hAnsiTheme="majorHAnsi" w:cs="Tahoma"/>
        </w:rPr>
        <w:t xml:space="preserve"> Lesson documentation</w:t>
      </w:r>
    </w:p>
    <w:p w14:paraId="12DEF61D" w14:textId="281A3AB6" w:rsidR="00C74427" w:rsidRDefault="00C74427" w:rsidP="00DC11D5">
      <w:pPr>
        <w:pStyle w:val="ListParagraph"/>
        <w:numPr>
          <w:ilvl w:val="0"/>
          <w:numId w:val="32"/>
        </w:numPr>
        <w:rPr>
          <w:rFonts w:asciiTheme="majorHAnsi" w:hAnsiTheme="majorHAnsi" w:cs="Tahoma"/>
        </w:rPr>
      </w:pPr>
      <w:r>
        <w:rPr>
          <w:rFonts w:asciiTheme="majorHAnsi" w:hAnsiTheme="majorHAnsi" w:cs="Tahoma"/>
        </w:rPr>
        <w:t>All lesson plans stored chronologically with completed reflections</w:t>
      </w:r>
    </w:p>
    <w:p w14:paraId="2E3AFD75" w14:textId="7A14C4EE" w:rsidR="00C74427" w:rsidRDefault="00C74427" w:rsidP="00DC11D5">
      <w:pPr>
        <w:pStyle w:val="ListParagraph"/>
        <w:numPr>
          <w:ilvl w:val="0"/>
          <w:numId w:val="32"/>
        </w:numPr>
        <w:rPr>
          <w:rFonts w:asciiTheme="majorHAnsi" w:hAnsiTheme="majorHAnsi" w:cs="Tahoma"/>
        </w:rPr>
      </w:pPr>
      <w:r>
        <w:rPr>
          <w:rFonts w:asciiTheme="majorHAnsi" w:hAnsiTheme="majorHAnsi" w:cs="Tahoma"/>
        </w:rPr>
        <w:t>All formal lesson observations stored chronologically</w:t>
      </w:r>
    </w:p>
    <w:p w14:paraId="47393E38" w14:textId="4194D141" w:rsidR="00C74427" w:rsidRDefault="00C74427" w:rsidP="00DC11D5">
      <w:pPr>
        <w:pStyle w:val="ListParagraph"/>
        <w:numPr>
          <w:ilvl w:val="0"/>
          <w:numId w:val="32"/>
        </w:numPr>
        <w:rPr>
          <w:rFonts w:asciiTheme="majorHAnsi" w:hAnsiTheme="majorHAnsi" w:cs="Tahoma"/>
        </w:rPr>
      </w:pPr>
      <w:r>
        <w:rPr>
          <w:rFonts w:asciiTheme="majorHAnsi" w:hAnsiTheme="majorHAnsi" w:cs="Tahoma"/>
        </w:rPr>
        <w:t>Any informal lesson observations</w:t>
      </w:r>
    </w:p>
    <w:p w14:paraId="267DC254" w14:textId="77F785B0" w:rsidR="00C74427" w:rsidRDefault="00C74427" w:rsidP="00EC138F">
      <w:pPr>
        <w:rPr>
          <w:rFonts w:asciiTheme="majorHAnsi" w:hAnsiTheme="majorHAnsi" w:cs="Tahoma"/>
        </w:rPr>
      </w:pPr>
      <w:r w:rsidRPr="00C74427">
        <w:rPr>
          <w:rFonts w:asciiTheme="majorHAnsi" w:hAnsiTheme="majorHAnsi" w:cs="Tahoma"/>
          <w:b/>
        </w:rPr>
        <w:t>Section 3</w:t>
      </w:r>
      <w:r>
        <w:rPr>
          <w:rFonts w:asciiTheme="majorHAnsi" w:hAnsiTheme="majorHAnsi" w:cs="Tahoma"/>
        </w:rPr>
        <w:t xml:space="preserve"> Mentor documentation</w:t>
      </w:r>
    </w:p>
    <w:p w14:paraId="67B393DA" w14:textId="29BEB6D4" w:rsidR="00C74427" w:rsidRDefault="00C74427" w:rsidP="00DC11D5">
      <w:pPr>
        <w:pStyle w:val="ListParagraph"/>
        <w:numPr>
          <w:ilvl w:val="0"/>
          <w:numId w:val="33"/>
        </w:numPr>
        <w:rPr>
          <w:rFonts w:asciiTheme="majorHAnsi" w:hAnsiTheme="majorHAnsi" w:cs="Tahoma"/>
        </w:rPr>
      </w:pPr>
      <w:r>
        <w:rPr>
          <w:rFonts w:asciiTheme="majorHAnsi" w:hAnsiTheme="majorHAnsi" w:cs="Tahoma"/>
        </w:rPr>
        <w:t>All mentor meeting forms stored chronologically</w:t>
      </w:r>
    </w:p>
    <w:p w14:paraId="2C59A83D" w14:textId="784DB18C" w:rsidR="00C74427" w:rsidRDefault="00C74427" w:rsidP="00DC11D5">
      <w:pPr>
        <w:pStyle w:val="ListParagraph"/>
        <w:numPr>
          <w:ilvl w:val="0"/>
          <w:numId w:val="33"/>
        </w:numPr>
        <w:rPr>
          <w:rFonts w:asciiTheme="majorHAnsi" w:hAnsiTheme="majorHAnsi" w:cs="Tahoma"/>
        </w:rPr>
      </w:pPr>
      <w:r>
        <w:rPr>
          <w:rFonts w:asciiTheme="majorHAnsi" w:hAnsiTheme="majorHAnsi" w:cs="Tahoma"/>
        </w:rPr>
        <w:t xml:space="preserve">Your most </w:t>
      </w:r>
      <w:r w:rsidR="00FA119D">
        <w:rPr>
          <w:rFonts w:asciiTheme="majorHAnsi" w:hAnsiTheme="majorHAnsi" w:cs="Tahoma"/>
        </w:rPr>
        <w:t>up-to-date</w:t>
      </w:r>
      <w:r>
        <w:rPr>
          <w:rFonts w:asciiTheme="majorHAnsi" w:hAnsiTheme="majorHAnsi" w:cs="Tahoma"/>
        </w:rPr>
        <w:t xml:space="preserve"> mid-term </w:t>
      </w:r>
      <w:r w:rsidR="001F2687">
        <w:rPr>
          <w:rFonts w:asciiTheme="majorHAnsi" w:hAnsiTheme="majorHAnsi" w:cs="Tahoma"/>
        </w:rPr>
        <w:t xml:space="preserve">review </w:t>
      </w:r>
      <w:r>
        <w:rPr>
          <w:rFonts w:asciiTheme="majorHAnsi" w:hAnsiTheme="majorHAnsi" w:cs="Tahoma"/>
        </w:rPr>
        <w:t>grading matrix</w:t>
      </w:r>
    </w:p>
    <w:p w14:paraId="0FC5EDA1" w14:textId="5A7C6D19" w:rsidR="00C74427" w:rsidRDefault="00C74427" w:rsidP="00DC11D5">
      <w:pPr>
        <w:pStyle w:val="ListParagraph"/>
        <w:numPr>
          <w:ilvl w:val="0"/>
          <w:numId w:val="33"/>
        </w:numPr>
        <w:rPr>
          <w:rFonts w:asciiTheme="majorHAnsi" w:hAnsiTheme="majorHAnsi" w:cs="Tahoma"/>
        </w:rPr>
      </w:pPr>
      <w:r>
        <w:rPr>
          <w:rFonts w:asciiTheme="majorHAnsi" w:hAnsiTheme="majorHAnsi" w:cs="Tahoma"/>
        </w:rPr>
        <w:t>Your most recent summative report</w:t>
      </w:r>
    </w:p>
    <w:p w14:paraId="009B2238" w14:textId="4E186880" w:rsidR="00C74427" w:rsidRDefault="00C74427" w:rsidP="00EC138F">
      <w:pPr>
        <w:rPr>
          <w:rFonts w:asciiTheme="majorHAnsi" w:hAnsiTheme="majorHAnsi" w:cs="Tahoma"/>
        </w:rPr>
      </w:pPr>
      <w:r w:rsidRPr="00C74427">
        <w:rPr>
          <w:rFonts w:asciiTheme="majorHAnsi" w:hAnsiTheme="majorHAnsi" w:cs="Tahoma"/>
          <w:b/>
        </w:rPr>
        <w:t>Section 4</w:t>
      </w:r>
      <w:r>
        <w:rPr>
          <w:rFonts w:asciiTheme="majorHAnsi" w:hAnsiTheme="majorHAnsi" w:cs="Tahoma"/>
        </w:rPr>
        <w:t xml:space="preserve"> Pupil progress documentation</w:t>
      </w:r>
    </w:p>
    <w:p w14:paraId="25E6B12C" w14:textId="29EC4672" w:rsidR="00C74427" w:rsidRDefault="00C74427" w:rsidP="00DC11D5">
      <w:pPr>
        <w:pStyle w:val="ListParagraph"/>
        <w:numPr>
          <w:ilvl w:val="0"/>
          <w:numId w:val="34"/>
        </w:numPr>
        <w:rPr>
          <w:rFonts w:asciiTheme="majorHAnsi" w:hAnsiTheme="majorHAnsi" w:cs="Tahoma"/>
        </w:rPr>
      </w:pPr>
      <w:r>
        <w:rPr>
          <w:rFonts w:asciiTheme="majorHAnsi" w:hAnsiTheme="majorHAnsi" w:cs="Tahoma"/>
        </w:rPr>
        <w:t>Your completed pupil progress target</w:t>
      </w:r>
    </w:p>
    <w:p w14:paraId="6B07EBC1" w14:textId="7A849B56" w:rsidR="00C74427" w:rsidRDefault="00C74427" w:rsidP="00DC11D5">
      <w:pPr>
        <w:pStyle w:val="ListParagraph"/>
        <w:numPr>
          <w:ilvl w:val="0"/>
          <w:numId w:val="34"/>
        </w:numPr>
        <w:rPr>
          <w:rFonts w:asciiTheme="majorHAnsi" w:hAnsiTheme="majorHAnsi" w:cs="Tahoma"/>
        </w:rPr>
      </w:pPr>
      <w:r>
        <w:rPr>
          <w:rFonts w:asciiTheme="majorHAnsi" w:hAnsiTheme="majorHAnsi" w:cs="Tahoma"/>
        </w:rPr>
        <w:t>Copies of pupil work (photocopies/photographs etc)</w:t>
      </w:r>
    </w:p>
    <w:p w14:paraId="21C8BCAF" w14:textId="705B6051" w:rsidR="00C74427" w:rsidRDefault="00C74427" w:rsidP="00DC11D5">
      <w:pPr>
        <w:pStyle w:val="ListParagraph"/>
        <w:numPr>
          <w:ilvl w:val="0"/>
          <w:numId w:val="34"/>
        </w:numPr>
        <w:rPr>
          <w:rFonts w:asciiTheme="majorHAnsi" w:hAnsiTheme="majorHAnsi" w:cs="Tahoma"/>
        </w:rPr>
      </w:pPr>
      <w:r>
        <w:rPr>
          <w:rFonts w:asciiTheme="majorHAnsi" w:hAnsiTheme="majorHAnsi" w:cs="Tahoma"/>
        </w:rPr>
        <w:t>Copies of evidence of your marking and assessment, including pupil targets</w:t>
      </w:r>
    </w:p>
    <w:p w14:paraId="201B9EFE" w14:textId="78F1D3E8" w:rsidR="00C74427" w:rsidRDefault="00C74427" w:rsidP="00DC11D5">
      <w:pPr>
        <w:pStyle w:val="ListParagraph"/>
        <w:numPr>
          <w:ilvl w:val="0"/>
          <w:numId w:val="34"/>
        </w:numPr>
        <w:rPr>
          <w:rFonts w:asciiTheme="majorHAnsi" w:hAnsiTheme="majorHAnsi" w:cs="Tahoma"/>
        </w:rPr>
      </w:pPr>
      <w:r>
        <w:rPr>
          <w:rFonts w:asciiTheme="majorHAnsi" w:hAnsiTheme="majorHAnsi" w:cs="Tahoma"/>
        </w:rPr>
        <w:t>Copies of your mark book</w:t>
      </w:r>
    </w:p>
    <w:p w14:paraId="43A455D9" w14:textId="4ABDF84A" w:rsidR="00B241FE" w:rsidRDefault="00B241FE" w:rsidP="00EC138F">
      <w:pPr>
        <w:rPr>
          <w:rFonts w:asciiTheme="majorHAnsi" w:hAnsiTheme="majorHAnsi" w:cs="Tahoma"/>
        </w:rPr>
      </w:pPr>
      <w:r w:rsidRPr="00C74427">
        <w:rPr>
          <w:rFonts w:asciiTheme="majorHAnsi" w:hAnsiTheme="majorHAnsi" w:cs="Tahoma"/>
          <w:b/>
        </w:rPr>
        <w:t>Se</w:t>
      </w:r>
      <w:r>
        <w:rPr>
          <w:rFonts w:asciiTheme="majorHAnsi" w:hAnsiTheme="majorHAnsi" w:cs="Tahoma"/>
          <w:b/>
        </w:rPr>
        <w:t xml:space="preserve">ction 5 </w:t>
      </w:r>
      <w:r>
        <w:rPr>
          <w:rFonts w:asciiTheme="majorHAnsi" w:hAnsiTheme="majorHAnsi" w:cs="Tahoma"/>
        </w:rPr>
        <w:t>Additional key stage experience</w:t>
      </w:r>
    </w:p>
    <w:p w14:paraId="40BE76A2" w14:textId="29E79AD1" w:rsidR="00B241FE" w:rsidRDefault="00B241FE" w:rsidP="00DC11D5">
      <w:pPr>
        <w:pStyle w:val="ListParagraph"/>
        <w:numPr>
          <w:ilvl w:val="0"/>
          <w:numId w:val="35"/>
        </w:numPr>
        <w:rPr>
          <w:rFonts w:asciiTheme="majorHAnsi" w:hAnsiTheme="majorHAnsi" w:cs="Tahoma"/>
        </w:rPr>
      </w:pPr>
      <w:r>
        <w:rPr>
          <w:rFonts w:asciiTheme="majorHAnsi" w:hAnsiTheme="majorHAnsi" w:cs="Tahoma"/>
        </w:rPr>
        <w:t>Your completed Key Stage 2 experience documentation</w:t>
      </w:r>
    </w:p>
    <w:p w14:paraId="3155C826" w14:textId="7AB64BF2" w:rsidR="00B241FE" w:rsidRPr="00B241FE" w:rsidRDefault="00B241FE" w:rsidP="00DC11D5">
      <w:pPr>
        <w:pStyle w:val="ListParagraph"/>
        <w:numPr>
          <w:ilvl w:val="0"/>
          <w:numId w:val="35"/>
        </w:numPr>
        <w:rPr>
          <w:rFonts w:asciiTheme="majorHAnsi" w:hAnsiTheme="majorHAnsi" w:cs="Tahoma"/>
        </w:rPr>
      </w:pPr>
      <w:r>
        <w:rPr>
          <w:rFonts w:asciiTheme="majorHAnsi" w:hAnsiTheme="majorHAnsi" w:cs="Tahoma"/>
        </w:rPr>
        <w:t>Your completed Key Stage 5 experience documentation</w:t>
      </w:r>
    </w:p>
    <w:p w14:paraId="39ADA06D" w14:textId="6783B30F" w:rsidR="00F016B7" w:rsidRDefault="00F016B7" w:rsidP="00FA39F0">
      <w:pPr>
        <w:pStyle w:val="Heading1"/>
      </w:pPr>
      <w:bookmarkStart w:id="62" w:name="_Toc487786025"/>
      <w:r>
        <w:lastRenderedPageBreak/>
        <w:t>Evaluation of qualified teacher status</w:t>
      </w:r>
      <w:bookmarkEnd w:id="62"/>
    </w:p>
    <w:p w14:paraId="7B89F999" w14:textId="0C585E09" w:rsidR="00FE0661" w:rsidRDefault="00FE0661" w:rsidP="00C73B9C">
      <w:pPr>
        <w:pStyle w:val="Heading2"/>
      </w:pPr>
      <w:bookmarkStart w:id="63" w:name="_Toc487786026"/>
      <w:r>
        <w:t>The teachers’ standards (2012)</w:t>
      </w:r>
      <w:bookmarkEnd w:id="63"/>
    </w:p>
    <w:p w14:paraId="6422A724" w14:textId="77777777" w:rsidR="00FE0661" w:rsidRPr="00E704D2" w:rsidRDefault="00FE0661" w:rsidP="00573396">
      <w:pPr>
        <w:numPr>
          <w:ilvl w:val="0"/>
          <w:numId w:val="22"/>
        </w:numPr>
        <w:spacing w:after="0"/>
        <w:contextualSpacing/>
        <w:jc w:val="left"/>
        <w:rPr>
          <w:rFonts w:asciiTheme="majorHAnsi" w:hAnsiTheme="majorHAnsi" w:cs="Tahoma"/>
        </w:rPr>
      </w:pPr>
      <w:r w:rsidRPr="00E704D2">
        <w:rPr>
          <w:rFonts w:asciiTheme="majorHAnsi" w:hAnsiTheme="majorHAnsi" w:cs="Tahoma"/>
        </w:rPr>
        <w:t>The Teachers’ Standards 2012 are the DFE designated standards for trainee teachers, newly qualified teachers (NQT) and main scale teachers in state schools.</w:t>
      </w:r>
    </w:p>
    <w:p w14:paraId="20730DE3" w14:textId="77777777" w:rsidR="00FE0661" w:rsidRPr="00E704D2" w:rsidRDefault="00FE0661" w:rsidP="00573396">
      <w:pPr>
        <w:numPr>
          <w:ilvl w:val="0"/>
          <w:numId w:val="22"/>
        </w:numPr>
        <w:spacing w:after="0"/>
        <w:contextualSpacing/>
        <w:jc w:val="left"/>
        <w:rPr>
          <w:rFonts w:asciiTheme="majorHAnsi" w:hAnsiTheme="majorHAnsi" w:cs="Tahoma"/>
        </w:rPr>
      </w:pPr>
      <w:r w:rsidRPr="00E704D2">
        <w:rPr>
          <w:rFonts w:asciiTheme="majorHAnsi" w:hAnsiTheme="majorHAnsi" w:cs="Tahoma"/>
        </w:rPr>
        <w:t>Evidence of meeting each one of these standards is necessary in order for a trainee to be awarded qualified teacher status (QTS) at the end of the course.</w:t>
      </w:r>
    </w:p>
    <w:p w14:paraId="02B9858C" w14:textId="6889E4C5" w:rsidR="00FE0661" w:rsidRPr="00E704D2" w:rsidRDefault="00FE0661" w:rsidP="00EC138F">
      <w:pPr>
        <w:numPr>
          <w:ilvl w:val="1"/>
          <w:numId w:val="22"/>
        </w:numPr>
        <w:spacing w:after="0"/>
        <w:contextualSpacing/>
        <w:rPr>
          <w:rFonts w:asciiTheme="majorHAnsi" w:hAnsiTheme="majorHAnsi" w:cs="Tahoma"/>
        </w:rPr>
      </w:pPr>
      <w:r w:rsidRPr="00E704D2">
        <w:rPr>
          <w:rFonts w:asciiTheme="majorHAnsi" w:hAnsiTheme="majorHAnsi" w:cs="Tahoma"/>
        </w:rPr>
        <w:t>As the same standards apply to teachers at various stages of their professional development, it is important to interpret them through a perspective that is appropriate to the stage of development</w:t>
      </w:r>
      <w:r w:rsidRPr="00E704D2">
        <w:rPr>
          <w:rFonts w:asciiTheme="majorHAnsi" w:hAnsiTheme="majorHAnsi" w:cs="Tahoma"/>
          <w:b/>
        </w:rPr>
        <w:t xml:space="preserve"> </w:t>
      </w:r>
    </w:p>
    <w:p w14:paraId="4A666A8A" w14:textId="77777777" w:rsidR="00FE0661" w:rsidRPr="00E704D2" w:rsidRDefault="00FE0661" w:rsidP="00EC138F">
      <w:pPr>
        <w:numPr>
          <w:ilvl w:val="1"/>
          <w:numId w:val="22"/>
        </w:numPr>
        <w:spacing w:after="0"/>
        <w:contextualSpacing/>
        <w:rPr>
          <w:rFonts w:asciiTheme="majorHAnsi" w:hAnsiTheme="majorHAnsi" w:cs="Tahoma"/>
        </w:rPr>
      </w:pPr>
      <w:r w:rsidRPr="00E704D2">
        <w:rPr>
          <w:rFonts w:asciiTheme="majorHAnsi" w:hAnsiTheme="majorHAnsi" w:cs="Tahoma"/>
          <w:b/>
        </w:rPr>
        <w:t>It would not be reasonable to expect a trainee to meet Teachers’ Standards 2012 in an identical manner to that of teacher with a few years of autonomous experience with his/her own class.</w:t>
      </w:r>
    </w:p>
    <w:p w14:paraId="0D68C362" w14:textId="6B692AD0" w:rsidR="00FE0661" w:rsidRDefault="00FE0661" w:rsidP="00573396">
      <w:pPr>
        <w:numPr>
          <w:ilvl w:val="0"/>
          <w:numId w:val="22"/>
        </w:numPr>
        <w:spacing w:after="0"/>
        <w:contextualSpacing/>
        <w:jc w:val="left"/>
        <w:rPr>
          <w:rFonts w:asciiTheme="majorHAnsi" w:hAnsiTheme="majorHAnsi" w:cs="Tahoma"/>
        </w:rPr>
      </w:pPr>
      <w:r w:rsidRPr="00E704D2">
        <w:rPr>
          <w:rFonts w:asciiTheme="majorHAnsi" w:hAnsiTheme="majorHAnsi" w:cs="Tahoma"/>
        </w:rPr>
        <w:t>Trainees should record the evidence of meeting individual standards during placement</w:t>
      </w:r>
      <w:r w:rsidR="001B31D2">
        <w:rPr>
          <w:rFonts w:asciiTheme="majorHAnsi" w:hAnsiTheme="majorHAnsi" w:cs="Tahoma"/>
        </w:rPr>
        <w:t>s</w:t>
      </w:r>
      <w:r w:rsidRPr="00E704D2">
        <w:rPr>
          <w:rFonts w:asciiTheme="majorHAnsi" w:hAnsiTheme="majorHAnsi" w:cs="Tahoma"/>
        </w:rPr>
        <w:t xml:space="preserve"> in the Professional Development Record (PDR).</w:t>
      </w:r>
    </w:p>
    <w:p w14:paraId="34245D39" w14:textId="77777777" w:rsidR="00C73B9C" w:rsidRDefault="00C73B9C" w:rsidP="00C73B9C">
      <w:pPr>
        <w:spacing w:after="0"/>
        <w:ind w:left="720"/>
        <w:contextualSpacing/>
        <w:jc w:val="left"/>
        <w:rPr>
          <w:rFonts w:asciiTheme="majorHAnsi" w:hAnsiTheme="majorHAnsi" w:cs="Tahoma"/>
        </w:rPr>
      </w:pPr>
    </w:p>
    <w:p w14:paraId="396982B2" w14:textId="77777777" w:rsidR="00664941" w:rsidRDefault="00664941" w:rsidP="00664941">
      <w:r>
        <w:t>Evaluation of qualified teacher status is done through the analysis of your reflective journey, which should ultimately lead to your summative reports.</w:t>
      </w:r>
    </w:p>
    <w:p w14:paraId="1FC7B0C5" w14:textId="77777777" w:rsidR="00664941" w:rsidRDefault="00664941" w:rsidP="00664941">
      <w:pPr>
        <w:pStyle w:val="Heading2"/>
      </w:pPr>
      <w:bookmarkStart w:id="64" w:name="_Toc487786027"/>
      <w:r>
        <w:t>The reflective journey</w:t>
      </w:r>
      <w:bookmarkEnd w:id="64"/>
    </w:p>
    <w:p w14:paraId="4AD541B1" w14:textId="77777777" w:rsidR="00664941" w:rsidRDefault="00664941" w:rsidP="00664941">
      <w:r>
        <w:t>The key to gaining QTS is to use these key areas to reflect on your progress and highlight the impact you make to your pupils. These reflections will feed into your PDR and your summative report.</w:t>
      </w:r>
    </w:p>
    <w:p w14:paraId="7246121E" w14:textId="77777777" w:rsidR="00664941" w:rsidRDefault="00664941" w:rsidP="00664941">
      <w:pPr>
        <w:pStyle w:val="Heading3"/>
      </w:pPr>
      <w:bookmarkStart w:id="65" w:name="_Toc487786028"/>
      <w:r>
        <w:t>The process of reflection</w:t>
      </w:r>
      <w:bookmarkEnd w:id="65"/>
    </w:p>
    <w:p w14:paraId="0531FB8B" w14:textId="77777777" w:rsidR="00664941" w:rsidRPr="006B749F" w:rsidRDefault="00664941" w:rsidP="00664941">
      <w:r>
        <w:t>The flow chart explains the process of evidence collection which leads to your summative report.</w:t>
      </w:r>
    </w:p>
    <w:p w14:paraId="698BB3AC" w14:textId="77777777" w:rsidR="00664941" w:rsidRDefault="00664941" w:rsidP="00664941">
      <w:r>
        <w:rPr>
          <w:noProof/>
        </w:rPr>
        <w:drawing>
          <wp:inline distT="0" distB="0" distL="0" distR="0" wp14:anchorId="632008A7" wp14:editId="2757F3BC">
            <wp:extent cx="5486400" cy="2790701"/>
            <wp:effectExtent l="0" t="0" r="19050" b="482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F78C5D2" w14:textId="77777777" w:rsidR="00664941" w:rsidRDefault="00664941" w:rsidP="00664941">
      <w:pPr>
        <w:rPr>
          <w:rFonts w:asciiTheme="majorHAnsi" w:eastAsia="Museo 300" w:hAnsiTheme="majorHAnsi" w:cs="Museo 300"/>
          <w:color w:val="2E75B5"/>
          <w:sz w:val="26"/>
          <w:szCs w:val="26"/>
        </w:rPr>
      </w:pPr>
      <w:bookmarkStart w:id="66" w:name="_Toc485020214"/>
      <w:bookmarkStart w:id="67" w:name="_Toc485215505"/>
      <w:r>
        <w:t>This process is explained in more detail in the following section.</w:t>
      </w:r>
    </w:p>
    <w:p w14:paraId="4749D830" w14:textId="77777777" w:rsidR="00664941" w:rsidRDefault="00664941" w:rsidP="00664941">
      <w:pPr>
        <w:pStyle w:val="Heading2"/>
      </w:pPr>
      <w:bookmarkStart w:id="68" w:name="_Toc487786029"/>
      <w:r>
        <w:t>The professional development record (PDR)</w:t>
      </w:r>
      <w:bookmarkEnd w:id="66"/>
      <w:bookmarkEnd w:id="67"/>
      <w:bookmarkEnd w:id="68"/>
    </w:p>
    <w:p w14:paraId="76F78D8A" w14:textId="77777777" w:rsidR="00664941" w:rsidRDefault="00664941" w:rsidP="00664941">
      <w:pPr>
        <w:pStyle w:val="Heading3"/>
      </w:pPr>
      <w:bookmarkStart w:id="69" w:name="_Toc485020215"/>
      <w:bookmarkStart w:id="70" w:name="_Toc485215506"/>
      <w:bookmarkStart w:id="71" w:name="_Toc487786030"/>
      <w:r>
        <w:t>Completing the professional development record</w:t>
      </w:r>
      <w:bookmarkEnd w:id="69"/>
      <w:bookmarkEnd w:id="70"/>
      <w:bookmarkEnd w:id="71"/>
    </w:p>
    <w:p w14:paraId="11FDDAC0" w14:textId="77777777" w:rsidR="00664941" w:rsidRDefault="00664941" w:rsidP="00664941">
      <w:pPr>
        <w:jc w:val="left"/>
        <w:rPr>
          <w:rFonts w:asciiTheme="majorHAnsi" w:hAnsiTheme="majorHAnsi"/>
        </w:rPr>
      </w:pPr>
      <w:r>
        <w:rPr>
          <w:rFonts w:asciiTheme="majorHAnsi" w:hAnsiTheme="majorHAnsi"/>
        </w:rPr>
        <w:t>Trainees should use the PDR as a record of meeting the teachers’ standards. Evidence should come from a scrutiny of the QTS evidence file</w:t>
      </w:r>
    </w:p>
    <w:p w14:paraId="52BDB5B7" w14:textId="77777777" w:rsidR="00664941" w:rsidRDefault="00664941" w:rsidP="00664941">
      <w:pPr>
        <w:pStyle w:val="ListParagraph"/>
        <w:numPr>
          <w:ilvl w:val="0"/>
          <w:numId w:val="23"/>
        </w:numPr>
        <w:jc w:val="left"/>
        <w:rPr>
          <w:rFonts w:asciiTheme="majorHAnsi" w:hAnsiTheme="majorHAnsi"/>
        </w:rPr>
      </w:pPr>
      <w:r>
        <w:rPr>
          <w:rFonts w:asciiTheme="majorHAnsi" w:hAnsiTheme="majorHAnsi"/>
        </w:rPr>
        <w:t>Lesson observations</w:t>
      </w:r>
    </w:p>
    <w:p w14:paraId="52F10FA3" w14:textId="77777777" w:rsidR="00664941" w:rsidRDefault="00664941" w:rsidP="00664941">
      <w:pPr>
        <w:pStyle w:val="ListParagraph"/>
        <w:numPr>
          <w:ilvl w:val="0"/>
          <w:numId w:val="23"/>
        </w:numPr>
        <w:jc w:val="left"/>
        <w:rPr>
          <w:rFonts w:asciiTheme="majorHAnsi" w:hAnsiTheme="majorHAnsi"/>
        </w:rPr>
      </w:pPr>
      <w:r>
        <w:rPr>
          <w:rFonts w:asciiTheme="majorHAnsi" w:hAnsiTheme="majorHAnsi"/>
        </w:rPr>
        <w:t>Mentor meetings</w:t>
      </w:r>
    </w:p>
    <w:p w14:paraId="04F1B81C" w14:textId="77777777" w:rsidR="00664941" w:rsidRDefault="00664941" w:rsidP="00664941">
      <w:pPr>
        <w:pStyle w:val="ListParagraph"/>
        <w:numPr>
          <w:ilvl w:val="0"/>
          <w:numId w:val="23"/>
        </w:numPr>
        <w:jc w:val="left"/>
        <w:rPr>
          <w:rFonts w:asciiTheme="majorHAnsi" w:hAnsiTheme="majorHAnsi"/>
        </w:rPr>
      </w:pPr>
      <w:r>
        <w:rPr>
          <w:rFonts w:asciiTheme="majorHAnsi" w:hAnsiTheme="majorHAnsi"/>
        </w:rPr>
        <w:lastRenderedPageBreak/>
        <w:t>Pupils’ work</w:t>
      </w:r>
    </w:p>
    <w:p w14:paraId="4830C01F" w14:textId="77777777" w:rsidR="00664941" w:rsidRDefault="00664941" w:rsidP="00664941">
      <w:pPr>
        <w:pStyle w:val="ListParagraph"/>
        <w:numPr>
          <w:ilvl w:val="0"/>
          <w:numId w:val="23"/>
        </w:numPr>
        <w:jc w:val="left"/>
        <w:rPr>
          <w:rFonts w:asciiTheme="majorHAnsi" w:hAnsiTheme="majorHAnsi"/>
        </w:rPr>
      </w:pPr>
      <w:r>
        <w:rPr>
          <w:rFonts w:asciiTheme="majorHAnsi" w:hAnsiTheme="majorHAnsi"/>
        </w:rPr>
        <w:t>Assessment and progress data</w:t>
      </w:r>
    </w:p>
    <w:p w14:paraId="114736B6" w14:textId="77777777" w:rsidR="00664941" w:rsidRDefault="00664941" w:rsidP="00664941">
      <w:pPr>
        <w:jc w:val="left"/>
        <w:rPr>
          <w:rFonts w:asciiTheme="majorHAnsi" w:hAnsiTheme="majorHAnsi"/>
        </w:rPr>
      </w:pPr>
      <w:r>
        <w:rPr>
          <w:rFonts w:asciiTheme="majorHAnsi" w:hAnsiTheme="majorHAnsi"/>
        </w:rPr>
        <w:t>There are two section to the PDR</w:t>
      </w:r>
    </w:p>
    <w:p w14:paraId="740AA899" w14:textId="77777777" w:rsidR="00664941" w:rsidRDefault="00664941" w:rsidP="00664941">
      <w:pPr>
        <w:pStyle w:val="Heading3"/>
      </w:pPr>
      <w:bookmarkStart w:id="72" w:name="_Toc485215507"/>
      <w:bookmarkStart w:id="73" w:name="_Toc487786031"/>
      <w:r>
        <w:t>Section 1 – QTS evidence document</w:t>
      </w:r>
      <w:bookmarkEnd w:id="72"/>
      <w:r>
        <w:t>: sub-standards</w:t>
      </w:r>
      <w:bookmarkEnd w:id="73"/>
    </w:p>
    <w:p w14:paraId="57F2F688" w14:textId="598E17B5" w:rsidR="00664941" w:rsidRDefault="00664941" w:rsidP="00664941">
      <w:pPr>
        <w:jc w:val="left"/>
        <w:rPr>
          <w:rFonts w:asciiTheme="majorHAnsi" w:hAnsiTheme="majorHAnsi"/>
        </w:rPr>
      </w:pPr>
      <w:r>
        <w:rPr>
          <w:rFonts w:asciiTheme="majorHAnsi" w:hAnsiTheme="majorHAnsi"/>
        </w:rPr>
        <w:t xml:space="preserve">In this section trainees are expected to complete the PDR by noting summary evidence of meeting sub-standards. This evidence should be </w:t>
      </w:r>
      <w:r w:rsidR="000643F9">
        <w:rPr>
          <w:rFonts w:asciiTheme="majorHAnsi" w:hAnsiTheme="majorHAnsi"/>
        </w:rPr>
        <w:t>compiled</w:t>
      </w:r>
      <w:r>
        <w:rPr>
          <w:rFonts w:asciiTheme="majorHAnsi" w:hAnsiTheme="majorHAnsi"/>
        </w:rPr>
        <w:t xml:space="preserve"> on a </w:t>
      </w:r>
      <w:r w:rsidRPr="000E1065">
        <w:rPr>
          <w:rFonts w:asciiTheme="majorHAnsi" w:hAnsiTheme="majorHAnsi"/>
          <w:b/>
        </w:rPr>
        <w:t>weekly</w:t>
      </w:r>
      <w:r>
        <w:rPr>
          <w:rFonts w:asciiTheme="majorHAnsi" w:hAnsiTheme="majorHAnsi"/>
        </w:rPr>
        <w:t xml:space="preserve"> or </w:t>
      </w:r>
      <w:r w:rsidRPr="000E1065">
        <w:rPr>
          <w:rFonts w:asciiTheme="majorHAnsi" w:hAnsiTheme="majorHAnsi"/>
          <w:b/>
        </w:rPr>
        <w:t>fortnightly</w:t>
      </w:r>
      <w:r>
        <w:rPr>
          <w:rFonts w:asciiTheme="majorHAnsi" w:hAnsiTheme="majorHAnsi"/>
        </w:rPr>
        <w:t xml:space="preserve"> basis with comments such as can be seen in the following examples. Direct quotes from mentor observations and meetings should be written in quotation marks.</w:t>
      </w:r>
    </w:p>
    <w:p w14:paraId="1EE8B07A" w14:textId="77777777" w:rsidR="00664941" w:rsidRDefault="00664941" w:rsidP="00664941">
      <w:pPr>
        <w:pStyle w:val="ListParagraph"/>
        <w:numPr>
          <w:ilvl w:val="0"/>
          <w:numId w:val="43"/>
        </w:numPr>
        <w:jc w:val="left"/>
        <w:rPr>
          <w:rFonts w:asciiTheme="majorHAnsi" w:hAnsiTheme="majorHAnsi"/>
        </w:rPr>
      </w:pPr>
      <w:r w:rsidRPr="00EC138F">
        <w:rPr>
          <w:rFonts w:asciiTheme="majorHAnsi" w:hAnsiTheme="majorHAnsi"/>
        </w:rPr>
        <w:t>Observation</w:t>
      </w:r>
      <w:r>
        <w:rPr>
          <w:rFonts w:asciiTheme="majorHAnsi" w:hAnsiTheme="majorHAnsi"/>
        </w:rPr>
        <w:t xml:space="preserve"> 12 Feb “planning focused on prior knowledge”</w:t>
      </w:r>
    </w:p>
    <w:p w14:paraId="5FC6EF77" w14:textId="6477305F" w:rsidR="00664941" w:rsidRDefault="00664941" w:rsidP="00664941">
      <w:pPr>
        <w:pStyle w:val="ListParagraph"/>
        <w:numPr>
          <w:ilvl w:val="0"/>
          <w:numId w:val="43"/>
        </w:numPr>
        <w:jc w:val="left"/>
        <w:rPr>
          <w:rFonts w:asciiTheme="majorHAnsi" w:hAnsiTheme="majorHAnsi"/>
        </w:rPr>
      </w:pPr>
      <w:r>
        <w:rPr>
          <w:rFonts w:asciiTheme="majorHAnsi" w:hAnsiTheme="majorHAnsi"/>
        </w:rPr>
        <w:t>Pupil book extract – evidence of differentiated success criteria</w:t>
      </w:r>
      <w:r w:rsidR="000643F9">
        <w:rPr>
          <w:rFonts w:asciiTheme="majorHAnsi" w:hAnsiTheme="majorHAnsi"/>
        </w:rPr>
        <w:t>,</w:t>
      </w:r>
      <w:r>
        <w:rPr>
          <w:rFonts w:asciiTheme="majorHAnsi" w:hAnsiTheme="majorHAnsi"/>
        </w:rPr>
        <w:t xml:space="preserve"> challenging and scaffolding</w:t>
      </w:r>
    </w:p>
    <w:p w14:paraId="6DDD9C71" w14:textId="77777777" w:rsidR="00664941" w:rsidRPr="00590DD2" w:rsidRDefault="00664941" w:rsidP="00664941">
      <w:pPr>
        <w:jc w:val="left"/>
        <w:rPr>
          <w:rFonts w:asciiTheme="majorHAnsi" w:hAnsiTheme="majorHAnsi"/>
        </w:rPr>
      </w:pPr>
      <w:r>
        <w:t>Trainees should refer to this evidence during mentor meetings and when mentors are completing the mid-term review.</w:t>
      </w:r>
    </w:p>
    <w:p w14:paraId="69C790B0" w14:textId="77777777" w:rsidR="00664941" w:rsidRDefault="00664941" w:rsidP="00664941">
      <w:pPr>
        <w:pStyle w:val="Heading3"/>
      </w:pPr>
      <w:bookmarkStart w:id="74" w:name="_Toc485215508"/>
      <w:bookmarkStart w:id="75" w:name="_Toc487786032"/>
      <w:r>
        <w:t>Section 2 - QTS Reflective review</w:t>
      </w:r>
      <w:bookmarkEnd w:id="74"/>
      <w:r>
        <w:t>: sub-standards</w:t>
      </w:r>
      <w:bookmarkEnd w:id="75"/>
    </w:p>
    <w:p w14:paraId="280690AC" w14:textId="5181825A" w:rsidR="00664941" w:rsidRDefault="00664941" w:rsidP="00664941">
      <w:pPr>
        <w:rPr>
          <w:rFonts w:asciiTheme="majorHAnsi" w:hAnsiTheme="majorHAnsi"/>
        </w:rPr>
      </w:pPr>
      <w:r>
        <w:rPr>
          <w:rFonts w:asciiTheme="majorHAnsi" w:hAnsiTheme="majorHAnsi"/>
        </w:rPr>
        <w:t>Near the end of each term</w:t>
      </w:r>
      <w:r w:rsidR="000643F9">
        <w:rPr>
          <w:rFonts w:asciiTheme="majorHAnsi" w:hAnsiTheme="majorHAnsi"/>
        </w:rPr>
        <w:t>,</w:t>
      </w:r>
      <w:r>
        <w:rPr>
          <w:rFonts w:asciiTheme="majorHAnsi" w:hAnsiTheme="majorHAnsi"/>
        </w:rPr>
        <w:t xml:space="preserve"> trainees should review and summarise their evidence in a reflective summary of each sub-standard. T</w:t>
      </w:r>
      <w:r w:rsidRPr="00EC138F">
        <w:rPr>
          <w:rFonts w:asciiTheme="majorHAnsi" w:hAnsiTheme="majorHAnsi"/>
        </w:rPr>
        <w:t>rainees should</w:t>
      </w:r>
      <w:r>
        <w:rPr>
          <w:rFonts w:asciiTheme="majorHAnsi" w:hAnsiTheme="majorHAnsi"/>
          <w:b/>
        </w:rPr>
        <w:t xml:space="preserve"> </w:t>
      </w:r>
      <w:r w:rsidRPr="00EC138F">
        <w:rPr>
          <w:rFonts w:asciiTheme="majorHAnsi" w:hAnsiTheme="majorHAnsi"/>
        </w:rPr>
        <w:t>summarise their</w:t>
      </w:r>
      <w:r>
        <w:rPr>
          <w:rFonts w:asciiTheme="majorHAnsi" w:hAnsiTheme="majorHAnsi"/>
        </w:rPr>
        <w:t xml:space="preserve"> progress against each sub-standard by building on the weekly snapshots of evidence and focusing on pupil impact, as can be seen in the following example:</w:t>
      </w:r>
    </w:p>
    <w:p w14:paraId="1EE8DD12" w14:textId="6B5337C5" w:rsidR="00664941" w:rsidRDefault="000643F9" w:rsidP="00664941">
      <w:pPr>
        <w:pStyle w:val="Example"/>
      </w:pPr>
      <w:r>
        <w:t>“</w:t>
      </w:r>
      <w:r w:rsidR="00664941" w:rsidRPr="000643F9">
        <w:rPr>
          <w:i/>
        </w:rPr>
        <w:t>My lesson planning has enabled pupils to make progress through the use of questioning techniques and differentiated activities from SCITT training. Good use of lesson time enables all pupils to be stretched whatever their ability</w:t>
      </w:r>
      <w:r w:rsidR="00664941">
        <w:t>.</w:t>
      </w:r>
      <w:r>
        <w:t>”</w:t>
      </w:r>
      <w:r w:rsidR="00664941">
        <w:t xml:space="preserve"> (Sub-standard 2d)</w:t>
      </w:r>
    </w:p>
    <w:p w14:paraId="6675B30F" w14:textId="726817BE" w:rsidR="00664941" w:rsidRDefault="00664941" w:rsidP="00664941">
      <w:pPr>
        <w:rPr>
          <w:rFonts w:asciiTheme="majorHAnsi" w:hAnsiTheme="majorHAnsi"/>
        </w:rPr>
      </w:pPr>
      <w:r w:rsidRPr="00EC138F">
        <w:rPr>
          <w:rFonts w:asciiTheme="majorHAnsi" w:hAnsiTheme="majorHAnsi"/>
        </w:rPr>
        <w:t>By the end of the course</w:t>
      </w:r>
      <w:r w:rsidR="000643F9">
        <w:rPr>
          <w:rFonts w:asciiTheme="majorHAnsi" w:hAnsiTheme="majorHAnsi"/>
        </w:rPr>
        <w:t>,</w:t>
      </w:r>
      <w:r w:rsidRPr="00EC138F">
        <w:rPr>
          <w:rFonts w:asciiTheme="majorHAnsi" w:hAnsiTheme="majorHAnsi"/>
        </w:rPr>
        <w:t xml:space="preserve"> trainees are expected to submit their PDR </w:t>
      </w:r>
      <w:r w:rsidRPr="00EC138F">
        <w:rPr>
          <w:rFonts w:asciiTheme="majorHAnsi" w:hAnsiTheme="majorHAnsi"/>
          <w:b/>
        </w:rPr>
        <w:t>with 3 reflective reviews for each sub</w:t>
      </w:r>
      <w:r>
        <w:rPr>
          <w:rFonts w:asciiTheme="majorHAnsi" w:hAnsiTheme="majorHAnsi"/>
          <w:b/>
        </w:rPr>
        <w:t>-</w:t>
      </w:r>
      <w:r w:rsidRPr="00EC138F">
        <w:rPr>
          <w:rFonts w:asciiTheme="majorHAnsi" w:hAnsiTheme="majorHAnsi"/>
          <w:b/>
        </w:rPr>
        <w:t>standard.</w:t>
      </w:r>
      <w:r>
        <w:rPr>
          <w:rFonts w:asciiTheme="majorHAnsi" w:hAnsiTheme="majorHAnsi"/>
          <w:b/>
        </w:rPr>
        <w:t xml:space="preserve"> </w:t>
      </w:r>
    </w:p>
    <w:p w14:paraId="4C633724" w14:textId="77777777" w:rsidR="00664941" w:rsidRDefault="00664941" w:rsidP="00664941">
      <w:pPr>
        <w:jc w:val="left"/>
        <w:rPr>
          <w:rFonts w:asciiTheme="majorHAnsi" w:eastAsia="Museo 300" w:hAnsiTheme="majorHAnsi" w:cs="Museo 300"/>
          <w:color w:val="2E75B5"/>
          <w:sz w:val="26"/>
          <w:szCs w:val="26"/>
        </w:rPr>
      </w:pPr>
      <w:r>
        <w:rPr>
          <w:rFonts w:asciiTheme="majorHAnsi" w:eastAsia="Museo 300" w:hAnsiTheme="majorHAnsi" w:cs="Museo 300"/>
          <w:color w:val="2E75B5"/>
          <w:sz w:val="26"/>
          <w:szCs w:val="26"/>
        </w:rPr>
        <w:t>The summative report</w:t>
      </w:r>
    </w:p>
    <w:p w14:paraId="1547411D" w14:textId="6D52656B" w:rsidR="00664941" w:rsidRDefault="00664941" w:rsidP="00664941">
      <w:pPr>
        <w:jc w:val="left"/>
        <w:rPr>
          <w:rFonts w:asciiTheme="majorHAnsi" w:hAnsiTheme="majorHAnsi"/>
        </w:rPr>
      </w:pPr>
      <w:r>
        <w:rPr>
          <w:rFonts w:asciiTheme="majorHAnsi" w:hAnsiTheme="majorHAnsi"/>
        </w:rPr>
        <w:t>At the end of each placement</w:t>
      </w:r>
      <w:r w:rsidR="000643F9">
        <w:rPr>
          <w:rFonts w:asciiTheme="majorHAnsi" w:hAnsiTheme="majorHAnsi"/>
        </w:rPr>
        <w:t>,</w:t>
      </w:r>
      <w:r>
        <w:rPr>
          <w:rFonts w:asciiTheme="majorHAnsi" w:hAnsiTheme="majorHAnsi"/>
        </w:rPr>
        <w:t xml:space="preserve"> trainees are then expected to further summarise this information in preparation for the mentor’s final written summative report. Each trainee will complete their review section on the summative report before the mentor completes his or her section.</w:t>
      </w:r>
    </w:p>
    <w:p w14:paraId="6AE08374" w14:textId="06ABF2C2" w:rsidR="00CB2472" w:rsidRDefault="00CB2472" w:rsidP="00664941">
      <w:pPr>
        <w:jc w:val="left"/>
        <w:rPr>
          <w:rFonts w:asciiTheme="majorHAnsi" w:hAnsiTheme="majorHAnsi"/>
        </w:rPr>
      </w:pPr>
      <w:r>
        <w:rPr>
          <w:rFonts w:asciiTheme="majorHAnsi" w:hAnsiTheme="majorHAnsi"/>
        </w:rPr>
        <w:t>The example that follows focu</w:t>
      </w:r>
      <w:r w:rsidR="000643F9">
        <w:rPr>
          <w:rFonts w:asciiTheme="majorHAnsi" w:hAnsiTheme="majorHAnsi"/>
        </w:rPr>
        <w:t>ses upon standard 2 and summarise</w:t>
      </w:r>
      <w:r>
        <w:rPr>
          <w:rFonts w:asciiTheme="majorHAnsi" w:hAnsiTheme="majorHAnsi"/>
        </w:rPr>
        <w:t>s the reflective reviews in the PDR.</w:t>
      </w:r>
    </w:p>
    <w:p w14:paraId="3164ABC4" w14:textId="3150617E" w:rsidR="00CB2472" w:rsidRDefault="000643F9" w:rsidP="00CB2472">
      <w:pPr>
        <w:pStyle w:val="Example"/>
      </w:pPr>
      <w:r>
        <w:t>“</w:t>
      </w:r>
      <w:r w:rsidR="00CB2472" w:rsidRPr="000643F9">
        <w:rPr>
          <w:i/>
        </w:rPr>
        <w:t>All of my lessons now promote excellent progress and outcomes for pupils. My planning consistently takes into account pupils’ prior knowledge which I link to both my medium-term planning and an individual lesson’s success criteria. Using reflective activities has enabled pupils to regularly demonstrate their progress</w:t>
      </w:r>
      <w:r w:rsidR="000E5E9B" w:rsidRPr="000643F9">
        <w:rPr>
          <w:i/>
        </w:rPr>
        <w:t>. I have met my pupil progress target by making very good use of differentiated activities and focused formative assessment and this is demonstrated in summative assessment data</w:t>
      </w:r>
      <w:r w:rsidR="000E5E9B">
        <w:t>.</w:t>
      </w:r>
      <w:r>
        <w:t>”</w:t>
      </w:r>
    </w:p>
    <w:p w14:paraId="6999B1A0" w14:textId="77777777" w:rsidR="00664941" w:rsidRDefault="00664941" w:rsidP="00664941">
      <w:pPr>
        <w:jc w:val="left"/>
        <w:rPr>
          <w:rFonts w:asciiTheme="majorHAnsi" w:hAnsiTheme="majorHAnsi"/>
        </w:rPr>
      </w:pPr>
      <w:r>
        <w:rPr>
          <w:rFonts w:asciiTheme="majorHAnsi" w:hAnsiTheme="majorHAnsi"/>
        </w:rPr>
        <w:t>SCITT tutors will moderate and review all reports for additional evidence of meeting the standards. Final summative reports will include a mentor grade against the standards as based on the grading matrix.</w:t>
      </w:r>
    </w:p>
    <w:p w14:paraId="7B7E9145" w14:textId="48403AE4" w:rsidR="00992291" w:rsidRPr="00992291" w:rsidRDefault="00664941" w:rsidP="00664941">
      <w:pPr>
        <w:sectPr w:rsidR="00992291" w:rsidRPr="00992291" w:rsidSect="004C531F">
          <w:pgSz w:w="11906" w:h="16838"/>
          <w:pgMar w:top="1440" w:right="1440" w:bottom="1440" w:left="1440" w:header="708" w:footer="708" w:gutter="0"/>
          <w:cols w:space="708"/>
          <w:docGrid w:linePitch="360"/>
        </w:sectPr>
      </w:pPr>
      <w:r>
        <w:rPr>
          <w:rFonts w:asciiTheme="majorHAnsi" w:hAnsiTheme="majorHAnsi"/>
        </w:rPr>
        <w:t>The final, moderated course grade is awarded by SCITT tutors following the internal exam board and the external examiner moderation meeting.</w:t>
      </w:r>
    </w:p>
    <w:p w14:paraId="0479DDFE" w14:textId="29DBAAA5" w:rsidR="00D75C1E" w:rsidRDefault="00D75C1E" w:rsidP="00A54ECF">
      <w:pPr>
        <w:pStyle w:val="Heading1"/>
      </w:pPr>
      <w:bookmarkStart w:id="76" w:name="_Toc487786033"/>
      <w:r>
        <w:lastRenderedPageBreak/>
        <w:t xml:space="preserve">Grading against the </w:t>
      </w:r>
      <w:r w:rsidR="00821DE8">
        <w:t>teachers’</w:t>
      </w:r>
      <w:r>
        <w:t xml:space="preserve"> standards</w:t>
      </w:r>
      <w:bookmarkEnd w:id="76"/>
    </w:p>
    <w:p w14:paraId="0479DDFF" w14:textId="1A0771EB" w:rsidR="00D75C1E" w:rsidRDefault="00D75C1E" w:rsidP="000F41AA">
      <w:pPr>
        <w:jc w:val="left"/>
        <w:rPr>
          <w:rFonts w:asciiTheme="majorHAnsi" w:hAnsiTheme="majorHAnsi"/>
        </w:rPr>
      </w:pPr>
      <w:r>
        <w:rPr>
          <w:rFonts w:asciiTheme="majorHAnsi" w:hAnsiTheme="majorHAnsi"/>
        </w:rPr>
        <w:t>Trainee progress is referenced against the North West Grading Matrix</w:t>
      </w:r>
      <w:r w:rsidR="00026A64">
        <w:rPr>
          <w:rFonts w:asciiTheme="majorHAnsi" w:hAnsiTheme="majorHAnsi"/>
        </w:rPr>
        <w:t>.</w:t>
      </w:r>
    </w:p>
    <w:p w14:paraId="0479DE00" w14:textId="77777777" w:rsidR="00D75C1E" w:rsidRPr="00D75C1E" w:rsidRDefault="00D75C1E" w:rsidP="00D75C1E">
      <w:pPr>
        <w:jc w:val="left"/>
        <w:rPr>
          <w:rFonts w:asciiTheme="majorHAnsi" w:hAnsiTheme="majorHAnsi"/>
        </w:rPr>
      </w:pPr>
      <w:r w:rsidRPr="00D75C1E">
        <w:rPr>
          <w:rFonts w:asciiTheme="majorHAnsi" w:hAnsiTheme="majorHAnsi"/>
        </w:rPr>
        <w:t>It is essential that all involved in the assessment process, including trainees, fully understand and can explain how the relevant partnership assessment guidance and criteria are applied to ensure accuracy and consistency.  It is also critical that those assessing trainees use their professional judgement when making and agreeing decisions focusing on the quality of the trainees’ teaching overall.</w:t>
      </w:r>
    </w:p>
    <w:p w14:paraId="0479DE01" w14:textId="77777777" w:rsidR="00D75C1E" w:rsidRDefault="00D75C1E" w:rsidP="00D75C1E">
      <w:pPr>
        <w:jc w:val="left"/>
        <w:rPr>
          <w:rFonts w:asciiTheme="majorHAnsi" w:hAnsiTheme="majorHAnsi"/>
        </w:rPr>
      </w:pPr>
      <w:r w:rsidRPr="00D75C1E">
        <w:rPr>
          <w:rFonts w:asciiTheme="majorHAnsi" w:hAnsiTheme="majorHAnsi"/>
        </w:rPr>
        <w:t>All borderline cases must be reviewed, taking into account all relevant evidence and with additional moderation as required.</w:t>
      </w:r>
    </w:p>
    <w:p w14:paraId="0479DE02" w14:textId="77777777" w:rsidR="00E15CA3" w:rsidRDefault="00E15CA3" w:rsidP="00FA39F0">
      <w:pPr>
        <w:pStyle w:val="Heading2"/>
      </w:pPr>
      <w:bookmarkStart w:id="77" w:name="_Toc487786034"/>
      <w:r>
        <w:t>Expected outcomes</w:t>
      </w:r>
      <w:bookmarkEnd w:id="77"/>
    </w:p>
    <w:p w14:paraId="0479DE03" w14:textId="680B1CEC" w:rsidR="00E15CA3" w:rsidRDefault="00E15CA3" w:rsidP="00D75C1E">
      <w:pPr>
        <w:jc w:val="left"/>
        <w:rPr>
          <w:rFonts w:asciiTheme="majorHAnsi" w:hAnsiTheme="majorHAnsi"/>
        </w:rPr>
      </w:pPr>
      <w:r>
        <w:rPr>
          <w:rFonts w:asciiTheme="majorHAnsi" w:hAnsiTheme="majorHAnsi"/>
        </w:rPr>
        <w:t xml:space="preserve">All trainees will be formally assessed against the </w:t>
      </w:r>
      <w:r w:rsidR="00821DE8">
        <w:rPr>
          <w:rFonts w:asciiTheme="majorHAnsi" w:hAnsiTheme="majorHAnsi"/>
        </w:rPr>
        <w:t>teachers’</w:t>
      </w:r>
      <w:r>
        <w:rPr>
          <w:rFonts w:asciiTheme="majorHAnsi" w:hAnsiTheme="majorHAnsi"/>
        </w:rPr>
        <w:t xml:space="preserve"> standards </w:t>
      </w:r>
      <w:r w:rsidRPr="00E15CA3">
        <w:rPr>
          <w:rFonts w:asciiTheme="majorHAnsi" w:hAnsiTheme="majorHAnsi"/>
        </w:rPr>
        <w:t>in a way that is consistent with what could reasonably be expected of a trainee te</w:t>
      </w:r>
      <w:r>
        <w:rPr>
          <w:rFonts w:asciiTheme="majorHAnsi" w:hAnsiTheme="majorHAnsi"/>
        </w:rPr>
        <w:t>acher prior to the award of QTS</w:t>
      </w:r>
      <w:r w:rsidR="00026A64">
        <w:rPr>
          <w:rFonts w:asciiTheme="majorHAnsi" w:hAnsiTheme="majorHAnsi"/>
        </w:rPr>
        <w:t>.</w:t>
      </w:r>
    </w:p>
    <w:p w14:paraId="0479DE04" w14:textId="77777777" w:rsidR="00E15CA3" w:rsidRDefault="00E15CA3" w:rsidP="00D75C1E">
      <w:pPr>
        <w:jc w:val="left"/>
        <w:rPr>
          <w:rFonts w:asciiTheme="majorHAnsi" w:hAnsiTheme="majorHAnsi"/>
        </w:rPr>
      </w:pPr>
      <w:r>
        <w:rPr>
          <w:rFonts w:asciiTheme="majorHAnsi" w:hAnsiTheme="majorHAnsi"/>
        </w:rPr>
        <w:t>The NW grading matrix will be used to support the grading of all trainees throughout the course.</w:t>
      </w:r>
    </w:p>
    <w:p w14:paraId="0479DE05" w14:textId="77777777" w:rsidR="00E15CA3" w:rsidRDefault="00E15CA3" w:rsidP="00FA39F0">
      <w:pPr>
        <w:pStyle w:val="Heading3"/>
      </w:pPr>
      <w:bookmarkStart w:id="78" w:name="_Toc487786035"/>
      <w:r>
        <w:t>Summative report 1 (placement A)</w:t>
      </w:r>
      <w:bookmarkEnd w:id="78"/>
    </w:p>
    <w:p w14:paraId="0479DE06" w14:textId="77777777" w:rsidR="00E15CA3" w:rsidRPr="006E7691" w:rsidRDefault="00E15CA3" w:rsidP="00573396">
      <w:pPr>
        <w:numPr>
          <w:ilvl w:val="0"/>
          <w:numId w:val="16"/>
        </w:numPr>
        <w:spacing w:after="0" w:line="276" w:lineRule="auto"/>
        <w:rPr>
          <w:rFonts w:eastAsiaTheme="minorEastAsia"/>
          <w:szCs w:val="24"/>
        </w:rPr>
      </w:pPr>
      <w:r w:rsidRPr="006E7691">
        <w:rPr>
          <w:rFonts w:eastAsiaTheme="minorEastAsia"/>
          <w:szCs w:val="24"/>
        </w:rPr>
        <w:t xml:space="preserve">it is </w:t>
      </w:r>
      <w:r w:rsidRPr="006E7691">
        <w:rPr>
          <w:rFonts w:eastAsiaTheme="minorEastAsia"/>
          <w:i/>
          <w:szCs w:val="24"/>
        </w:rPr>
        <w:t>anticipated</w:t>
      </w:r>
      <w:r w:rsidRPr="006E7691">
        <w:rPr>
          <w:rFonts w:eastAsiaTheme="minorEastAsia"/>
          <w:szCs w:val="24"/>
        </w:rPr>
        <w:t xml:space="preserve"> that all trainees will </w:t>
      </w:r>
      <w:r w:rsidRPr="006E7691">
        <w:rPr>
          <w:rFonts w:eastAsiaTheme="minorEastAsia"/>
          <w:i/>
          <w:szCs w:val="24"/>
        </w:rPr>
        <w:t>meet the minimum level of practice expected</w:t>
      </w:r>
      <w:r w:rsidRPr="006E7691">
        <w:rPr>
          <w:rFonts w:eastAsiaTheme="minorEastAsia"/>
          <w:szCs w:val="24"/>
        </w:rPr>
        <w:t>;</w:t>
      </w:r>
    </w:p>
    <w:p w14:paraId="0479DE07" w14:textId="77777777" w:rsidR="00E15CA3" w:rsidRPr="006E7691" w:rsidRDefault="00E15CA3" w:rsidP="00573396">
      <w:pPr>
        <w:numPr>
          <w:ilvl w:val="0"/>
          <w:numId w:val="16"/>
        </w:numPr>
        <w:spacing w:after="0" w:line="276" w:lineRule="auto"/>
        <w:rPr>
          <w:rFonts w:eastAsiaTheme="minorEastAsia"/>
          <w:szCs w:val="24"/>
        </w:rPr>
      </w:pPr>
      <w:r w:rsidRPr="006E7691">
        <w:rPr>
          <w:rFonts w:eastAsiaTheme="minorEastAsia"/>
          <w:szCs w:val="24"/>
        </w:rPr>
        <w:t xml:space="preserve">for any trainees struggling to </w:t>
      </w:r>
      <w:r w:rsidRPr="006E7691">
        <w:rPr>
          <w:rFonts w:eastAsiaTheme="minorEastAsia"/>
          <w:i/>
          <w:szCs w:val="24"/>
        </w:rPr>
        <w:t xml:space="preserve">meet the minimum level </w:t>
      </w:r>
      <w:r w:rsidRPr="006E7691">
        <w:rPr>
          <w:rFonts w:eastAsiaTheme="minorEastAsia"/>
          <w:szCs w:val="24"/>
        </w:rPr>
        <w:t>at this stage,</w:t>
      </w:r>
      <w:r w:rsidRPr="006E7691">
        <w:rPr>
          <w:rFonts w:eastAsiaTheme="minorEastAsia"/>
          <w:i/>
          <w:szCs w:val="24"/>
        </w:rPr>
        <w:t xml:space="preserve"> </w:t>
      </w:r>
      <w:r w:rsidRPr="006E7691">
        <w:rPr>
          <w:rFonts w:eastAsiaTheme="minorEastAsia"/>
          <w:szCs w:val="24"/>
        </w:rPr>
        <w:t>consideration should be given as to whether the provider’s cause for concern procedure should be instigated or whether there is mentor/tutor agreement that intensive support and targeted advice are likely to secure rapid progress towards good;</w:t>
      </w:r>
    </w:p>
    <w:p w14:paraId="0479DE08" w14:textId="77777777" w:rsidR="00E15CA3" w:rsidRPr="006E7691" w:rsidRDefault="00E15CA3" w:rsidP="00573396">
      <w:pPr>
        <w:numPr>
          <w:ilvl w:val="0"/>
          <w:numId w:val="16"/>
        </w:numPr>
        <w:spacing w:after="0" w:line="276" w:lineRule="auto"/>
        <w:rPr>
          <w:rFonts w:eastAsiaTheme="minorEastAsia"/>
          <w:szCs w:val="24"/>
        </w:rPr>
      </w:pPr>
      <w:r w:rsidRPr="006E7691">
        <w:rPr>
          <w:rFonts w:eastAsiaTheme="minorEastAsia"/>
          <w:szCs w:val="24"/>
        </w:rPr>
        <w:t xml:space="preserve">a significant number of trainees will ‘Require improvement’ through intensive and targeted advice and support to move their teaching to good/outstanding as their teaching is </w:t>
      </w:r>
      <w:r w:rsidRPr="006E7691">
        <w:rPr>
          <w:rFonts w:eastAsiaTheme="minorEastAsia"/>
          <w:i/>
          <w:szCs w:val="24"/>
        </w:rPr>
        <w:t xml:space="preserve">not yet good </w:t>
      </w:r>
      <w:r w:rsidRPr="006E7691">
        <w:rPr>
          <w:rFonts w:eastAsiaTheme="minorEastAsia"/>
          <w:szCs w:val="24"/>
        </w:rPr>
        <w:t>and the impact on pupil progress over time is not always as expected.  This is likely as they are still at an early stage of their training.  Tracking would indicate that they are on a trajectory to be at least good by the end of the programme;</w:t>
      </w:r>
    </w:p>
    <w:p w14:paraId="0479DE09" w14:textId="77777777" w:rsidR="00E15CA3" w:rsidRPr="006E7691" w:rsidRDefault="00E15CA3" w:rsidP="00573396">
      <w:pPr>
        <w:numPr>
          <w:ilvl w:val="0"/>
          <w:numId w:val="16"/>
        </w:numPr>
        <w:spacing w:after="0" w:line="276" w:lineRule="auto"/>
        <w:rPr>
          <w:rFonts w:eastAsiaTheme="minorEastAsia"/>
          <w:szCs w:val="24"/>
        </w:rPr>
      </w:pPr>
      <w:r w:rsidRPr="006E7691">
        <w:rPr>
          <w:rFonts w:eastAsiaTheme="minorEastAsia"/>
          <w:szCs w:val="24"/>
        </w:rPr>
        <w:t xml:space="preserve">for some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w:t>
      </w:r>
      <w:r w:rsidRPr="006E7691">
        <w:rPr>
          <w:rFonts w:eastAsiaTheme="minorEastAsia"/>
          <w:i/>
          <w:szCs w:val="24"/>
        </w:rPr>
        <w:t xml:space="preserve"> </w:t>
      </w:r>
      <w:r w:rsidRPr="006E7691">
        <w:rPr>
          <w:rFonts w:eastAsiaTheme="minorEastAsia"/>
          <w:szCs w:val="24"/>
        </w:rPr>
        <w:t>the pupils they teach make at least expected progress over time; they will need targeted advice and support to ensure greater consistency and to move their teaching to outstanding;</w:t>
      </w:r>
    </w:p>
    <w:p w14:paraId="0479DE0A" w14:textId="77777777" w:rsidR="00E15CA3" w:rsidRPr="006E7691" w:rsidRDefault="00E15CA3" w:rsidP="00573396">
      <w:pPr>
        <w:numPr>
          <w:ilvl w:val="0"/>
          <w:numId w:val="16"/>
        </w:numPr>
        <w:spacing w:after="0" w:line="276" w:lineRule="auto"/>
        <w:rPr>
          <w:rFonts w:eastAsiaTheme="minorEastAsia"/>
          <w:szCs w:val="24"/>
        </w:rPr>
      </w:pPr>
      <w:r w:rsidRPr="006E7691">
        <w:rPr>
          <w:rFonts w:eastAsiaTheme="minorEastAsia"/>
          <w:szCs w:val="24"/>
        </w:rPr>
        <w:t xml:space="preserve">for a small number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need targeted advice and support to ensure that they maintain this consistency and continue to develop their teaching.</w:t>
      </w:r>
    </w:p>
    <w:p w14:paraId="0479DE0B" w14:textId="77777777" w:rsidR="00E15CA3" w:rsidRDefault="00E15CA3" w:rsidP="00FA39F0">
      <w:pPr>
        <w:pStyle w:val="Heading3"/>
      </w:pPr>
      <w:bookmarkStart w:id="79" w:name="_Toc487786036"/>
      <w:r>
        <w:t>Summative report 2 (placement B)</w:t>
      </w:r>
      <w:bookmarkEnd w:id="79"/>
    </w:p>
    <w:p w14:paraId="0479DE0C" w14:textId="77777777" w:rsidR="00E15CA3" w:rsidRPr="006E7691" w:rsidRDefault="00E15CA3" w:rsidP="00573396">
      <w:pPr>
        <w:numPr>
          <w:ilvl w:val="0"/>
          <w:numId w:val="17"/>
        </w:numPr>
        <w:spacing w:after="0" w:line="276" w:lineRule="auto"/>
        <w:rPr>
          <w:rFonts w:eastAsiaTheme="minorEastAsia"/>
          <w:szCs w:val="24"/>
        </w:rPr>
      </w:pPr>
      <w:r w:rsidRPr="006E7691">
        <w:rPr>
          <w:rFonts w:eastAsiaTheme="minorEastAsia"/>
          <w:szCs w:val="24"/>
        </w:rPr>
        <w:t xml:space="preserve">it is </w:t>
      </w:r>
      <w:r w:rsidRPr="006E7691">
        <w:rPr>
          <w:rFonts w:eastAsiaTheme="minorEastAsia"/>
          <w:i/>
          <w:szCs w:val="24"/>
        </w:rPr>
        <w:t>expected</w:t>
      </w:r>
      <w:r w:rsidRPr="006E7691">
        <w:rPr>
          <w:rFonts w:eastAsiaTheme="minorEastAsia"/>
          <w:szCs w:val="24"/>
        </w:rPr>
        <w:t xml:space="preserve"> that all trainees will </w:t>
      </w:r>
      <w:r w:rsidRPr="006E7691">
        <w:rPr>
          <w:rFonts w:eastAsiaTheme="minorEastAsia"/>
          <w:i/>
          <w:szCs w:val="24"/>
        </w:rPr>
        <w:t>meet the minimum level of practice expected</w:t>
      </w:r>
      <w:r w:rsidRPr="006E7691">
        <w:rPr>
          <w:rFonts w:eastAsiaTheme="minorEastAsia"/>
          <w:szCs w:val="24"/>
        </w:rPr>
        <w:t>;</w:t>
      </w:r>
    </w:p>
    <w:p w14:paraId="0479DE0D" w14:textId="1646E530" w:rsidR="00E15CA3" w:rsidRPr="006E7691" w:rsidRDefault="00E15CA3" w:rsidP="00573396">
      <w:pPr>
        <w:numPr>
          <w:ilvl w:val="0"/>
          <w:numId w:val="17"/>
        </w:numPr>
        <w:spacing w:after="0" w:line="276" w:lineRule="auto"/>
        <w:rPr>
          <w:rFonts w:eastAsiaTheme="minorEastAsia"/>
          <w:szCs w:val="24"/>
        </w:rPr>
      </w:pPr>
      <w:r w:rsidRPr="006E7691">
        <w:rPr>
          <w:rFonts w:eastAsiaTheme="minorEastAsia"/>
          <w:szCs w:val="24"/>
        </w:rPr>
        <w:t xml:space="preserve">if any trainees are still struggling to </w:t>
      </w:r>
      <w:r w:rsidRPr="006E7691">
        <w:rPr>
          <w:rFonts w:eastAsiaTheme="minorEastAsia"/>
          <w:i/>
          <w:szCs w:val="24"/>
        </w:rPr>
        <w:t>meet the minimum level</w:t>
      </w:r>
      <w:r w:rsidRPr="006E7691">
        <w:rPr>
          <w:rFonts w:eastAsiaTheme="minorEastAsia"/>
          <w:szCs w:val="24"/>
        </w:rPr>
        <w:t>,</w:t>
      </w:r>
      <w:r w:rsidRPr="006E7691">
        <w:rPr>
          <w:rFonts w:eastAsiaTheme="minorEastAsia"/>
          <w:i/>
          <w:szCs w:val="24"/>
        </w:rPr>
        <w:t xml:space="preserve"> </w:t>
      </w:r>
      <w:r w:rsidRPr="006E7691">
        <w:rPr>
          <w:rFonts w:eastAsiaTheme="minorEastAsia"/>
          <w:szCs w:val="24"/>
        </w:rPr>
        <w:t xml:space="preserve">they should be placed on cause for concern if this has not already been </w:t>
      </w:r>
      <w:r w:rsidR="00C77FDE" w:rsidRPr="006E7691">
        <w:rPr>
          <w:rFonts w:eastAsiaTheme="minorEastAsia"/>
          <w:szCs w:val="24"/>
        </w:rPr>
        <w:t>actioned</w:t>
      </w:r>
      <w:r w:rsidR="00C77FDE">
        <w:rPr>
          <w:rFonts w:eastAsiaTheme="minorEastAsia"/>
          <w:szCs w:val="24"/>
        </w:rPr>
        <w:t>;</w:t>
      </w:r>
    </w:p>
    <w:p w14:paraId="0479DE0E" w14:textId="77777777" w:rsidR="00E15CA3" w:rsidRPr="006E7691" w:rsidRDefault="00E15CA3" w:rsidP="00573396">
      <w:pPr>
        <w:numPr>
          <w:ilvl w:val="0"/>
          <w:numId w:val="17"/>
        </w:numPr>
        <w:spacing w:after="0" w:line="276" w:lineRule="auto"/>
        <w:rPr>
          <w:rFonts w:eastAsiaTheme="minorEastAsia"/>
          <w:szCs w:val="24"/>
        </w:rPr>
      </w:pPr>
      <w:r w:rsidRPr="006E7691">
        <w:rPr>
          <w:rFonts w:eastAsiaTheme="minorEastAsia"/>
          <w:szCs w:val="24"/>
        </w:rPr>
        <w:lastRenderedPageBreak/>
        <w:t xml:space="preserve">a small number of trainees may ‘Require improvement’ through intensive and targeted advice and support to move their teaching to good/outstanding as their teaching </w:t>
      </w:r>
      <w:r w:rsidRPr="006E7691">
        <w:rPr>
          <w:rFonts w:eastAsiaTheme="minorEastAsia"/>
          <w:i/>
          <w:szCs w:val="24"/>
        </w:rPr>
        <w:t xml:space="preserve">is not yet good </w:t>
      </w:r>
      <w:r w:rsidRPr="006E7691">
        <w:rPr>
          <w:rFonts w:eastAsiaTheme="minorEastAsia"/>
          <w:szCs w:val="24"/>
        </w:rPr>
        <w:t>and the impact on pupil progress over time is not always as expected</w:t>
      </w:r>
      <w:r>
        <w:rPr>
          <w:rFonts w:eastAsiaTheme="minorEastAsia"/>
          <w:szCs w:val="24"/>
        </w:rPr>
        <w:t>.</w:t>
      </w:r>
      <w:r w:rsidRPr="006E7691">
        <w:rPr>
          <w:rFonts w:eastAsiaTheme="minorEastAsia"/>
          <w:szCs w:val="24"/>
        </w:rPr>
        <w:t xml:space="preserve">  Tracking would indicate that they are on a trajectory to be at least good by the end of the programme;</w:t>
      </w:r>
    </w:p>
    <w:p w14:paraId="0479DE0F" w14:textId="77777777" w:rsidR="00E15CA3" w:rsidRPr="006E7691" w:rsidRDefault="00E15CA3" w:rsidP="00573396">
      <w:pPr>
        <w:numPr>
          <w:ilvl w:val="0"/>
          <w:numId w:val="17"/>
        </w:numPr>
        <w:spacing w:after="0" w:line="276" w:lineRule="auto"/>
        <w:rPr>
          <w:rFonts w:eastAsiaTheme="minorEastAsia"/>
          <w:szCs w:val="24"/>
        </w:rPr>
      </w:pPr>
      <w:r w:rsidRPr="006E7691">
        <w:rPr>
          <w:rFonts w:eastAsiaTheme="minorEastAsia"/>
          <w:szCs w:val="24"/>
        </w:rPr>
        <w:t xml:space="preserve">for the majority of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 the pupils they teach make at least expected progress over time; they will need targeted advice and support to ensure greater consistency and to move their teaching to outstanding;</w:t>
      </w:r>
    </w:p>
    <w:p w14:paraId="0479DE10" w14:textId="77777777" w:rsidR="00E15CA3" w:rsidRPr="006E7691" w:rsidRDefault="00E15CA3" w:rsidP="00573396">
      <w:pPr>
        <w:numPr>
          <w:ilvl w:val="0"/>
          <w:numId w:val="17"/>
        </w:numPr>
        <w:spacing w:after="0" w:line="276" w:lineRule="auto"/>
        <w:rPr>
          <w:rFonts w:eastAsiaTheme="minorEastAsia"/>
          <w:szCs w:val="24"/>
        </w:rPr>
      </w:pPr>
      <w:r w:rsidRPr="006E7691">
        <w:rPr>
          <w:rFonts w:eastAsiaTheme="minorEastAsia"/>
          <w:szCs w:val="24"/>
        </w:rPr>
        <w:t xml:space="preserve">for the remainder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need targeted advice and support to ensure that they maintain this consistency and continue to develop their teaching.</w:t>
      </w:r>
    </w:p>
    <w:p w14:paraId="0479DE11" w14:textId="6A1792BF" w:rsidR="00E15CA3" w:rsidRDefault="00E15CA3" w:rsidP="00FA39F0">
      <w:pPr>
        <w:pStyle w:val="Heading3"/>
      </w:pPr>
      <w:bookmarkStart w:id="80" w:name="_Toc487786037"/>
      <w:r>
        <w:t>Summative report 3</w:t>
      </w:r>
      <w:r w:rsidR="00FA39F0">
        <w:t xml:space="preserve"> </w:t>
      </w:r>
      <w:r>
        <w:t>(end of programme)</w:t>
      </w:r>
      <w:bookmarkEnd w:id="80"/>
    </w:p>
    <w:p w14:paraId="0479DE12" w14:textId="77777777" w:rsidR="00E15CA3" w:rsidRPr="006E7691" w:rsidRDefault="00E15CA3" w:rsidP="00573396">
      <w:pPr>
        <w:numPr>
          <w:ilvl w:val="0"/>
          <w:numId w:val="18"/>
        </w:numPr>
        <w:spacing w:after="0" w:line="276" w:lineRule="auto"/>
        <w:rPr>
          <w:rFonts w:eastAsiaTheme="minorEastAsia"/>
          <w:szCs w:val="24"/>
        </w:rPr>
      </w:pPr>
      <w:r w:rsidRPr="006E7691">
        <w:rPr>
          <w:rFonts w:eastAsiaTheme="minorEastAsia"/>
          <w:szCs w:val="24"/>
        </w:rPr>
        <w:t xml:space="preserve">all trainees will </w:t>
      </w:r>
      <w:r w:rsidRPr="006E7691">
        <w:rPr>
          <w:rFonts w:eastAsiaTheme="minorEastAsia"/>
          <w:i/>
          <w:szCs w:val="24"/>
        </w:rPr>
        <w:t>meet the minimum level of practice expected</w:t>
      </w:r>
      <w:r w:rsidRPr="006E7691">
        <w:rPr>
          <w:rFonts w:eastAsiaTheme="minorEastAsia"/>
          <w:szCs w:val="24"/>
        </w:rPr>
        <w:t xml:space="preserve"> in order to be recommended for Qualified Teacher Status (QTS);</w:t>
      </w:r>
    </w:p>
    <w:p w14:paraId="0479DE13" w14:textId="78F5D40D" w:rsidR="00E15CA3" w:rsidRPr="006E7691" w:rsidRDefault="00E15CA3" w:rsidP="00EC138F">
      <w:pPr>
        <w:numPr>
          <w:ilvl w:val="0"/>
          <w:numId w:val="18"/>
        </w:numPr>
        <w:spacing w:after="0" w:line="276" w:lineRule="auto"/>
        <w:rPr>
          <w:rFonts w:eastAsiaTheme="minorEastAsia"/>
          <w:szCs w:val="24"/>
        </w:rPr>
      </w:pPr>
      <w:r w:rsidRPr="006E7691">
        <w:rPr>
          <w:rFonts w:eastAsiaTheme="minorEastAsia"/>
          <w:szCs w:val="24"/>
        </w:rPr>
        <w:t>none of the trainees should ‘Require improvement’</w:t>
      </w:r>
      <w:r w:rsidRPr="00D967C0">
        <w:rPr>
          <w:rFonts w:eastAsiaTheme="minorEastAsia"/>
          <w:szCs w:val="24"/>
        </w:rPr>
        <w:t xml:space="preserve">.  </w:t>
      </w:r>
      <w:r w:rsidRPr="006E7691">
        <w:rPr>
          <w:rFonts w:eastAsiaTheme="minorEastAsia"/>
          <w:szCs w:val="24"/>
        </w:rPr>
        <w:t xml:space="preserve">In the </w:t>
      </w:r>
      <w:r w:rsidRPr="006E7691">
        <w:rPr>
          <w:rFonts w:eastAsiaTheme="minorEastAsia"/>
          <w:b/>
          <w:szCs w:val="24"/>
        </w:rPr>
        <w:t>exception</w:t>
      </w:r>
      <w:r w:rsidRPr="006E7691">
        <w:rPr>
          <w:rFonts w:eastAsiaTheme="minorEastAsia"/>
          <w:szCs w:val="24"/>
        </w:rPr>
        <w:t xml:space="preserve">, intensive and targeted advice and support will be provided to move any grade 3 trainee’s teaching to </w:t>
      </w:r>
      <w:r w:rsidR="007F3DDF" w:rsidRPr="0031748A">
        <w:rPr>
          <w:rFonts w:asciiTheme="majorHAnsi" w:eastAsiaTheme="minorEastAsia" w:hAnsiTheme="majorHAnsi"/>
          <w:szCs w:val="24"/>
        </w:rPr>
        <w:t xml:space="preserve">good </w:t>
      </w:r>
      <w:r w:rsidR="007F3DDF">
        <w:rPr>
          <w:rFonts w:asciiTheme="majorHAnsi" w:eastAsiaTheme="minorEastAsia" w:hAnsiTheme="majorHAnsi"/>
          <w:szCs w:val="24"/>
        </w:rPr>
        <w:t xml:space="preserve">during the final weeks of the course to support </w:t>
      </w:r>
      <w:r w:rsidR="00726D31">
        <w:rPr>
          <w:rFonts w:asciiTheme="majorHAnsi" w:eastAsiaTheme="minorEastAsia" w:hAnsiTheme="majorHAnsi"/>
          <w:szCs w:val="24"/>
        </w:rPr>
        <w:t>high-quality</w:t>
      </w:r>
      <w:r w:rsidR="007F3DDF">
        <w:rPr>
          <w:rFonts w:asciiTheme="majorHAnsi" w:eastAsiaTheme="minorEastAsia" w:hAnsiTheme="majorHAnsi"/>
          <w:szCs w:val="24"/>
        </w:rPr>
        <w:t xml:space="preserve"> teaching;</w:t>
      </w:r>
    </w:p>
    <w:p w14:paraId="0479DE14" w14:textId="77777777" w:rsidR="00E15CA3" w:rsidRPr="006E7691" w:rsidRDefault="00E15CA3" w:rsidP="00573396">
      <w:pPr>
        <w:numPr>
          <w:ilvl w:val="0"/>
          <w:numId w:val="18"/>
        </w:numPr>
        <w:spacing w:after="0" w:line="276" w:lineRule="auto"/>
        <w:rPr>
          <w:rFonts w:eastAsiaTheme="minorEastAsia"/>
          <w:szCs w:val="24"/>
        </w:rPr>
      </w:pPr>
      <w:r w:rsidRPr="006E7691">
        <w:rPr>
          <w:rFonts w:eastAsiaTheme="minorEastAsia"/>
          <w:szCs w:val="24"/>
        </w:rPr>
        <w:t xml:space="preserve">for some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 the pupils they teach make at least expected progress over time; they will have agreed targets to take into their NQT year which will be forwarded to the employing school;</w:t>
      </w:r>
    </w:p>
    <w:p w14:paraId="0479DE15" w14:textId="77777777" w:rsidR="00E15CA3" w:rsidRPr="006E7691" w:rsidRDefault="00E15CA3" w:rsidP="00573396">
      <w:pPr>
        <w:numPr>
          <w:ilvl w:val="0"/>
          <w:numId w:val="18"/>
        </w:numPr>
        <w:spacing w:after="0" w:line="276" w:lineRule="auto"/>
        <w:rPr>
          <w:rFonts w:eastAsiaTheme="minorEastAsia"/>
          <w:szCs w:val="24"/>
        </w:rPr>
      </w:pPr>
      <w:r w:rsidRPr="006E7691">
        <w:rPr>
          <w:rFonts w:eastAsiaTheme="minorEastAsia"/>
          <w:szCs w:val="24"/>
        </w:rPr>
        <w:t xml:space="preserve">for the majority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have agreed targets and associated advice to ensure that they maintain this consistency and continue to develop the quality of their teaching.  Strengths and targets for the NQT year will be forwarded to the employing school or setting.  The provider will offer ongoing support as appropriate to the context in which the partnership operates.</w:t>
      </w:r>
    </w:p>
    <w:p w14:paraId="0479DE16" w14:textId="77777777" w:rsidR="00E15CA3" w:rsidRDefault="00E15CA3" w:rsidP="00D75C1E">
      <w:pPr>
        <w:jc w:val="left"/>
        <w:rPr>
          <w:rFonts w:asciiTheme="majorHAnsi" w:hAnsiTheme="majorHAnsi"/>
        </w:rPr>
      </w:pPr>
    </w:p>
    <w:p w14:paraId="0479DE17" w14:textId="77777777" w:rsidR="00BC23FF" w:rsidRDefault="00BC23FF">
      <w:pPr>
        <w:spacing w:line="259" w:lineRule="auto"/>
        <w:jc w:val="left"/>
        <w:rPr>
          <w:rFonts w:asciiTheme="majorHAnsi" w:hAnsiTheme="majorHAnsi"/>
        </w:rPr>
      </w:pPr>
      <w:r>
        <w:rPr>
          <w:rFonts w:asciiTheme="majorHAnsi" w:hAnsiTheme="majorHAnsi"/>
        </w:rPr>
        <w:br w:type="page"/>
      </w:r>
    </w:p>
    <w:p w14:paraId="0479DE18" w14:textId="77777777" w:rsidR="00D75C1E" w:rsidRDefault="00D75C1E" w:rsidP="00E15CA3">
      <w:pPr>
        <w:pStyle w:val="Heading3"/>
      </w:pPr>
      <w:bookmarkStart w:id="81" w:name="_Toc487786038"/>
      <w:r>
        <w:lastRenderedPageBreak/>
        <w:t>How trainees are assessed</w:t>
      </w:r>
      <w:bookmarkEnd w:id="81"/>
    </w:p>
    <w:tbl>
      <w:tblPr>
        <w:tblStyle w:val="TableGrid"/>
        <w:tblW w:w="0" w:type="auto"/>
        <w:tblLook w:val="04A0" w:firstRow="1" w:lastRow="0" w:firstColumn="1" w:lastColumn="0" w:noHBand="0" w:noVBand="1"/>
      </w:tblPr>
      <w:tblGrid>
        <w:gridCol w:w="14448"/>
      </w:tblGrid>
      <w:tr w:rsidR="00BC23FF" w14:paraId="0479DE1A" w14:textId="77777777" w:rsidTr="00BC23FF">
        <w:tc>
          <w:tcPr>
            <w:tcW w:w="14448" w:type="dxa"/>
          </w:tcPr>
          <w:p w14:paraId="0479DE19" w14:textId="77777777" w:rsidR="00BC23FF" w:rsidRDefault="00BC23FF" w:rsidP="000A6C11">
            <w:pPr>
              <w:pStyle w:val="Heading4"/>
              <w:outlineLvl w:val="3"/>
            </w:pPr>
            <w:r>
              <w:t>Weekly</w:t>
            </w:r>
          </w:p>
        </w:tc>
      </w:tr>
      <w:tr w:rsidR="00BC23FF" w14:paraId="0479DE1C" w14:textId="77777777" w:rsidTr="00BC23FF">
        <w:tc>
          <w:tcPr>
            <w:tcW w:w="14448" w:type="dxa"/>
          </w:tcPr>
          <w:p w14:paraId="0479DE1B" w14:textId="77777777" w:rsidR="00BC23FF" w:rsidRDefault="006341E3" w:rsidP="00573396">
            <w:pPr>
              <w:numPr>
                <w:ilvl w:val="0"/>
                <w:numId w:val="12"/>
              </w:numPr>
              <w:jc w:val="left"/>
              <w:rPr>
                <w:rFonts w:asciiTheme="majorHAnsi" w:hAnsiTheme="majorHAnsi"/>
              </w:rPr>
            </w:pPr>
            <w:r w:rsidRPr="00BC23FF">
              <w:rPr>
                <w:rFonts w:asciiTheme="majorHAnsi" w:hAnsiTheme="majorHAnsi"/>
              </w:rPr>
              <w:t>Weekly observation(s) and regular reviews of pupils' learning, with evidence from the trainee, are used to review and assess trainee progress and the quality of his/her teaching over time as shown by the impact on pupil progress and learning.  The full range of evidence will be considered, including observing pupils, pupils' work books and the trainee's marking, the trainee's files, the context and content of the lesson observed and where it fits in a sequence of lessons.  The trainee must provide evidence of his/her progress and of pupil progress and learning over time.  The impact of training on the trainee's teaching will be identified.</w:t>
            </w:r>
          </w:p>
        </w:tc>
      </w:tr>
      <w:tr w:rsidR="00BC23FF" w14:paraId="0479DE20" w14:textId="77777777" w:rsidTr="00BC23FF">
        <w:tc>
          <w:tcPr>
            <w:tcW w:w="14448" w:type="dxa"/>
          </w:tcPr>
          <w:p w14:paraId="0479DE1D" w14:textId="77777777" w:rsidR="004E1C38" w:rsidRPr="00BC23FF" w:rsidRDefault="006341E3" w:rsidP="00573396">
            <w:pPr>
              <w:numPr>
                <w:ilvl w:val="0"/>
                <w:numId w:val="13"/>
              </w:numPr>
              <w:jc w:val="left"/>
              <w:rPr>
                <w:rFonts w:asciiTheme="majorHAnsi" w:hAnsiTheme="majorHAnsi"/>
              </w:rPr>
            </w:pPr>
            <w:r w:rsidRPr="00BC23FF">
              <w:rPr>
                <w:rFonts w:asciiTheme="majorHAnsi" w:hAnsiTheme="majorHAnsi"/>
              </w:rPr>
              <w:t>Grade descriptors for the Teachers' Standards and the sub-headings are used to support the identification of strengths and areas for development as appropriate to that week.  These are used by the trainee and mentor to set and review short term targets for development on a weekly basis.  Longer term targets are reviewed and related actions agreed.</w:t>
            </w:r>
          </w:p>
          <w:p w14:paraId="0479DE1E" w14:textId="77777777" w:rsidR="004E1C38" w:rsidRPr="00BC23FF" w:rsidRDefault="006341E3" w:rsidP="00573396">
            <w:pPr>
              <w:numPr>
                <w:ilvl w:val="0"/>
                <w:numId w:val="13"/>
              </w:numPr>
              <w:jc w:val="left"/>
              <w:rPr>
                <w:rFonts w:asciiTheme="majorHAnsi" w:hAnsiTheme="majorHAnsi"/>
              </w:rPr>
            </w:pPr>
            <w:r w:rsidRPr="00BC23FF">
              <w:rPr>
                <w:rFonts w:asciiTheme="majorHAnsi" w:hAnsiTheme="majorHAnsi"/>
              </w:rPr>
              <w:t>Feedback should take place as soon after an observation as possible.  A weekly proforma is completed.</w:t>
            </w:r>
          </w:p>
          <w:p w14:paraId="0479DE1F" w14:textId="77777777" w:rsidR="00BC23FF" w:rsidRPr="00BC23FF" w:rsidRDefault="006341E3" w:rsidP="00573396">
            <w:pPr>
              <w:numPr>
                <w:ilvl w:val="0"/>
                <w:numId w:val="13"/>
              </w:numPr>
              <w:jc w:val="left"/>
              <w:rPr>
                <w:rFonts w:asciiTheme="majorHAnsi" w:hAnsiTheme="majorHAnsi"/>
              </w:rPr>
            </w:pPr>
            <w:r w:rsidRPr="00BC23FF">
              <w:rPr>
                <w:rFonts w:asciiTheme="majorHAnsi" w:hAnsiTheme="majorHAnsi"/>
              </w:rPr>
              <w:t xml:space="preserve">Any cause for concern issues are raised with the </w:t>
            </w:r>
            <w:r w:rsidR="00BC23FF">
              <w:rPr>
                <w:rFonts w:asciiTheme="majorHAnsi" w:hAnsiTheme="majorHAnsi"/>
              </w:rPr>
              <w:t xml:space="preserve">subject leader or </w:t>
            </w:r>
            <w:r w:rsidR="00A54ECF">
              <w:rPr>
                <w:rFonts w:asciiTheme="majorHAnsi" w:hAnsiTheme="majorHAnsi"/>
              </w:rPr>
              <w:t>SCITT</w:t>
            </w:r>
            <w:r w:rsidR="00BC23FF">
              <w:rPr>
                <w:rFonts w:asciiTheme="majorHAnsi" w:hAnsiTheme="majorHAnsi"/>
              </w:rPr>
              <w:t xml:space="preserve"> manager</w:t>
            </w:r>
            <w:r w:rsidRPr="00BC23FF">
              <w:rPr>
                <w:rFonts w:asciiTheme="majorHAnsi" w:hAnsiTheme="majorHAnsi"/>
              </w:rPr>
              <w:t>.</w:t>
            </w:r>
          </w:p>
        </w:tc>
      </w:tr>
    </w:tbl>
    <w:p w14:paraId="0479DE21" w14:textId="77777777" w:rsidR="00BC23FF" w:rsidRDefault="00BC23FF" w:rsidP="000F41AA">
      <w:pPr>
        <w:jc w:val="left"/>
        <w:rPr>
          <w:rFonts w:asciiTheme="majorHAnsi" w:hAnsiTheme="majorHAnsi"/>
        </w:rPr>
      </w:pPr>
    </w:p>
    <w:tbl>
      <w:tblPr>
        <w:tblStyle w:val="TableGrid"/>
        <w:tblW w:w="0" w:type="auto"/>
        <w:tblLook w:val="04A0" w:firstRow="1" w:lastRow="0" w:firstColumn="1" w:lastColumn="0" w:noHBand="0" w:noVBand="1"/>
      </w:tblPr>
      <w:tblGrid>
        <w:gridCol w:w="14448"/>
      </w:tblGrid>
      <w:tr w:rsidR="00BC23FF" w14:paraId="0479DE23" w14:textId="77777777" w:rsidTr="00BC23FF">
        <w:tc>
          <w:tcPr>
            <w:tcW w:w="14448" w:type="dxa"/>
          </w:tcPr>
          <w:p w14:paraId="0479DE22" w14:textId="77777777" w:rsidR="00BC23FF" w:rsidRDefault="00BC23FF" w:rsidP="000A6C11">
            <w:pPr>
              <w:pStyle w:val="Heading4"/>
              <w:outlineLvl w:val="3"/>
            </w:pPr>
            <w:r>
              <w:t>Half-termly – mid-placement reviews</w:t>
            </w:r>
          </w:p>
        </w:tc>
      </w:tr>
      <w:tr w:rsidR="00BC23FF" w14:paraId="0479DE27" w14:textId="77777777" w:rsidTr="00BC23FF">
        <w:tc>
          <w:tcPr>
            <w:tcW w:w="14448" w:type="dxa"/>
          </w:tcPr>
          <w:p w14:paraId="0479DE24" w14:textId="60C9961A" w:rsidR="004E1C38" w:rsidRPr="00BC23FF" w:rsidRDefault="006341E3" w:rsidP="00573396">
            <w:pPr>
              <w:numPr>
                <w:ilvl w:val="0"/>
                <w:numId w:val="14"/>
              </w:numPr>
              <w:jc w:val="left"/>
              <w:rPr>
                <w:rFonts w:asciiTheme="majorHAnsi" w:hAnsiTheme="majorHAnsi"/>
              </w:rPr>
            </w:pPr>
            <w:r w:rsidRPr="00BC23FF">
              <w:rPr>
                <w:rFonts w:asciiTheme="majorHAnsi" w:hAnsiTheme="majorHAnsi"/>
              </w:rPr>
              <w:t xml:space="preserve">Half-termly/mid-point in the placement, or equivalent, replacing the weekly meeting.  Joint observation of and meeting with the trainee by the mentor and </w:t>
            </w:r>
            <w:r w:rsidR="00BE41DF">
              <w:rPr>
                <w:rFonts w:asciiTheme="majorHAnsi" w:hAnsiTheme="majorHAnsi"/>
              </w:rPr>
              <w:t>SCITT</w:t>
            </w:r>
            <w:r w:rsidRPr="00BC23FF">
              <w:rPr>
                <w:rFonts w:asciiTheme="majorHAnsi" w:hAnsiTheme="majorHAnsi"/>
              </w:rPr>
              <w:t xml:space="preserve"> tutor.  </w:t>
            </w:r>
          </w:p>
          <w:p w14:paraId="0479DE25" w14:textId="77777777" w:rsidR="004E1C38" w:rsidRPr="00BC23FF" w:rsidRDefault="006341E3" w:rsidP="00573396">
            <w:pPr>
              <w:numPr>
                <w:ilvl w:val="0"/>
                <w:numId w:val="14"/>
              </w:numPr>
              <w:jc w:val="left"/>
              <w:rPr>
                <w:rFonts w:asciiTheme="majorHAnsi" w:hAnsiTheme="majorHAnsi"/>
              </w:rPr>
            </w:pPr>
            <w:r w:rsidRPr="00BC23FF">
              <w:rPr>
                <w:rFonts w:asciiTheme="majorHAnsi" w:hAnsiTheme="majorHAnsi"/>
              </w:rPr>
              <w:t>Interim grades against each Standard are agreed and longer term targets are reviewed and agreed.  The trainee</w:t>
            </w:r>
            <w:r w:rsidR="00BC23FF">
              <w:rPr>
                <w:rFonts w:asciiTheme="majorHAnsi" w:hAnsiTheme="majorHAnsi"/>
              </w:rPr>
              <w:t xml:space="preserve"> and mentor</w:t>
            </w:r>
            <w:r w:rsidRPr="00BC23FF">
              <w:rPr>
                <w:rFonts w:asciiTheme="majorHAnsi" w:hAnsiTheme="majorHAnsi"/>
              </w:rPr>
              <w:t xml:space="preserve"> </w:t>
            </w:r>
            <w:r w:rsidR="00BC23FF">
              <w:rPr>
                <w:rFonts w:asciiTheme="majorHAnsi" w:hAnsiTheme="majorHAnsi"/>
              </w:rPr>
              <w:t>assess</w:t>
            </w:r>
            <w:r w:rsidRPr="00BC23FF">
              <w:rPr>
                <w:rFonts w:asciiTheme="majorHAnsi" w:hAnsiTheme="majorHAnsi"/>
              </w:rPr>
              <w:t xml:space="preserve"> and </w:t>
            </w:r>
            <w:r w:rsidR="00BC23FF">
              <w:rPr>
                <w:rFonts w:asciiTheme="majorHAnsi" w:hAnsiTheme="majorHAnsi"/>
              </w:rPr>
              <w:t xml:space="preserve">completes a mid-placement review based on trainee </w:t>
            </w:r>
            <w:r w:rsidRPr="00BC23FF">
              <w:rPr>
                <w:rFonts w:asciiTheme="majorHAnsi" w:hAnsiTheme="majorHAnsi"/>
              </w:rPr>
              <w:t>evidence of his/her progress against the Teachers' Standards and of pupil progress and learning over time.</w:t>
            </w:r>
          </w:p>
          <w:p w14:paraId="0479DE26" w14:textId="77777777" w:rsidR="00BC23FF" w:rsidRPr="00BC23FF" w:rsidRDefault="006341E3" w:rsidP="00573396">
            <w:pPr>
              <w:numPr>
                <w:ilvl w:val="0"/>
                <w:numId w:val="14"/>
              </w:numPr>
              <w:jc w:val="left"/>
              <w:rPr>
                <w:rFonts w:asciiTheme="majorHAnsi" w:hAnsiTheme="majorHAnsi"/>
              </w:rPr>
            </w:pPr>
            <w:r w:rsidRPr="00BC23FF">
              <w:rPr>
                <w:rFonts w:asciiTheme="majorHAnsi" w:hAnsiTheme="majorHAnsi"/>
              </w:rPr>
              <w:t>Review of Part Two of the Standards</w:t>
            </w:r>
          </w:p>
        </w:tc>
      </w:tr>
    </w:tbl>
    <w:p w14:paraId="0479DE28" w14:textId="77777777" w:rsidR="00BC23FF" w:rsidRDefault="00BC23FF" w:rsidP="000F41AA">
      <w:pPr>
        <w:jc w:val="left"/>
        <w:rPr>
          <w:rFonts w:asciiTheme="majorHAnsi" w:hAnsiTheme="majorHAnsi"/>
        </w:rPr>
      </w:pPr>
    </w:p>
    <w:tbl>
      <w:tblPr>
        <w:tblStyle w:val="TableGrid"/>
        <w:tblW w:w="0" w:type="auto"/>
        <w:tblLook w:val="04A0" w:firstRow="1" w:lastRow="0" w:firstColumn="1" w:lastColumn="0" w:noHBand="0" w:noVBand="1"/>
      </w:tblPr>
      <w:tblGrid>
        <w:gridCol w:w="14448"/>
      </w:tblGrid>
      <w:tr w:rsidR="00BC23FF" w14:paraId="0479DE2A" w14:textId="77777777" w:rsidTr="00BC23FF">
        <w:tc>
          <w:tcPr>
            <w:tcW w:w="14448" w:type="dxa"/>
          </w:tcPr>
          <w:p w14:paraId="0479DE29" w14:textId="77777777" w:rsidR="00BC23FF" w:rsidRDefault="00BC23FF" w:rsidP="000A6C11">
            <w:pPr>
              <w:pStyle w:val="Heading4"/>
              <w:outlineLvl w:val="3"/>
            </w:pPr>
            <w:r>
              <w:t>Termly – summative reports</w:t>
            </w:r>
          </w:p>
        </w:tc>
      </w:tr>
      <w:tr w:rsidR="00BC23FF" w14:paraId="0479DE2E" w14:textId="77777777" w:rsidTr="00BC23FF">
        <w:tc>
          <w:tcPr>
            <w:tcW w:w="14448" w:type="dxa"/>
          </w:tcPr>
          <w:p w14:paraId="0479DE2B" w14:textId="77777777" w:rsidR="004E1C38" w:rsidRPr="00BC23FF" w:rsidRDefault="006341E3" w:rsidP="00573396">
            <w:pPr>
              <w:numPr>
                <w:ilvl w:val="0"/>
                <w:numId w:val="15"/>
              </w:numPr>
              <w:jc w:val="left"/>
              <w:rPr>
                <w:rFonts w:asciiTheme="majorHAnsi" w:hAnsiTheme="majorHAnsi"/>
              </w:rPr>
            </w:pPr>
            <w:r w:rsidRPr="00BC23FF">
              <w:rPr>
                <w:rFonts w:asciiTheme="majorHAnsi" w:hAnsiTheme="majorHAnsi"/>
              </w:rPr>
              <w:t xml:space="preserve">At </w:t>
            </w:r>
            <w:r w:rsidR="00BC23FF">
              <w:rPr>
                <w:rFonts w:asciiTheme="majorHAnsi" w:hAnsiTheme="majorHAnsi"/>
              </w:rPr>
              <w:t>the end of each placement</w:t>
            </w:r>
            <w:r w:rsidRPr="00BC23FF">
              <w:rPr>
                <w:rFonts w:asciiTheme="majorHAnsi" w:hAnsiTheme="majorHAnsi"/>
              </w:rPr>
              <w:t xml:space="preserve">, a report is written by the mentor, in agreement with the </w:t>
            </w:r>
            <w:r w:rsidR="00BC23FF">
              <w:rPr>
                <w:rFonts w:asciiTheme="majorHAnsi" w:hAnsiTheme="majorHAnsi"/>
              </w:rPr>
              <w:t>SCITT</w:t>
            </w:r>
            <w:r w:rsidRPr="00BC23FF">
              <w:rPr>
                <w:rFonts w:asciiTheme="majorHAnsi" w:hAnsiTheme="majorHAnsi"/>
              </w:rPr>
              <w:t xml:space="preserve"> tutor and trainee.  The trainee's progress using the grade descriptors for the Teachers' Standards is agreed, as is the trainee's achievement against each of the Standards and overall, and including assignments.  Key aspects of the trainee's achievement are identified: the impact of this on pupil progress and learning over time; the impact of training on this.  Longer term targets are agreed.</w:t>
            </w:r>
          </w:p>
          <w:p w14:paraId="0479DE2C" w14:textId="77777777" w:rsidR="004E1C38" w:rsidRPr="00BC23FF" w:rsidRDefault="006341E3" w:rsidP="00573396">
            <w:pPr>
              <w:numPr>
                <w:ilvl w:val="0"/>
                <w:numId w:val="15"/>
              </w:numPr>
              <w:jc w:val="left"/>
              <w:rPr>
                <w:rFonts w:asciiTheme="majorHAnsi" w:hAnsiTheme="majorHAnsi"/>
              </w:rPr>
            </w:pPr>
            <w:r w:rsidRPr="00BC23FF">
              <w:rPr>
                <w:rFonts w:asciiTheme="majorHAnsi" w:hAnsiTheme="majorHAnsi"/>
              </w:rPr>
              <w:t>Review of Part Two of the Standards.</w:t>
            </w:r>
          </w:p>
          <w:p w14:paraId="0479DE2D" w14:textId="77777777" w:rsidR="00BC23FF" w:rsidRDefault="00BC23FF" w:rsidP="000F41AA">
            <w:pPr>
              <w:jc w:val="left"/>
              <w:rPr>
                <w:rFonts w:asciiTheme="majorHAnsi" w:hAnsiTheme="majorHAnsi"/>
              </w:rPr>
            </w:pPr>
          </w:p>
        </w:tc>
      </w:tr>
    </w:tbl>
    <w:p w14:paraId="0479DE2F" w14:textId="77777777" w:rsidR="00D75C1E" w:rsidRDefault="00D75C1E" w:rsidP="000F41AA">
      <w:pPr>
        <w:jc w:val="left"/>
        <w:rPr>
          <w:rFonts w:asciiTheme="majorHAnsi" w:hAnsiTheme="majorHAnsi"/>
        </w:rPr>
      </w:pPr>
    </w:p>
    <w:p w14:paraId="0479DE30" w14:textId="77777777" w:rsidR="00A54ECF" w:rsidRDefault="00A54ECF" w:rsidP="000F41AA">
      <w:pPr>
        <w:jc w:val="left"/>
        <w:rPr>
          <w:rFonts w:asciiTheme="majorHAnsi" w:hAnsiTheme="majorHAnsi"/>
        </w:rPr>
        <w:sectPr w:rsidR="00A54ECF" w:rsidSect="00D75C1E">
          <w:pgSz w:w="16838" w:h="11906" w:orient="landscape"/>
          <w:pgMar w:top="1440" w:right="1387" w:bottom="1440" w:left="993" w:header="708" w:footer="708" w:gutter="0"/>
          <w:cols w:space="708"/>
          <w:docGrid w:linePitch="360"/>
        </w:sectPr>
      </w:pPr>
    </w:p>
    <w:p w14:paraId="0479DE31" w14:textId="77777777" w:rsidR="00D75C1E" w:rsidRDefault="00A54ECF" w:rsidP="00A54ECF">
      <w:pPr>
        <w:pStyle w:val="Heading2"/>
      </w:pPr>
      <w:bookmarkStart w:id="82" w:name="_Toc487786039"/>
      <w:r>
        <w:lastRenderedPageBreak/>
        <w:t>Professional progress review flowchart</w:t>
      </w:r>
      <w:bookmarkEnd w:id="82"/>
    </w:p>
    <w:p w14:paraId="0479DE32" w14:textId="77777777" w:rsidR="00A54ECF" w:rsidRDefault="00A54ECF" w:rsidP="00EC138F">
      <w:pPr>
        <w:rPr>
          <w:noProof/>
        </w:rPr>
      </w:pPr>
      <w:r w:rsidRPr="00A54ECF">
        <w:rPr>
          <w:rFonts w:asciiTheme="majorHAnsi" w:hAnsiTheme="majorHAnsi"/>
        </w:rPr>
        <w:t>This document sets out the stages to be followed by the SCITT in response to any concerns raised by school or SCITT staff. This document should be read in conjunction with the SCITT code of conduct which sets out procedures to be followed if a trainee’s personal or professional conduct gives rise for concern. This document should be considered as constituting the professional progress review.</w:t>
      </w:r>
      <w:r w:rsidRPr="00A54ECF">
        <w:rPr>
          <w:noProof/>
        </w:rPr>
        <w:t xml:space="preserve"> </w:t>
      </w:r>
      <w:r>
        <w:rPr>
          <w:noProof/>
        </w:rPr>
        <w:drawing>
          <wp:inline distT="0" distB="0" distL="0" distR="0" wp14:anchorId="047A0AA4" wp14:editId="047A0AA5">
            <wp:extent cx="5486400" cy="7293429"/>
            <wp:effectExtent l="38100" t="0" r="1905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479DE33" w14:textId="3F85ED70" w:rsidR="00A54ECF" w:rsidRDefault="00A54ECF" w:rsidP="00A54ECF">
      <w:pPr>
        <w:rPr>
          <w:noProof/>
        </w:rPr>
      </w:pPr>
    </w:p>
    <w:p w14:paraId="0479DE3B" w14:textId="77777777" w:rsidR="00A54ECF" w:rsidRDefault="00A54ECF" w:rsidP="000F41AA">
      <w:pPr>
        <w:jc w:val="left"/>
        <w:rPr>
          <w:rFonts w:asciiTheme="majorHAnsi" w:hAnsiTheme="majorHAnsi"/>
        </w:rPr>
        <w:sectPr w:rsidR="00A54ECF" w:rsidSect="00A54ECF">
          <w:pgSz w:w="11906" w:h="16838"/>
          <w:pgMar w:top="1387" w:right="1440" w:bottom="993" w:left="1440" w:header="708" w:footer="708" w:gutter="0"/>
          <w:cols w:space="708"/>
          <w:docGrid w:linePitch="360"/>
        </w:sectPr>
      </w:pPr>
    </w:p>
    <w:p w14:paraId="0479E9D8" w14:textId="16DF0C98" w:rsidR="00F0268C" w:rsidRDefault="00F0268C" w:rsidP="008C30A6">
      <w:pPr>
        <w:pStyle w:val="Heading2"/>
      </w:pPr>
      <w:bookmarkStart w:id="83" w:name="_Toc441175288"/>
      <w:bookmarkStart w:id="84" w:name="_Ref424023404"/>
      <w:bookmarkStart w:id="85" w:name="_Toc425323339"/>
      <w:bookmarkStart w:id="86" w:name="_Toc441175291"/>
      <w:bookmarkStart w:id="87" w:name="_Toc487786040"/>
      <w:bookmarkEnd w:id="18"/>
      <w:bookmarkEnd w:id="83"/>
      <w:r>
        <w:lastRenderedPageBreak/>
        <w:t>North West Grading Matrix</w:t>
      </w:r>
      <w:bookmarkEnd w:id="84"/>
      <w:bookmarkEnd w:id="85"/>
      <w:bookmarkEnd w:id="86"/>
      <w:bookmarkEnd w:id="87"/>
    </w:p>
    <w:p w14:paraId="0479E9D9" w14:textId="77777777" w:rsidR="00F0268C" w:rsidRPr="008C3A85" w:rsidRDefault="00F0268C" w:rsidP="00EC138F">
      <w:pPr>
        <w:rPr>
          <w:rFonts w:asciiTheme="majorHAnsi" w:hAnsiTheme="majorHAnsi" w:cs="Arial"/>
        </w:rPr>
      </w:pPr>
      <w:r w:rsidRPr="008C3A85">
        <w:rPr>
          <w:rFonts w:asciiTheme="majorHAnsi" w:hAnsiTheme="majorHAnsi"/>
          <w:b/>
          <w:sz w:val="28"/>
          <w:szCs w:val="28"/>
        </w:rPr>
        <w:t>Guidance notes: Reaching a judgement about a trainee’s attainment</w:t>
      </w:r>
    </w:p>
    <w:p w14:paraId="0479E9DA" w14:textId="77777777" w:rsidR="00F0268C" w:rsidRPr="008C3A85" w:rsidRDefault="00F0268C" w:rsidP="00573396">
      <w:pPr>
        <w:numPr>
          <w:ilvl w:val="0"/>
          <w:numId w:val="9"/>
        </w:numPr>
        <w:spacing w:after="0"/>
        <w:rPr>
          <w:rFonts w:asciiTheme="majorHAnsi" w:hAnsiTheme="majorHAnsi" w:cs="Cambria"/>
        </w:rPr>
      </w:pPr>
      <w:r w:rsidRPr="008C3A85">
        <w:rPr>
          <w:rFonts w:asciiTheme="majorHAnsi" w:hAnsiTheme="majorHAnsi" w:cs="Arial"/>
        </w:rPr>
        <w:t xml:space="preserve">The standards provide a benchmark of the minimum requirements for recommendation for QTS that should be expected of trainee teachers. </w:t>
      </w:r>
    </w:p>
    <w:p w14:paraId="0479E9DB" w14:textId="77777777" w:rsidR="00F0268C" w:rsidRPr="008C3A85" w:rsidRDefault="00F0268C" w:rsidP="00F0268C">
      <w:pPr>
        <w:ind w:left="720"/>
        <w:rPr>
          <w:rFonts w:asciiTheme="majorHAnsi" w:hAnsiTheme="majorHAnsi" w:cs="Cambria"/>
        </w:rPr>
      </w:pPr>
    </w:p>
    <w:p w14:paraId="0479E9DC" w14:textId="77777777" w:rsidR="00F0268C" w:rsidRPr="008C3A85" w:rsidRDefault="00F0268C" w:rsidP="00EC138F">
      <w:pPr>
        <w:numPr>
          <w:ilvl w:val="0"/>
          <w:numId w:val="9"/>
        </w:numPr>
        <w:spacing w:after="0"/>
        <w:rPr>
          <w:rFonts w:asciiTheme="majorHAnsi" w:hAnsiTheme="majorHAnsi" w:cs="Cambria"/>
        </w:rPr>
      </w:pPr>
      <w:r w:rsidRPr="008C3A85">
        <w:rPr>
          <w:rFonts w:asciiTheme="majorHAnsi" w:hAnsiTheme="majorHAnsi" w:cs="Arial"/>
        </w:rPr>
        <w:t>The</w:t>
      </w:r>
      <w:r w:rsidRPr="008C3A85">
        <w:rPr>
          <w:rFonts w:asciiTheme="majorHAnsi" w:hAnsiTheme="majorHAnsi"/>
        </w:rPr>
        <w:t xml:space="preserve"> </w:t>
      </w:r>
      <w:r w:rsidRPr="008C3A85">
        <w:rPr>
          <w:rFonts w:asciiTheme="majorHAnsi" w:hAnsiTheme="majorHAnsi" w:cs="Arial"/>
        </w:rPr>
        <w:t xml:space="preserve">Standard descriptors should be used formatively by those assessing trainees to help track progress against the Standard, to determine areas where additional development might need to be observed, or to identify areas where a trainee is already meeting the Standard requirements at a ‘high level for QTS’.  </w:t>
      </w:r>
      <w:r w:rsidRPr="008C3A85">
        <w:rPr>
          <w:rFonts w:asciiTheme="majorHAnsi" w:hAnsiTheme="majorHAnsi" w:cs="Cambria"/>
        </w:rPr>
        <w:t xml:space="preserve">The Standard descriptors </w:t>
      </w:r>
      <w:r w:rsidRPr="008C3A85">
        <w:rPr>
          <w:rFonts w:asciiTheme="majorHAnsi" w:hAnsiTheme="majorHAnsi" w:cs="Cambria"/>
          <w:u w:val="single"/>
        </w:rPr>
        <w:t>describe the standard that can reasonably be expected of the trainee teacher</w:t>
      </w:r>
      <w:r w:rsidRPr="008C3A85">
        <w:rPr>
          <w:rFonts w:asciiTheme="majorHAnsi" w:hAnsiTheme="majorHAnsi" w:cs="Cambria"/>
        </w:rPr>
        <w:t xml:space="preserve"> at the point of recommendation for the award of QTS. </w:t>
      </w:r>
    </w:p>
    <w:p w14:paraId="0479E9DD" w14:textId="77777777" w:rsidR="00F0268C" w:rsidRPr="008C3A85" w:rsidRDefault="00F0268C" w:rsidP="00F0268C">
      <w:pPr>
        <w:widowControl w:val="0"/>
        <w:autoSpaceDE w:val="0"/>
        <w:autoSpaceDN w:val="0"/>
        <w:adjustRightInd w:val="0"/>
        <w:spacing w:after="240"/>
        <w:rPr>
          <w:rFonts w:asciiTheme="majorHAnsi" w:hAnsiTheme="majorHAnsi" w:cs="Arial"/>
        </w:rPr>
      </w:pPr>
    </w:p>
    <w:p w14:paraId="0479E9DE" w14:textId="77777777" w:rsidR="00F0268C" w:rsidRPr="008C3A85" w:rsidRDefault="00F0268C" w:rsidP="00573396">
      <w:pPr>
        <w:widowControl w:val="0"/>
        <w:numPr>
          <w:ilvl w:val="0"/>
          <w:numId w:val="9"/>
        </w:numPr>
        <w:autoSpaceDE w:val="0"/>
        <w:autoSpaceDN w:val="0"/>
        <w:adjustRightInd w:val="0"/>
        <w:spacing w:after="240"/>
        <w:contextualSpacing/>
        <w:rPr>
          <w:rFonts w:asciiTheme="majorHAnsi" w:hAnsiTheme="majorHAnsi" w:cs="Arial"/>
        </w:rPr>
      </w:pPr>
      <w:r w:rsidRPr="008C3A85">
        <w:rPr>
          <w:rFonts w:asciiTheme="majorHAnsi" w:hAnsiTheme="majorHAnsi" w:cs="Arial"/>
        </w:rPr>
        <w:t>The Standard descriptors are to be used to assess the outcome grade for the trainee at relevant stages using a ‘best fit’ approach. However, all descriptors must be graded 3 (meeting the Standards at a minimum level for QTS) or higher by the conclusion of the training programme for the recommendation of the award of QTS and evidence against the descriptors commensurate with the grade must be provided at each assessed stage.</w:t>
      </w:r>
    </w:p>
    <w:p w14:paraId="0479E9DF" w14:textId="77777777" w:rsidR="00F0268C" w:rsidRPr="008C3A85" w:rsidRDefault="00F0268C" w:rsidP="00F0268C">
      <w:pPr>
        <w:widowControl w:val="0"/>
        <w:autoSpaceDE w:val="0"/>
        <w:autoSpaceDN w:val="0"/>
        <w:adjustRightInd w:val="0"/>
        <w:spacing w:after="240"/>
        <w:rPr>
          <w:rFonts w:asciiTheme="majorHAnsi" w:hAnsiTheme="majorHAnsi" w:cs="Calibri"/>
          <w:color w:val="01154D"/>
          <w:lang w:val="en-US"/>
        </w:rPr>
      </w:pPr>
    </w:p>
    <w:p w14:paraId="0479E9E0" w14:textId="77777777" w:rsidR="00F0268C" w:rsidRPr="008C3A85" w:rsidRDefault="00F0268C" w:rsidP="00EC138F">
      <w:pPr>
        <w:widowControl w:val="0"/>
        <w:numPr>
          <w:ilvl w:val="0"/>
          <w:numId w:val="9"/>
        </w:numPr>
        <w:autoSpaceDE w:val="0"/>
        <w:autoSpaceDN w:val="0"/>
        <w:adjustRightInd w:val="0"/>
        <w:spacing w:after="240"/>
        <w:contextualSpacing/>
        <w:rPr>
          <w:rFonts w:asciiTheme="majorHAnsi" w:hAnsiTheme="majorHAnsi" w:cs="Arial"/>
        </w:rPr>
      </w:pPr>
      <w:r w:rsidRPr="008C3A85">
        <w:rPr>
          <w:rFonts w:asciiTheme="majorHAnsi" w:hAnsiTheme="majorHAnsi" w:cs="Calibri"/>
          <w:color w:val="01154D"/>
          <w:lang w:val="en-US"/>
        </w:rPr>
        <w:t xml:space="preserve">Trainees who </w:t>
      </w:r>
      <w:r w:rsidRPr="008C3A85">
        <w:rPr>
          <w:rFonts w:asciiTheme="majorHAnsi" w:hAnsiTheme="majorHAnsi" w:cs="Calibri"/>
          <w:b/>
          <w:bCs/>
          <w:color w:val="01154D"/>
          <w:u w:val="single"/>
          <w:lang w:val="en-US"/>
        </w:rPr>
        <w:t>Require Improvement (3)</w:t>
      </w:r>
      <w:r w:rsidRPr="008C3A85">
        <w:rPr>
          <w:rFonts w:asciiTheme="majorHAnsi" w:hAnsiTheme="majorHAnsi" w:cs="Calibri"/>
          <w:i/>
          <w:iCs/>
          <w:color w:val="01154D"/>
          <w:lang w:val="en-US"/>
        </w:rPr>
        <w:t xml:space="preserve"> </w:t>
      </w:r>
      <w:r w:rsidRPr="008C3A85">
        <w:rPr>
          <w:rFonts w:asciiTheme="majorHAnsi" w:hAnsiTheme="majorHAnsi" w:cs="Calibri"/>
          <w:color w:val="01154D"/>
          <w:lang w:val="en-US"/>
        </w:rPr>
        <w:t xml:space="preserve">meet the minimum level of practice expected of teachers as defined in the Teachers’ Standards by the end of their training, but their teaching over time is not yet good. </w:t>
      </w:r>
    </w:p>
    <w:p w14:paraId="0479E9E1" w14:textId="77777777" w:rsidR="00F0268C" w:rsidRPr="008C3A85" w:rsidRDefault="00F0268C" w:rsidP="00EC138F">
      <w:pPr>
        <w:widowControl w:val="0"/>
        <w:numPr>
          <w:ilvl w:val="0"/>
          <w:numId w:val="9"/>
        </w:numPr>
        <w:autoSpaceDE w:val="0"/>
        <w:autoSpaceDN w:val="0"/>
        <w:adjustRightInd w:val="0"/>
        <w:spacing w:after="0"/>
        <w:rPr>
          <w:rFonts w:asciiTheme="majorHAnsi" w:hAnsiTheme="majorHAnsi"/>
          <w:lang w:val="en-US"/>
        </w:rPr>
      </w:pPr>
      <w:r w:rsidRPr="008C3A85">
        <w:rPr>
          <w:rFonts w:asciiTheme="majorHAnsi" w:hAnsiTheme="majorHAnsi" w:cs="Calibri"/>
          <w:color w:val="01154D"/>
          <w:lang w:val="en-US"/>
        </w:rPr>
        <w:t xml:space="preserve">Trainees who meet the Standards at a </w:t>
      </w:r>
      <w:r w:rsidRPr="008C3A85">
        <w:rPr>
          <w:rFonts w:asciiTheme="majorHAnsi" w:hAnsiTheme="majorHAnsi" w:cs="Calibri"/>
          <w:b/>
          <w:bCs/>
          <w:color w:val="01154D"/>
          <w:u w:val="single"/>
          <w:lang w:val="en-US"/>
        </w:rPr>
        <w:t>Good (2)</w:t>
      </w:r>
      <w:r w:rsidRPr="008C3A85">
        <w:rPr>
          <w:rFonts w:asciiTheme="majorHAnsi" w:hAnsiTheme="majorHAnsi" w:cs="Calibri"/>
          <w:color w:val="01154D"/>
          <w:lang w:val="en-US"/>
        </w:rPr>
        <w:t xml:space="preserve"> level demonstrate excellent practice in </w:t>
      </w:r>
      <w:r w:rsidRPr="008C3A85">
        <w:rPr>
          <w:rFonts w:asciiTheme="majorHAnsi" w:hAnsiTheme="majorHAnsi" w:cs="Calibri"/>
          <w:color w:val="01154D"/>
          <w:u w:val="single"/>
          <w:lang w:val="en-US"/>
        </w:rPr>
        <w:t>some</w:t>
      </w:r>
      <w:r w:rsidRPr="008C3A85">
        <w:rPr>
          <w:rFonts w:asciiTheme="majorHAnsi" w:hAnsiTheme="majorHAnsi" w:cs="Calibri"/>
          <w:color w:val="01154D"/>
          <w:lang w:val="en-US"/>
        </w:rPr>
        <w:t xml:space="preserve"> of the standards for teaching. Much of their teaching over time is good; some is outstanding.</w:t>
      </w:r>
    </w:p>
    <w:p w14:paraId="0479E9E2" w14:textId="77777777" w:rsidR="00F0268C" w:rsidRPr="008C3A85" w:rsidRDefault="00F0268C" w:rsidP="00F0268C">
      <w:pPr>
        <w:spacing w:after="0"/>
        <w:rPr>
          <w:rFonts w:asciiTheme="majorHAnsi" w:hAnsiTheme="majorHAnsi"/>
        </w:rPr>
      </w:pPr>
    </w:p>
    <w:p w14:paraId="0479E9E3" w14:textId="77777777" w:rsidR="00F0268C" w:rsidRPr="008C3A85" w:rsidRDefault="00F0268C" w:rsidP="00EC138F">
      <w:pPr>
        <w:numPr>
          <w:ilvl w:val="0"/>
          <w:numId w:val="9"/>
        </w:numPr>
        <w:spacing w:after="0"/>
        <w:contextualSpacing/>
        <w:rPr>
          <w:rFonts w:asciiTheme="majorHAnsi" w:hAnsiTheme="majorHAnsi"/>
        </w:rPr>
      </w:pPr>
      <w:r w:rsidRPr="008C3A85">
        <w:rPr>
          <w:rFonts w:asciiTheme="majorHAnsi" w:hAnsiTheme="majorHAnsi"/>
        </w:rPr>
        <w:t xml:space="preserve"> </w:t>
      </w:r>
      <w:r w:rsidRPr="008C3A85">
        <w:rPr>
          <w:rFonts w:asciiTheme="majorHAnsi" w:hAnsiTheme="majorHAnsi" w:cs="Calibri"/>
          <w:color w:val="01154D"/>
          <w:lang w:val="en-US"/>
        </w:rPr>
        <w:t xml:space="preserve">Trainees who meet the Standards at an </w:t>
      </w:r>
      <w:r w:rsidRPr="008C3A85">
        <w:rPr>
          <w:rFonts w:asciiTheme="majorHAnsi" w:hAnsiTheme="majorHAnsi" w:cs="Calibri"/>
          <w:b/>
          <w:bCs/>
          <w:color w:val="01154D"/>
          <w:u w:val="single"/>
          <w:lang w:val="en-US"/>
        </w:rPr>
        <w:t>Outstanding (1)</w:t>
      </w:r>
      <w:r w:rsidRPr="008C3A85">
        <w:rPr>
          <w:rFonts w:asciiTheme="majorHAnsi" w:hAnsiTheme="majorHAnsi" w:cs="Calibri"/>
          <w:color w:val="01154D"/>
          <w:lang w:val="en-US"/>
        </w:rPr>
        <w:t xml:space="preserve"> level</w:t>
      </w:r>
      <w:r w:rsidRPr="008C3A85">
        <w:rPr>
          <w:rFonts w:asciiTheme="majorHAnsi" w:hAnsiTheme="majorHAnsi" w:cs="Tahoma"/>
          <w:lang w:val="en-US"/>
        </w:rPr>
        <w:t xml:space="preserve"> </w:t>
      </w:r>
      <w:r w:rsidRPr="008C3A85">
        <w:rPr>
          <w:rFonts w:asciiTheme="majorHAnsi" w:hAnsiTheme="majorHAnsi" w:cs="Calibri"/>
          <w:color w:val="01154D"/>
          <w:lang w:val="en-US"/>
        </w:rPr>
        <w:t xml:space="preserve">demonstrate excellent practice in </w:t>
      </w:r>
      <w:r w:rsidRPr="008C3A85">
        <w:rPr>
          <w:rFonts w:asciiTheme="majorHAnsi" w:hAnsiTheme="majorHAnsi" w:cs="Calibri"/>
          <w:color w:val="01154D"/>
          <w:u w:val="single"/>
          <w:lang w:val="en-US"/>
        </w:rPr>
        <w:t>the majority</w:t>
      </w:r>
      <w:r w:rsidRPr="008C3A85">
        <w:rPr>
          <w:rFonts w:asciiTheme="majorHAnsi" w:hAnsiTheme="majorHAnsi" w:cs="Calibri"/>
          <w:color w:val="01154D"/>
          <w:lang w:val="en-US"/>
        </w:rPr>
        <w:t xml:space="preserve"> of the standards. Much of their teaching over time is outstanding and never less than consistently good.</w:t>
      </w:r>
    </w:p>
    <w:p w14:paraId="0479E9E4" w14:textId="77777777" w:rsidR="00F0268C" w:rsidRPr="008C3A85" w:rsidRDefault="00F0268C" w:rsidP="00F0268C">
      <w:pPr>
        <w:spacing w:after="0"/>
        <w:rPr>
          <w:rFonts w:asciiTheme="majorHAnsi" w:hAnsiTheme="majorHAnsi"/>
        </w:rPr>
      </w:pPr>
    </w:p>
    <w:p w14:paraId="0479E9E5" w14:textId="77777777" w:rsidR="00F0268C" w:rsidRPr="008C3A85" w:rsidRDefault="00F0268C" w:rsidP="00EC138F">
      <w:pPr>
        <w:widowControl w:val="0"/>
        <w:numPr>
          <w:ilvl w:val="0"/>
          <w:numId w:val="9"/>
        </w:numPr>
        <w:autoSpaceDE w:val="0"/>
        <w:autoSpaceDN w:val="0"/>
        <w:adjustRightInd w:val="0"/>
        <w:spacing w:after="240"/>
        <w:contextualSpacing/>
        <w:rPr>
          <w:rFonts w:asciiTheme="majorHAnsi" w:hAnsiTheme="majorHAnsi" w:cs="Arial"/>
        </w:rPr>
      </w:pPr>
      <w:r w:rsidRPr="008C3A85">
        <w:rPr>
          <w:rFonts w:asciiTheme="majorHAnsi" w:hAnsiTheme="majorHAnsi" w:cs="Arial"/>
        </w:rPr>
        <w:t xml:space="preserve">Using the descriptors throughout the programme inevitably means that some trainees are likely to attain lower grades in the early stages. </w:t>
      </w:r>
      <w:r w:rsidRPr="008C3A85">
        <w:rPr>
          <w:rFonts w:asciiTheme="majorHAnsi" w:hAnsiTheme="majorHAnsi" w:cs="Arial"/>
          <w:b/>
        </w:rPr>
        <w:t xml:space="preserve">It is very important that trainees and mentors are clear that this is normal at the earlier stages of training.  </w:t>
      </w:r>
      <w:r w:rsidRPr="008C3A85">
        <w:rPr>
          <w:rFonts w:asciiTheme="majorHAnsi" w:hAnsiTheme="majorHAnsi" w:cs="Arial"/>
        </w:rPr>
        <w:t>However, this approach does provide an opportunity to map the trainee’s progress, highlight priorities for professional development, support target setting and offer the trainee a clear opportunity to reach their potential.</w:t>
      </w:r>
    </w:p>
    <w:p w14:paraId="0479E9E6" w14:textId="77777777" w:rsidR="00F0268C" w:rsidRPr="008C3A85" w:rsidRDefault="00F0268C" w:rsidP="00573396">
      <w:pPr>
        <w:numPr>
          <w:ilvl w:val="0"/>
          <w:numId w:val="9"/>
        </w:numPr>
        <w:spacing w:after="0"/>
        <w:ind w:right="253"/>
        <w:contextualSpacing/>
        <w:rPr>
          <w:rFonts w:asciiTheme="majorHAnsi" w:hAnsiTheme="majorHAnsi" w:cs="Arial"/>
        </w:rPr>
      </w:pPr>
      <w:r w:rsidRPr="008C3A85">
        <w:rPr>
          <w:rFonts w:asciiTheme="majorHAnsi" w:hAnsiTheme="majorHAnsi"/>
        </w:rPr>
        <w:t>The ‘how well does the trainee’ questions below the descriptors should be used formatively as the basis of discussions related to trainee progress.</w:t>
      </w:r>
    </w:p>
    <w:p w14:paraId="0479E9E7" w14:textId="77777777" w:rsidR="00F0268C" w:rsidRPr="008C3A85" w:rsidRDefault="00F0268C" w:rsidP="00F0268C">
      <w:pPr>
        <w:spacing w:after="0"/>
        <w:ind w:right="253"/>
        <w:rPr>
          <w:rFonts w:asciiTheme="majorHAnsi" w:hAnsiTheme="majorHAnsi" w:cs="Arial"/>
        </w:rPr>
      </w:pPr>
    </w:p>
    <w:p w14:paraId="0479E9E8" w14:textId="77777777" w:rsidR="00F0268C" w:rsidRPr="008C3A85" w:rsidRDefault="00F0268C" w:rsidP="000A6C11">
      <w:pPr>
        <w:pStyle w:val="Heading4"/>
      </w:pPr>
      <w:r w:rsidRPr="008C3A85">
        <w:t>Guidance for Part two: Personal and Professional Conduct</w:t>
      </w:r>
    </w:p>
    <w:p w14:paraId="0479E9E9" w14:textId="77777777" w:rsidR="00F0268C" w:rsidRPr="008C3A85" w:rsidRDefault="00F0268C" w:rsidP="00573396">
      <w:pPr>
        <w:widowControl w:val="0"/>
        <w:numPr>
          <w:ilvl w:val="0"/>
          <w:numId w:val="10"/>
        </w:numPr>
        <w:autoSpaceDE w:val="0"/>
        <w:autoSpaceDN w:val="0"/>
        <w:adjustRightInd w:val="0"/>
        <w:spacing w:after="240"/>
        <w:contextualSpacing/>
        <w:rPr>
          <w:rFonts w:asciiTheme="majorHAnsi" w:hAnsiTheme="majorHAnsi" w:cs="Times"/>
        </w:rPr>
      </w:pPr>
      <w:r w:rsidRPr="008C3A85">
        <w:rPr>
          <w:rFonts w:asciiTheme="majorHAnsi" w:hAnsiTheme="majorHAnsi" w:cs="Arial"/>
        </w:rPr>
        <w:t xml:space="preserve">A teacher is expected to demonstrate consistently high standards of personal and professional conduct. The statements in part two of the Standards define the behaviour and attitudes that set the required standard for conduct throughout a teacher’s career. </w:t>
      </w:r>
    </w:p>
    <w:p w14:paraId="0479E9EA" w14:textId="77777777" w:rsidR="00F0268C" w:rsidRPr="008C3A85" w:rsidRDefault="00F0268C" w:rsidP="00F0268C">
      <w:pPr>
        <w:widowControl w:val="0"/>
        <w:autoSpaceDE w:val="0"/>
        <w:autoSpaceDN w:val="0"/>
        <w:adjustRightInd w:val="0"/>
        <w:spacing w:after="240"/>
        <w:rPr>
          <w:rFonts w:asciiTheme="majorHAnsi" w:hAnsiTheme="majorHAnsi" w:cs="Times"/>
        </w:rPr>
      </w:pPr>
    </w:p>
    <w:p w14:paraId="0479E9EB" w14:textId="77777777" w:rsidR="008C3A85" w:rsidRDefault="00F0268C" w:rsidP="00EC138F">
      <w:pPr>
        <w:widowControl w:val="0"/>
        <w:numPr>
          <w:ilvl w:val="0"/>
          <w:numId w:val="10"/>
        </w:numPr>
        <w:autoSpaceDE w:val="0"/>
        <w:autoSpaceDN w:val="0"/>
        <w:adjustRightInd w:val="0"/>
        <w:spacing w:after="240"/>
        <w:contextualSpacing/>
        <w:rPr>
          <w:rFonts w:asciiTheme="majorHAnsi" w:hAnsiTheme="majorHAnsi"/>
          <w:b/>
          <w:i/>
        </w:rPr>
      </w:pPr>
      <w:r w:rsidRPr="008C3A85">
        <w:rPr>
          <w:rFonts w:asciiTheme="majorHAnsi" w:hAnsiTheme="majorHAnsi" w:cs="Times"/>
        </w:rPr>
        <w:t xml:space="preserve">Much of the evidence for this section will be found in other Standards and evidence </w:t>
      </w:r>
      <w:r w:rsidRPr="008C3A85">
        <w:rPr>
          <w:rFonts w:asciiTheme="majorHAnsi" w:hAnsiTheme="majorHAnsi"/>
        </w:rPr>
        <w:t xml:space="preserve">specific to this section will be exemplified on a day to day basis. </w:t>
      </w:r>
      <w:r w:rsidRPr="008C3A85">
        <w:rPr>
          <w:rFonts w:asciiTheme="majorHAnsi" w:hAnsiTheme="majorHAnsi"/>
          <w:b/>
          <w:i/>
        </w:rPr>
        <w:t>Please note that additional evidence does not need to be collated for this standard.</w:t>
      </w:r>
    </w:p>
    <w:p w14:paraId="0479E9EC" w14:textId="77777777" w:rsidR="008C3A85" w:rsidRDefault="008C3A85" w:rsidP="008C3A85">
      <w:r>
        <w:br w:type="page"/>
      </w:r>
    </w:p>
    <w:p w14:paraId="0479E9ED" w14:textId="77777777" w:rsidR="00F0268C" w:rsidRPr="008C3A85" w:rsidRDefault="00F0268C" w:rsidP="005F4F9C">
      <w:pPr>
        <w:widowControl w:val="0"/>
        <w:autoSpaceDE w:val="0"/>
        <w:autoSpaceDN w:val="0"/>
        <w:adjustRightInd w:val="0"/>
        <w:spacing w:after="240"/>
        <w:ind w:left="720"/>
        <w:contextualSpacing/>
        <w:rPr>
          <w:rFonts w:asciiTheme="majorHAnsi" w:hAnsiTheme="majorHAnsi"/>
          <w:b/>
          <w:i/>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261"/>
        <w:gridCol w:w="3118"/>
        <w:gridCol w:w="3260"/>
        <w:gridCol w:w="2977"/>
      </w:tblGrid>
      <w:tr w:rsidR="00F0268C" w:rsidRPr="008C3A85" w14:paraId="0479E9F4" w14:textId="77777777" w:rsidTr="008C3A85">
        <w:trPr>
          <w:cantSplit/>
          <w:trHeight w:val="306"/>
        </w:trPr>
        <w:tc>
          <w:tcPr>
            <w:tcW w:w="817" w:type="dxa"/>
            <w:shd w:val="clear" w:color="auto" w:fill="auto"/>
            <w:vAlign w:val="center"/>
          </w:tcPr>
          <w:p w14:paraId="0479E9EE" w14:textId="77777777" w:rsidR="00F0268C" w:rsidRPr="008C3A85" w:rsidRDefault="00F0268C" w:rsidP="008C3A85">
            <w:pPr>
              <w:pStyle w:val="BodyText"/>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S1</w:t>
            </w:r>
          </w:p>
        </w:tc>
        <w:tc>
          <w:tcPr>
            <w:tcW w:w="2126" w:type="dxa"/>
            <w:shd w:val="clear" w:color="auto" w:fill="auto"/>
            <w:vAlign w:val="center"/>
          </w:tcPr>
          <w:p w14:paraId="0479E9EF"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Standard Prompts</w:t>
            </w:r>
          </w:p>
        </w:tc>
        <w:tc>
          <w:tcPr>
            <w:tcW w:w="3261" w:type="dxa"/>
            <w:shd w:val="clear" w:color="auto" w:fill="auto"/>
            <w:vAlign w:val="center"/>
          </w:tcPr>
          <w:p w14:paraId="0479E9F0"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Inadequate (4)</w:t>
            </w:r>
          </w:p>
        </w:tc>
        <w:tc>
          <w:tcPr>
            <w:tcW w:w="3118" w:type="dxa"/>
            <w:shd w:val="clear" w:color="auto" w:fill="auto"/>
            <w:vAlign w:val="center"/>
          </w:tcPr>
          <w:p w14:paraId="0479E9F1"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Requires Improvement (3)</w:t>
            </w:r>
          </w:p>
        </w:tc>
        <w:tc>
          <w:tcPr>
            <w:tcW w:w="3260" w:type="dxa"/>
            <w:shd w:val="clear" w:color="auto" w:fill="auto"/>
            <w:vAlign w:val="center"/>
          </w:tcPr>
          <w:p w14:paraId="0479E9F2"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Good (2)</w:t>
            </w:r>
          </w:p>
        </w:tc>
        <w:tc>
          <w:tcPr>
            <w:tcW w:w="2977" w:type="dxa"/>
            <w:shd w:val="clear" w:color="auto" w:fill="auto"/>
            <w:vAlign w:val="center"/>
          </w:tcPr>
          <w:p w14:paraId="0479E9F3"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Outstanding (1)</w:t>
            </w:r>
          </w:p>
        </w:tc>
      </w:tr>
      <w:tr w:rsidR="00F0268C" w:rsidRPr="008C3A85" w14:paraId="0479EA14" w14:textId="77777777" w:rsidTr="008C3A85">
        <w:trPr>
          <w:cantSplit/>
          <w:trHeight w:val="2857"/>
        </w:trPr>
        <w:tc>
          <w:tcPr>
            <w:tcW w:w="817" w:type="dxa"/>
            <w:vMerge w:val="restart"/>
            <w:shd w:val="clear" w:color="auto" w:fill="auto"/>
            <w:textDirection w:val="btLr"/>
          </w:tcPr>
          <w:p w14:paraId="0479E9F5" w14:textId="66A6B280" w:rsidR="00F0268C" w:rsidRPr="008C3A85" w:rsidRDefault="00F0268C" w:rsidP="008C3A85">
            <w:pPr>
              <w:widowControl w:val="0"/>
              <w:autoSpaceDE w:val="0"/>
              <w:autoSpaceDN w:val="0"/>
              <w:adjustRightInd w:val="0"/>
              <w:spacing w:after="0"/>
              <w:jc w:val="center"/>
              <w:rPr>
                <w:rFonts w:asciiTheme="majorHAnsi" w:hAnsiTheme="majorHAnsi" w:cs="Arial"/>
                <w:b/>
                <w:lang w:val="en-US"/>
              </w:rPr>
            </w:pPr>
            <w:r w:rsidRPr="008C3A85">
              <w:rPr>
                <w:rFonts w:asciiTheme="majorHAnsi" w:hAnsiTheme="majorHAnsi" w:cs="Arial"/>
                <w:b/>
                <w:lang w:val="en-US"/>
              </w:rPr>
              <w:t xml:space="preserve">S1: </w:t>
            </w:r>
            <w:r w:rsidR="00C77FDE" w:rsidRPr="008C3A85">
              <w:rPr>
                <w:rFonts w:asciiTheme="majorHAnsi" w:hAnsiTheme="majorHAnsi" w:cs="Arial"/>
                <w:b/>
                <w:lang w:val="en-US"/>
              </w:rPr>
              <w:t>Set high</w:t>
            </w:r>
            <w:r w:rsidRPr="008C3A85">
              <w:rPr>
                <w:rFonts w:asciiTheme="majorHAnsi" w:hAnsiTheme="majorHAnsi" w:cs="Arial"/>
                <w:b/>
                <w:lang w:val="en-US"/>
              </w:rPr>
              <w:t xml:space="preserve"> expectations which inspire,</w:t>
            </w:r>
          </w:p>
          <w:p w14:paraId="0479E9F6" w14:textId="77777777" w:rsidR="00F0268C" w:rsidRPr="008C3A85" w:rsidRDefault="00F0268C" w:rsidP="008C3A85">
            <w:pPr>
              <w:widowControl w:val="0"/>
              <w:autoSpaceDE w:val="0"/>
              <w:autoSpaceDN w:val="0"/>
              <w:adjustRightInd w:val="0"/>
              <w:spacing w:after="0"/>
              <w:jc w:val="center"/>
              <w:rPr>
                <w:rFonts w:asciiTheme="majorHAnsi" w:hAnsiTheme="majorHAnsi" w:cs="Arial"/>
                <w:b/>
                <w:lang w:val="en-US"/>
              </w:rPr>
            </w:pPr>
            <w:r w:rsidRPr="008C3A85">
              <w:rPr>
                <w:rFonts w:asciiTheme="majorHAnsi" w:hAnsiTheme="majorHAnsi" w:cs="Arial"/>
                <w:b/>
                <w:lang w:val="en-US"/>
              </w:rPr>
              <w:t>motivate and challenge pupils</w:t>
            </w:r>
          </w:p>
          <w:p w14:paraId="0479E9F7" w14:textId="77777777" w:rsidR="00F0268C" w:rsidRPr="008C3A85" w:rsidRDefault="00F0268C" w:rsidP="008C3A85">
            <w:pPr>
              <w:pStyle w:val="Bulletskeyfindings"/>
              <w:numPr>
                <w:ilvl w:val="0"/>
                <w:numId w:val="0"/>
              </w:numPr>
              <w:spacing w:after="0"/>
              <w:ind w:left="113" w:right="113"/>
              <w:jc w:val="center"/>
              <w:rPr>
                <w:rFonts w:asciiTheme="majorHAnsi" w:hAnsiTheme="majorHAnsi" w:cs="Arial"/>
                <w:b/>
                <w:sz w:val="16"/>
                <w:szCs w:val="20"/>
              </w:rPr>
            </w:pPr>
          </w:p>
        </w:tc>
        <w:tc>
          <w:tcPr>
            <w:tcW w:w="2126" w:type="dxa"/>
            <w:shd w:val="clear" w:color="auto" w:fill="auto"/>
          </w:tcPr>
          <w:p w14:paraId="0479E9F8"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a) Establish a safe and stimulating environment for pupils, rooted in mutual respect.</w:t>
            </w:r>
          </w:p>
        </w:tc>
        <w:tc>
          <w:tcPr>
            <w:tcW w:w="3261" w:type="dxa"/>
            <w:shd w:val="clear" w:color="auto" w:fill="auto"/>
          </w:tcPr>
          <w:p w14:paraId="0479E9F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Unable to establish a safe and stimulating environment to engage pupils’ interest in learning. </w:t>
            </w:r>
          </w:p>
          <w:p w14:paraId="0479E9FA"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9F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9FC"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No mutual respect to enable pupils to accept and follow leadership and direction.</w:t>
            </w:r>
          </w:p>
          <w:p w14:paraId="0479E9FD"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9FE"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9F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Requires constant intervention of other professionals to assist in establishing and maintaining a safe and settled learning environment.</w:t>
            </w:r>
          </w:p>
        </w:tc>
        <w:tc>
          <w:tcPr>
            <w:tcW w:w="3118" w:type="dxa"/>
            <w:shd w:val="clear" w:color="auto" w:fill="auto"/>
          </w:tcPr>
          <w:p w14:paraId="0479EA00" w14:textId="36C1F2D1"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Is able to maintain a safe and stimulating environment that will engage and </w:t>
            </w:r>
            <w:r w:rsidR="00C77FDE" w:rsidRPr="008C3A85">
              <w:rPr>
                <w:rFonts w:asciiTheme="majorHAnsi" w:hAnsiTheme="majorHAnsi" w:cs="Arial"/>
                <w:sz w:val="16"/>
                <w:szCs w:val="16"/>
                <w:lang w:val="en-US"/>
              </w:rPr>
              <w:t>sustain pupils</w:t>
            </w:r>
            <w:r w:rsidRPr="008C3A85">
              <w:rPr>
                <w:rFonts w:asciiTheme="majorHAnsi" w:hAnsiTheme="majorHAnsi" w:cs="Arial"/>
                <w:sz w:val="16"/>
                <w:szCs w:val="16"/>
                <w:lang w:val="en-US"/>
              </w:rPr>
              <w:t>’ interest and learning.</w:t>
            </w:r>
          </w:p>
          <w:p w14:paraId="0479EA01"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2"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3"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Sufficient mutual respect established to allow for a range of approaches to learning and classroom organization </w:t>
            </w:r>
          </w:p>
          <w:p w14:paraId="0479EA04"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5"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6"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Demonstrates understanding of strategies to maintain a purposeful and safe learning environment. </w:t>
            </w:r>
          </w:p>
          <w:p w14:paraId="0479EA07"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tc>
        <w:tc>
          <w:tcPr>
            <w:tcW w:w="3260" w:type="dxa"/>
            <w:shd w:val="clear" w:color="auto" w:fill="auto"/>
          </w:tcPr>
          <w:p w14:paraId="0479EA08"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Able to adopt and adapt a range of effective approaches to establish a safe and stimulating environment to sustain pupils’ interest in learning.</w:t>
            </w:r>
          </w:p>
          <w:p w14:paraId="0479EA0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A"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Mutual respect allows for a range of approaches to learning and classroom organization. </w:t>
            </w:r>
          </w:p>
          <w:p w14:paraId="0479EA0C"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D" w14:textId="16E41D91"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Able to </w:t>
            </w:r>
            <w:r w:rsidRPr="008C3A85">
              <w:rPr>
                <w:rFonts w:asciiTheme="majorHAnsi" w:hAnsiTheme="majorHAnsi" w:cs="Arial"/>
                <w:sz w:val="16"/>
                <w:szCs w:val="16"/>
              </w:rPr>
              <w:t>utilise</w:t>
            </w:r>
            <w:r w:rsidRPr="008C3A85">
              <w:rPr>
                <w:rFonts w:asciiTheme="majorHAnsi" w:hAnsiTheme="majorHAnsi" w:cs="Arial"/>
                <w:sz w:val="16"/>
                <w:szCs w:val="16"/>
                <w:lang w:val="en-US"/>
              </w:rPr>
              <w:t xml:space="preserve"> a range </w:t>
            </w:r>
            <w:r w:rsidR="00C77FDE" w:rsidRPr="008C3A85">
              <w:rPr>
                <w:rFonts w:asciiTheme="majorHAnsi" w:hAnsiTheme="majorHAnsi" w:cs="Arial"/>
                <w:sz w:val="16"/>
                <w:szCs w:val="16"/>
                <w:lang w:val="en-US"/>
              </w:rPr>
              <w:t>of effective</w:t>
            </w:r>
            <w:r w:rsidRPr="008C3A85">
              <w:rPr>
                <w:rFonts w:asciiTheme="majorHAnsi" w:hAnsiTheme="majorHAnsi" w:cs="Arial"/>
                <w:sz w:val="16"/>
                <w:szCs w:val="16"/>
                <w:lang w:val="en-US"/>
              </w:rPr>
              <w:t xml:space="preserve"> strategies to maintain a purposeful and safe learning environment.</w:t>
            </w:r>
          </w:p>
        </w:tc>
        <w:tc>
          <w:tcPr>
            <w:tcW w:w="2977" w:type="dxa"/>
            <w:shd w:val="clear" w:color="auto" w:fill="auto"/>
          </w:tcPr>
          <w:p w14:paraId="0479EA0E"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Uses innovative and creative approaches to establish a safe and stimulating environment that sustains pupils’ interest in learning.</w:t>
            </w:r>
          </w:p>
          <w:p w14:paraId="0479EA0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10"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11"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rPr>
              <w:t xml:space="preserve">Mutual respect </w:t>
            </w:r>
            <w:r w:rsidRPr="008C3A85">
              <w:rPr>
                <w:rFonts w:asciiTheme="majorHAnsi" w:hAnsiTheme="majorHAnsi" w:cs="Arial"/>
                <w:sz w:val="16"/>
                <w:szCs w:val="16"/>
                <w:lang w:val="en-US"/>
              </w:rPr>
              <w:t xml:space="preserve">allows a wide range of approaches to learning and classroom </w:t>
            </w:r>
            <w:r w:rsidRPr="008C3A85">
              <w:rPr>
                <w:rFonts w:asciiTheme="majorHAnsi" w:hAnsiTheme="majorHAnsi" w:cs="Arial"/>
                <w:sz w:val="16"/>
                <w:szCs w:val="16"/>
              </w:rPr>
              <w:t>organisation</w:t>
            </w:r>
            <w:r w:rsidRPr="008C3A85">
              <w:rPr>
                <w:rFonts w:asciiTheme="majorHAnsi" w:hAnsiTheme="majorHAnsi" w:cs="Arial"/>
                <w:sz w:val="16"/>
                <w:szCs w:val="16"/>
                <w:lang w:val="en-US"/>
              </w:rPr>
              <w:t xml:space="preserve">. </w:t>
            </w:r>
          </w:p>
          <w:p w14:paraId="0479EA12"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13" w14:textId="77777777" w:rsidR="00F0268C" w:rsidRPr="008C3A85" w:rsidRDefault="00F0268C" w:rsidP="000F2254">
            <w:pPr>
              <w:pStyle w:val="BodyText"/>
              <w:rPr>
                <w:rFonts w:asciiTheme="majorHAnsi" w:hAnsiTheme="majorHAnsi" w:cs="Arial"/>
                <w:sz w:val="16"/>
                <w:szCs w:val="16"/>
              </w:rPr>
            </w:pPr>
            <w:r w:rsidRPr="008C3A85">
              <w:rPr>
                <w:rFonts w:asciiTheme="majorHAnsi" w:hAnsiTheme="majorHAnsi" w:cs="Arial"/>
                <w:sz w:val="16"/>
                <w:szCs w:val="16"/>
                <w:lang w:val="en-US"/>
              </w:rPr>
              <w:t>Able to demonstrate a wide range of strategies that are innovative and creative to set up and maintain a purposeful, safe learning environment.</w:t>
            </w:r>
          </w:p>
        </w:tc>
      </w:tr>
      <w:tr w:rsidR="00F0268C" w:rsidRPr="008C3A85" w14:paraId="0479EA22" w14:textId="77777777" w:rsidTr="008C3A85">
        <w:trPr>
          <w:cantSplit/>
          <w:trHeight w:val="1025"/>
        </w:trPr>
        <w:tc>
          <w:tcPr>
            <w:tcW w:w="817" w:type="dxa"/>
            <w:vMerge/>
            <w:shd w:val="clear" w:color="auto" w:fill="auto"/>
            <w:textDirection w:val="btLr"/>
          </w:tcPr>
          <w:p w14:paraId="0479EA15" w14:textId="77777777" w:rsidR="00F0268C" w:rsidRPr="008C3A85"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126" w:type="dxa"/>
            <w:shd w:val="clear" w:color="auto" w:fill="auto"/>
          </w:tcPr>
          <w:p w14:paraId="0479EA1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b) Set goals that stretch and challenge pupils of all backgrounds, abilities and dispositions.</w:t>
            </w:r>
          </w:p>
        </w:tc>
        <w:tc>
          <w:tcPr>
            <w:tcW w:w="3261" w:type="dxa"/>
            <w:shd w:val="clear" w:color="auto" w:fill="auto"/>
          </w:tcPr>
          <w:p w14:paraId="0479EA1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Requires the persistent support of another professional to set goals that stretch and challenge pupils.</w:t>
            </w:r>
          </w:p>
          <w:p w14:paraId="0479EA18" w14:textId="77777777" w:rsidR="00F0268C" w:rsidRPr="008C3A85" w:rsidRDefault="00F0268C" w:rsidP="000F2254">
            <w:pPr>
              <w:spacing w:after="0"/>
              <w:jc w:val="left"/>
              <w:rPr>
                <w:rFonts w:asciiTheme="majorHAnsi" w:hAnsiTheme="majorHAnsi" w:cs="Arial"/>
                <w:sz w:val="16"/>
                <w:szCs w:val="16"/>
              </w:rPr>
            </w:pPr>
          </w:p>
        </w:tc>
        <w:tc>
          <w:tcPr>
            <w:tcW w:w="3118" w:type="dxa"/>
            <w:shd w:val="clear" w:color="auto" w:fill="auto"/>
          </w:tcPr>
          <w:p w14:paraId="0479EA1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lang w:val="en-US"/>
              </w:rPr>
              <w:t xml:space="preserve">Can set goals that engage and challenge all pupils </w:t>
            </w:r>
            <w:r w:rsidRPr="008C3A85">
              <w:rPr>
                <w:rFonts w:asciiTheme="majorHAnsi" w:hAnsiTheme="majorHAnsi" w:cs="Arial"/>
                <w:sz w:val="16"/>
                <w:szCs w:val="16"/>
              </w:rPr>
              <w:t>including those eligible for pupil premium, high attaining pupils, underperforming groups and those with special educational needs/and or disabilities.</w:t>
            </w:r>
          </w:p>
          <w:p w14:paraId="0479EA1A" w14:textId="77777777" w:rsidR="00F0268C" w:rsidRPr="008C3A85" w:rsidRDefault="00F0268C" w:rsidP="000F2254">
            <w:pPr>
              <w:spacing w:after="0"/>
              <w:jc w:val="left"/>
              <w:rPr>
                <w:rFonts w:asciiTheme="majorHAnsi" w:hAnsiTheme="majorHAnsi" w:cs="Arial"/>
                <w:sz w:val="16"/>
                <w:szCs w:val="16"/>
              </w:rPr>
            </w:pPr>
          </w:p>
        </w:tc>
        <w:tc>
          <w:tcPr>
            <w:tcW w:w="3260" w:type="dxa"/>
            <w:shd w:val="clear" w:color="auto" w:fill="auto"/>
          </w:tcPr>
          <w:p w14:paraId="0479EA1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Consistently sets goals that </w:t>
            </w:r>
            <w:r w:rsidRPr="008C3A85">
              <w:rPr>
                <w:rFonts w:asciiTheme="majorHAnsi" w:hAnsiTheme="majorHAnsi" w:cs="Arial"/>
                <w:sz w:val="16"/>
                <w:szCs w:val="16"/>
                <w:lang w:val="en-US"/>
              </w:rPr>
              <w:t xml:space="preserve">motivate, enthuse and challenge all pupils </w:t>
            </w:r>
            <w:r w:rsidRPr="008C3A85">
              <w:rPr>
                <w:rFonts w:asciiTheme="majorHAnsi" w:hAnsiTheme="majorHAnsi" w:cs="Arial"/>
                <w:sz w:val="16"/>
                <w:szCs w:val="16"/>
              </w:rPr>
              <w:t>including those eligible for pupil premium, high attaining pupils, underperforming groups and those with special educational needs/and or disabilities.</w:t>
            </w:r>
          </w:p>
          <w:p w14:paraId="0479EA1C" w14:textId="77777777" w:rsidR="00F0268C" w:rsidRPr="008C3A85" w:rsidRDefault="00F0268C" w:rsidP="000F2254">
            <w:pPr>
              <w:spacing w:after="0"/>
              <w:jc w:val="left"/>
              <w:rPr>
                <w:rFonts w:asciiTheme="majorHAnsi" w:hAnsiTheme="majorHAnsi" w:cs="Arial"/>
                <w:sz w:val="16"/>
                <w:szCs w:val="16"/>
              </w:rPr>
            </w:pPr>
          </w:p>
          <w:p w14:paraId="0479EA1D" w14:textId="77777777" w:rsidR="00F0268C" w:rsidRPr="008C3A85" w:rsidRDefault="00F0268C" w:rsidP="000F2254">
            <w:pPr>
              <w:spacing w:after="0"/>
              <w:jc w:val="left"/>
              <w:rPr>
                <w:rFonts w:asciiTheme="majorHAnsi" w:hAnsiTheme="majorHAnsi" w:cs="Arial"/>
                <w:sz w:val="16"/>
                <w:szCs w:val="16"/>
              </w:rPr>
            </w:pPr>
          </w:p>
          <w:p w14:paraId="0479EA1E" w14:textId="77777777" w:rsidR="00F0268C" w:rsidRPr="008C3A85" w:rsidRDefault="00F0268C" w:rsidP="000F2254">
            <w:pPr>
              <w:spacing w:after="0"/>
              <w:jc w:val="left"/>
              <w:rPr>
                <w:rFonts w:asciiTheme="majorHAnsi" w:hAnsiTheme="majorHAnsi" w:cs="Arial"/>
                <w:sz w:val="16"/>
                <w:szCs w:val="16"/>
              </w:rPr>
            </w:pPr>
          </w:p>
        </w:tc>
        <w:tc>
          <w:tcPr>
            <w:tcW w:w="2977" w:type="dxa"/>
            <w:shd w:val="clear" w:color="auto" w:fill="auto"/>
          </w:tcPr>
          <w:p w14:paraId="0479EA1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Sets goals that generate high levels of enthusiasm for, participation in and commitment to learning in all pupils including those eligible for pupil premium, high attaining pupils, underperforming groups and those with special educational needs/and or disabilities.</w:t>
            </w:r>
          </w:p>
          <w:p w14:paraId="0479EA20" w14:textId="77777777" w:rsidR="00F0268C" w:rsidRPr="008C3A85" w:rsidRDefault="00F0268C" w:rsidP="000F2254">
            <w:pPr>
              <w:spacing w:after="0"/>
              <w:jc w:val="left"/>
              <w:rPr>
                <w:rFonts w:asciiTheme="majorHAnsi" w:hAnsiTheme="majorHAnsi" w:cs="Arial"/>
                <w:sz w:val="16"/>
                <w:szCs w:val="16"/>
              </w:rPr>
            </w:pPr>
          </w:p>
          <w:p w14:paraId="0479EA21" w14:textId="77777777" w:rsidR="00F0268C" w:rsidRPr="008C3A85" w:rsidRDefault="00F0268C" w:rsidP="000F2254">
            <w:pPr>
              <w:spacing w:after="0"/>
              <w:jc w:val="left"/>
              <w:rPr>
                <w:rFonts w:asciiTheme="majorHAnsi" w:hAnsiTheme="majorHAnsi" w:cs="Arial"/>
                <w:sz w:val="16"/>
                <w:szCs w:val="16"/>
              </w:rPr>
            </w:pPr>
          </w:p>
        </w:tc>
      </w:tr>
      <w:tr w:rsidR="00F0268C" w:rsidRPr="008C3A85" w14:paraId="0479EA2B" w14:textId="77777777" w:rsidTr="008C3A85">
        <w:trPr>
          <w:cantSplit/>
          <w:trHeight w:val="1025"/>
        </w:trPr>
        <w:tc>
          <w:tcPr>
            <w:tcW w:w="817" w:type="dxa"/>
            <w:vMerge/>
            <w:shd w:val="clear" w:color="auto" w:fill="auto"/>
            <w:textDirection w:val="btLr"/>
          </w:tcPr>
          <w:p w14:paraId="0479EA23" w14:textId="77777777" w:rsidR="00F0268C" w:rsidRPr="008C3A85"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126" w:type="dxa"/>
            <w:shd w:val="clear" w:color="auto" w:fill="auto"/>
          </w:tcPr>
          <w:p w14:paraId="0479EA24"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 Demonstrate consistently the positive attitudes, values and behaviour which are expected of pupils.</w:t>
            </w:r>
          </w:p>
        </w:tc>
        <w:tc>
          <w:tcPr>
            <w:tcW w:w="3261" w:type="dxa"/>
            <w:shd w:val="clear" w:color="auto" w:fill="auto"/>
          </w:tcPr>
          <w:p w14:paraId="0479EA2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Not able to demonstrate the positive attitudes, values and behaviour expected of pupils.</w:t>
            </w:r>
          </w:p>
        </w:tc>
        <w:tc>
          <w:tcPr>
            <w:tcW w:w="3118" w:type="dxa"/>
            <w:shd w:val="clear" w:color="auto" w:fill="auto"/>
          </w:tcPr>
          <w:p w14:paraId="0479EA2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able to demonstrate the positive attitudes, values and behaviour expected of pupils.</w:t>
            </w:r>
          </w:p>
        </w:tc>
        <w:tc>
          <w:tcPr>
            <w:tcW w:w="3260" w:type="dxa"/>
            <w:shd w:val="clear" w:color="auto" w:fill="auto"/>
          </w:tcPr>
          <w:p w14:paraId="0479EA2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Consistently and effectively demonstrates the positive attitudes, values and behaviour expected of all pupils and these show an impact on the conduct and behaviour of all pupils</w:t>
            </w:r>
          </w:p>
          <w:p w14:paraId="0479EA28" w14:textId="77777777" w:rsidR="00F0268C" w:rsidRPr="008C3A85" w:rsidRDefault="00F0268C" w:rsidP="000F2254">
            <w:pPr>
              <w:spacing w:after="0"/>
              <w:jc w:val="left"/>
              <w:rPr>
                <w:rFonts w:asciiTheme="majorHAnsi" w:hAnsiTheme="majorHAnsi" w:cs="Arial"/>
                <w:sz w:val="16"/>
                <w:szCs w:val="16"/>
              </w:rPr>
            </w:pPr>
          </w:p>
        </w:tc>
        <w:tc>
          <w:tcPr>
            <w:tcW w:w="2977" w:type="dxa"/>
            <w:shd w:val="clear" w:color="auto" w:fill="auto"/>
          </w:tcPr>
          <w:p w14:paraId="0479EA2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Always effectively demonstrates the positive attitudes, values and behaviour expected of all pupils and these show a positive impact on the conduct and behaviour of all pupils</w:t>
            </w:r>
          </w:p>
          <w:p w14:paraId="0479EA2A" w14:textId="77777777" w:rsidR="00F0268C" w:rsidRPr="008C3A85" w:rsidRDefault="00F0268C" w:rsidP="000F2254">
            <w:pPr>
              <w:spacing w:after="0"/>
              <w:jc w:val="left"/>
              <w:rPr>
                <w:rFonts w:asciiTheme="majorHAnsi" w:hAnsiTheme="majorHAnsi" w:cs="Arial"/>
                <w:sz w:val="16"/>
                <w:szCs w:val="16"/>
              </w:rPr>
            </w:pPr>
          </w:p>
        </w:tc>
      </w:tr>
    </w:tbl>
    <w:p w14:paraId="0479EA2C" w14:textId="77777777" w:rsidR="00F0268C" w:rsidRPr="00B2754A" w:rsidRDefault="00F0268C" w:rsidP="00F0268C">
      <w:pPr>
        <w:pStyle w:val="Header"/>
        <w:rPr>
          <w:rFonts w:ascii="Calibri" w:hAnsi="Calibri" w:cs="Arial"/>
        </w:rPr>
      </w:pPr>
      <w:r w:rsidRPr="00B2754A">
        <w:rPr>
          <w:rFonts w:ascii="Calibri" w:hAnsi="Calibri" w:cs="Arial"/>
        </w:rPr>
        <w:br w:type="page"/>
      </w:r>
    </w:p>
    <w:p w14:paraId="0479EA2D" w14:textId="77777777" w:rsidR="00F0268C" w:rsidRPr="00B2754A" w:rsidRDefault="00F0268C" w:rsidP="00F0268C">
      <w:pPr>
        <w:pStyle w:val="Header"/>
        <w:rPr>
          <w:rFonts w:ascii="Calibri" w:hAnsi="Calibri" w:cs="Arial"/>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3261"/>
        <w:gridCol w:w="3118"/>
        <w:gridCol w:w="3260"/>
        <w:gridCol w:w="2977"/>
      </w:tblGrid>
      <w:tr w:rsidR="00F0268C" w:rsidRPr="008C3A85" w14:paraId="0479EA34" w14:textId="77777777" w:rsidTr="008C3A85">
        <w:trPr>
          <w:cantSplit/>
          <w:trHeight w:val="306"/>
        </w:trPr>
        <w:tc>
          <w:tcPr>
            <w:tcW w:w="709" w:type="dxa"/>
            <w:tcBorders>
              <w:bottom w:val="single" w:sz="4" w:space="0" w:color="auto"/>
            </w:tcBorders>
            <w:shd w:val="clear" w:color="auto" w:fill="auto"/>
            <w:vAlign w:val="center"/>
          </w:tcPr>
          <w:p w14:paraId="0479EA2E" w14:textId="77777777" w:rsidR="00F0268C" w:rsidRPr="008C3A85" w:rsidRDefault="00F0268C" w:rsidP="008C3A85">
            <w:pPr>
              <w:pStyle w:val="BodyText"/>
              <w:jc w:val="center"/>
              <w:rPr>
                <w:rFonts w:asciiTheme="majorHAnsi" w:hAnsiTheme="majorHAnsi" w:cs="Arial"/>
                <w:b/>
                <w:color w:val="000000"/>
                <w:position w:val="-6"/>
                <w:sz w:val="20"/>
              </w:rPr>
            </w:pPr>
            <w:r w:rsidRPr="008C3A85">
              <w:rPr>
                <w:rFonts w:asciiTheme="majorHAnsi" w:hAnsiTheme="majorHAnsi" w:cs="Arial"/>
                <w:b/>
                <w:color w:val="000000"/>
                <w:position w:val="-6"/>
                <w:sz w:val="20"/>
              </w:rPr>
              <w:t>S2</w:t>
            </w:r>
          </w:p>
        </w:tc>
        <w:tc>
          <w:tcPr>
            <w:tcW w:w="2268" w:type="dxa"/>
            <w:tcBorders>
              <w:bottom w:val="single" w:sz="4" w:space="0" w:color="auto"/>
            </w:tcBorders>
            <w:shd w:val="clear" w:color="auto" w:fill="auto"/>
            <w:vAlign w:val="center"/>
          </w:tcPr>
          <w:p w14:paraId="0479EA2F" w14:textId="77777777" w:rsidR="00F0268C" w:rsidRPr="008C3A85" w:rsidRDefault="00F0268C" w:rsidP="008C3A85">
            <w:pPr>
              <w:pStyle w:val="BodyText"/>
              <w:jc w:val="center"/>
              <w:rPr>
                <w:rFonts w:asciiTheme="majorHAnsi" w:hAnsiTheme="majorHAnsi" w:cs="Arial"/>
                <w:b/>
                <w:color w:val="000000"/>
                <w:position w:val="-6"/>
                <w:sz w:val="20"/>
              </w:rPr>
            </w:pPr>
            <w:r w:rsidRPr="008C3A85">
              <w:rPr>
                <w:rFonts w:asciiTheme="majorHAnsi" w:hAnsiTheme="majorHAnsi" w:cs="Arial"/>
                <w:b/>
                <w:color w:val="000000"/>
                <w:position w:val="-6"/>
                <w:sz w:val="20"/>
              </w:rPr>
              <w:t>Standard Prompts</w:t>
            </w:r>
          </w:p>
        </w:tc>
        <w:tc>
          <w:tcPr>
            <w:tcW w:w="3261" w:type="dxa"/>
            <w:tcBorders>
              <w:bottom w:val="single" w:sz="4" w:space="0" w:color="auto"/>
            </w:tcBorders>
            <w:shd w:val="clear" w:color="auto" w:fill="auto"/>
            <w:vAlign w:val="center"/>
          </w:tcPr>
          <w:p w14:paraId="0479EA30" w14:textId="77777777" w:rsidR="00F0268C" w:rsidRPr="008C3A85" w:rsidRDefault="00F0268C" w:rsidP="008C3A85">
            <w:pPr>
              <w:pStyle w:val="BodyText"/>
              <w:jc w:val="center"/>
              <w:rPr>
                <w:rFonts w:asciiTheme="majorHAnsi" w:hAnsiTheme="majorHAnsi" w:cs="Arial"/>
                <w:b/>
                <w:color w:val="000000"/>
                <w:position w:val="-6"/>
                <w:sz w:val="20"/>
              </w:rPr>
            </w:pPr>
            <w:r w:rsidRPr="008C3A85">
              <w:rPr>
                <w:rFonts w:asciiTheme="majorHAnsi" w:hAnsiTheme="majorHAnsi" w:cs="Arial"/>
                <w:b/>
                <w:color w:val="000000"/>
                <w:position w:val="-6"/>
                <w:sz w:val="22"/>
              </w:rPr>
              <w:t>Inadequate (4)</w:t>
            </w:r>
          </w:p>
        </w:tc>
        <w:tc>
          <w:tcPr>
            <w:tcW w:w="3118" w:type="dxa"/>
            <w:tcBorders>
              <w:bottom w:val="single" w:sz="4" w:space="0" w:color="auto"/>
            </w:tcBorders>
            <w:shd w:val="clear" w:color="auto" w:fill="auto"/>
            <w:vAlign w:val="center"/>
          </w:tcPr>
          <w:p w14:paraId="0479EA31"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Requires Improvement (3)</w:t>
            </w:r>
          </w:p>
        </w:tc>
        <w:tc>
          <w:tcPr>
            <w:tcW w:w="3260" w:type="dxa"/>
            <w:tcBorders>
              <w:bottom w:val="single" w:sz="4" w:space="0" w:color="auto"/>
            </w:tcBorders>
            <w:shd w:val="clear" w:color="auto" w:fill="auto"/>
            <w:vAlign w:val="center"/>
          </w:tcPr>
          <w:p w14:paraId="0479EA32" w14:textId="77777777" w:rsidR="00F0268C" w:rsidRPr="008C3A85" w:rsidRDefault="00F0268C" w:rsidP="008C3A85">
            <w:pPr>
              <w:pStyle w:val="BodyText"/>
              <w:jc w:val="center"/>
              <w:rPr>
                <w:rFonts w:asciiTheme="majorHAnsi" w:hAnsiTheme="majorHAnsi" w:cs="Arial"/>
                <w:b/>
                <w:color w:val="000000"/>
                <w:position w:val="-6"/>
                <w:sz w:val="20"/>
              </w:rPr>
            </w:pPr>
            <w:r w:rsidRPr="008C3A85">
              <w:rPr>
                <w:rFonts w:asciiTheme="majorHAnsi" w:hAnsiTheme="majorHAnsi" w:cs="Arial"/>
                <w:b/>
                <w:color w:val="000000"/>
                <w:position w:val="-6"/>
                <w:sz w:val="22"/>
                <w:szCs w:val="22"/>
              </w:rPr>
              <w:t>Good (2)</w:t>
            </w:r>
          </w:p>
        </w:tc>
        <w:tc>
          <w:tcPr>
            <w:tcW w:w="2977" w:type="dxa"/>
            <w:tcBorders>
              <w:bottom w:val="single" w:sz="4" w:space="0" w:color="auto"/>
            </w:tcBorders>
            <w:shd w:val="clear" w:color="auto" w:fill="auto"/>
            <w:vAlign w:val="center"/>
          </w:tcPr>
          <w:p w14:paraId="0479EA33" w14:textId="77777777" w:rsidR="00F0268C" w:rsidRPr="008C3A85" w:rsidRDefault="00F0268C" w:rsidP="008C3A85">
            <w:pPr>
              <w:pStyle w:val="BodyText"/>
              <w:jc w:val="center"/>
              <w:rPr>
                <w:rFonts w:asciiTheme="majorHAnsi" w:hAnsiTheme="majorHAnsi" w:cs="Arial"/>
                <w:b/>
                <w:color w:val="000000"/>
                <w:position w:val="-6"/>
                <w:sz w:val="20"/>
              </w:rPr>
            </w:pPr>
            <w:r w:rsidRPr="008C3A85">
              <w:rPr>
                <w:rFonts w:asciiTheme="majorHAnsi" w:hAnsiTheme="majorHAnsi" w:cs="Arial"/>
                <w:b/>
                <w:color w:val="000000"/>
                <w:position w:val="-6"/>
                <w:sz w:val="22"/>
                <w:szCs w:val="22"/>
              </w:rPr>
              <w:t>Outstanding (1)</w:t>
            </w:r>
          </w:p>
        </w:tc>
      </w:tr>
      <w:tr w:rsidR="00F0268C" w:rsidRPr="008C3A85" w14:paraId="0479EA4B" w14:textId="77777777" w:rsidTr="008C3A85">
        <w:trPr>
          <w:cantSplit/>
          <w:trHeight w:val="2771"/>
        </w:trPr>
        <w:tc>
          <w:tcPr>
            <w:tcW w:w="709" w:type="dxa"/>
            <w:vMerge w:val="restart"/>
            <w:tcBorders>
              <w:top w:val="single" w:sz="4" w:space="0" w:color="auto"/>
            </w:tcBorders>
            <w:shd w:val="clear" w:color="auto" w:fill="auto"/>
            <w:textDirection w:val="btLr"/>
            <w:vAlign w:val="center"/>
          </w:tcPr>
          <w:p w14:paraId="0479EA35" w14:textId="77777777" w:rsidR="00F0268C" w:rsidRPr="008C3A85" w:rsidRDefault="00F0268C" w:rsidP="008C3A85">
            <w:pPr>
              <w:pStyle w:val="Bulletskeyfindings"/>
              <w:numPr>
                <w:ilvl w:val="0"/>
                <w:numId w:val="0"/>
              </w:numPr>
              <w:spacing w:after="0"/>
              <w:ind w:left="113" w:right="113"/>
              <w:jc w:val="center"/>
              <w:rPr>
                <w:rFonts w:asciiTheme="majorHAnsi" w:hAnsiTheme="majorHAnsi" w:cs="Arial"/>
                <w:b/>
              </w:rPr>
            </w:pPr>
            <w:r w:rsidRPr="008C3A85">
              <w:rPr>
                <w:rFonts w:asciiTheme="majorHAnsi" w:hAnsiTheme="majorHAnsi" w:cs="Arial"/>
                <w:b/>
              </w:rPr>
              <w:t>S2: Promote good progress and outcomes by pupils</w:t>
            </w:r>
          </w:p>
        </w:tc>
        <w:tc>
          <w:tcPr>
            <w:tcW w:w="2268" w:type="dxa"/>
            <w:tcBorders>
              <w:top w:val="single" w:sz="4" w:space="0" w:color="auto"/>
              <w:bottom w:val="single" w:sz="4" w:space="0" w:color="auto"/>
              <w:right w:val="single" w:sz="4" w:space="0" w:color="auto"/>
            </w:tcBorders>
            <w:shd w:val="clear" w:color="auto" w:fill="auto"/>
          </w:tcPr>
          <w:p w14:paraId="0479EA36"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a) Be accountable for pupils’ attainment, progress and outcomes.</w:t>
            </w:r>
          </w:p>
        </w:tc>
        <w:tc>
          <w:tcPr>
            <w:tcW w:w="3261" w:type="dxa"/>
            <w:tcBorders>
              <w:bottom w:val="single" w:sz="4" w:space="0" w:color="auto"/>
              <w:right w:val="single" w:sz="4" w:space="0" w:color="auto"/>
            </w:tcBorders>
            <w:shd w:val="clear" w:color="auto" w:fill="auto"/>
          </w:tcPr>
          <w:p w14:paraId="0479EA37"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lang w:val="en-US"/>
              </w:rPr>
              <w:t>Unable to identify the impact of teaching on pupils’ attainment, progress or outcomes and incapable of</w:t>
            </w:r>
            <w:r w:rsidRPr="008C3A85">
              <w:rPr>
                <w:rFonts w:asciiTheme="majorHAnsi" w:hAnsiTheme="majorHAnsi" w:cs="Arial"/>
                <w:sz w:val="16"/>
                <w:szCs w:val="16"/>
              </w:rPr>
              <w:t xml:space="preserve"> explaining how pupils have made progress. </w:t>
            </w:r>
          </w:p>
          <w:p w14:paraId="0479EA38"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3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3A"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lang w:val="en-US"/>
              </w:rPr>
              <w:t>Not aware of school policy or practice.</w:t>
            </w:r>
          </w:p>
        </w:tc>
        <w:tc>
          <w:tcPr>
            <w:tcW w:w="3118" w:type="dxa"/>
            <w:tcBorders>
              <w:bottom w:val="single" w:sz="4" w:space="0" w:color="auto"/>
              <w:right w:val="single" w:sz="4" w:space="0" w:color="auto"/>
            </w:tcBorders>
            <w:shd w:val="clear" w:color="auto" w:fill="auto"/>
          </w:tcPr>
          <w:p w14:paraId="0479EA3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lang w:val="en-US"/>
              </w:rPr>
              <w:t xml:space="preserve">Can evaluate and communicate the impact of teaching on learning outcomes </w:t>
            </w:r>
            <w:r w:rsidRPr="008C3A85">
              <w:rPr>
                <w:rFonts w:asciiTheme="majorHAnsi" w:hAnsiTheme="majorHAnsi" w:cs="Arial"/>
                <w:sz w:val="16"/>
                <w:szCs w:val="16"/>
              </w:rPr>
              <w:t>for groups of pupils.</w:t>
            </w:r>
          </w:p>
          <w:p w14:paraId="0479EA3C"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3D"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3E"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3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Shows awareness of school policy and practice.</w:t>
            </w:r>
          </w:p>
        </w:tc>
        <w:tc>
          <w:tcPr>
            <w:tcW w:w="3260" w:type="dxa"/>
            <w:tcBorders>
              <w:bottom w:val="single" w:sz="4" w:space="0" w:color="auto"/>
              <w:right w:val="single" w:sz="4" w:space="0" w:color="auto"/>
            </w:tcBorders>
            <w:shd w:val="clear" w:color="auto" w:fill="auto"/>
          </w:tcPr>
          <w:p w14:paraId="0479EA40"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Communicates informed evaluation of the impact of teaching which highlights the attainment and progress of pupils in most lessons.</w:t>
            </w:r>
          </w:p>
          <w:p w14:paraId="0479EA41"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42"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43"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Follows school policy and practice. </w:t>
            </w:r>
          </w:p>
          <w:p w14:paraId="0479EA44"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45"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0479EA46" w14:textId="77777777" w:rsidR="00F0268C" w:rsidRPr="008C3A85" w:rsidRDefault="00F0268C" w:rsidP="000F2254">
            <w:pPr>
              <w:pStyle w:val="BodyText"/>
              <w:rPr>
                <w:rFonts w:asciiTheme="majorHAnsi" w:hAnsiTheme="majorHAnsi" w:cs="Arial"/>
                <w:color w:val="000000"/>
                <w:sz w:val="16"/>
                <w:szCs w:val="16"/>
              </w:rPr>
            </w:pPr>
            <w:r w:rsidRPr="008C3A85">
              <w:rPr>
                <w:rFonts w:asciiTheme="majorHAnsi" w:hAnsiTheme="majorHAnsi" w:cs="Arial"/>
                <w:color w:val="000000"/>
                <w:sz w:val="16"/>
                <w:szCs w:val="16"/>
              </w:rPr>
              <w:t>Systematic, in-depth evaluation of the impact of teaching, takes into account and informs the contributions of others acting in support and enables pupils to make progress in all areas of learning.</w:t>
            </w:r>
          </w:p>
          <w:p w14:paraId="0479EA47" w14:textId="77777777" w:rsidR="00F0268C" w:rsidRPr="008C3A85" w:rsidRDefault="00F0268C" w:rsidP="000F2254">
            <w:pPr>
              <w:pStyle w:val="BodyText"/>
              <w:rPr>
                <w:rFonts w:asciiTheme="majorHAnsi" w:hAnsiTheme="majorHAnsi" w:cs="Arial"/>
                <w:color w:val="000000"/>
                <w:sz w:val="16"/>
                <w:szCs w:val="16"/>
              </w:rPr>
            </w:pPr>
          </w:p>
          <w:p w14:paraId="0479EA48" w14:textId="77777777" w:rsidR="00F0268C" w:rsidRPr="008C3A85" w:rsidRDefault="00F0268C" w:rsidP="000F2254">
            <w:pPr>
              <w:pStyle w:val="BodyText"/>
              <w:rPr>
                <w:rFonts w:asciiTheme="majorHAnsi" w:hAnsiTheme="majorHAnsi" w:cs="Arial"/>
                <w:color w:val="000000"/>
                <w:sz w:val="16"/>
                <w:szCs w:val="16"/>
              </w:rPr>
            </w:pPr>
            <w:r w:rsidRPr="008C3A85">
              <w:rPr>
                <w:rFonts w:asciiTheme="majorHAnsi" w:hAnsiTheme="majorHAnsi" w:cs="Arial"/>
                <w:color w:val="000000"/>
                <w:sz w:val="16"/>
                <w:szCs w:val="16"/>
              </w:rPr>
              <w:t>Fully understands and is able to model school-level policy and practice and guide other professional colleagues such as teaching assistants.</w:t>
            </w:r>
          </w:p>
          <w:p w14:paraId="0479EA49" w14:textId="77777777" w:rsidR="00F0268C" w:rsidRPr="008C3A85" w:rsidRDefault="00F0268C" w:rsidP="000F2254">
            <w:pPr>
              <w:pStyle w:val="BodyText"/>
              <w:rPr>
                <w:rFonts w:asciiTheme="majorHAnsi" w:hAnsiTheme="majorHAnsi" w:cs="Arial"/>
                <w:color w:val="000000"/>
                <w:sz w:val="16"/>
                <w:szCs w:val="16"/>
              </w:rPr>
            </w:pPr>
          </w:p>
          <w:p w14:paraId="0479EA4A" w14:textId="77777777" w:rsidR="00F0268C" w:rsidRPr="008C3A85" w:rsidRDefault="00F0268C" w:rsidP="000F2254">
            <w:pPr>
              <w:pStyle w:val="BodyText"/>
              <w:rPr>
                <w:rFonts w:asciiTheme="majorHAnsi" w:hAnsiTheme="majorHAnsi" w:cs="Arial"/>
                <w:color w:val="000000"/>
                <w:sz w:val="16"/>
                <w:szCs w:val="16"/>
              </w:rPr>
            </w:pPr>
            <w:r w:rsidRPr="008C3A85">
              <w:rPr>
                <w:rFonts w:asciiTheme="majorHAnsi" w:hAnsiTheme="majorHAnsi" w:cs="Arial"/>
                <w:color w:val="000000"/>
                <w:sz w:val="16"/>
                <w:szCs w:val="16"/>
              </w:rPr>
              <w:t>Provides examples of how sustained progression for all groups of learners has been secured.</w:t>
            </w:r>
          </w:p>
        </w:tc>
      </w:tr>
      <w:tr w:rsidR="00F0268C" w:rsidRPr="008C3A85" w14:paraId="0479EA57" w14:textId="77777777" w:rsidTr="008C3A85">
        <w:trPr>
          <w:cantSplit/>
          <w:trHeight w:val="1025"/>
        </w:trPr>
        <w:tc>
          <w:tcPr>
            <w:tcW w:w="709" w:type="dxa"/>
            <w:vMerge/>
            <w:shd w:val="clear" w:color="auto" w:fill="auto"/>
            <w:textDirection w:val="btLr"/>
          </w:tcPr>
          <w:p w14:paraId="0479EA4C" w14:textId="77777777" w:rsidR="00F0268C" w:rsidRPr="008C3A85" w:rsidRDefault="00F0268C" w:rsidP="008C3A85">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0479EA4D"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b) Plan teaching to build on pupils’ capabilities and prior knowledge.</w:t>
            </w:r>
          </w:p>
        </w:tc>
        <w:tc>
          <w:tcPr>
            <w:tcW w:w="3261" w:type="dxa"/>
            <w:tcBorders>
              <w:bottom w:val="single" w:sz="4" w:space="0" w:color="auto"/>
              <w:right w:val="single" w:sz="4" w:space="0" w:color="auto"/>
            </w:tcBorders>
            <w:shd w:val="clear" w:color="auto" w:fill="auto"/>
          </w:tcPr>
          <w:p w14:paraId="0479EA4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Planning not informed by assessment of pupils’ capabilities and prior knowledge.</w:t>
            </w:r>
          </w:p>
        </w:tc>
        <w:tc>
          <w:tcPr>
            <w:tcW w:w="3118" w:type="dxa"/>
            <w:tcBorders>
              <w:bottom w:val="single" w:sz="4" w:space="0" w:color="auto"/>
              <w:right w:val="single" w:sz="4" w:space="0" w:color="auto"/>
            </w:tcBorders>
            <w:shd w:val="clear" w:color="auto" w:fill="auto"/>
          </w:tcPr>
          <w:p w14:paraId="0479EA4F"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Broadly accurate use of evidence gathered on pupils’ capabilities and prior knowledge in the planning of teaching and learning opportunities, so that all groups of learners make progress.</w:t>
            </w:r>
          </w:p>
          <w:p w14:paraId="0479EA50" w14:textId="77777777" w:rsidR="00F0268C" w:rsidRPr="008C3A85" w:rsidRDefault="00F0268C" w:rsidP="000F2254">
            <w:pPr>
              <w:spacing w:after="0"/>
              <w:jc w:val="left"/>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0479EA51"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Well informed about the pupils’ capabilities and prior learning, drawing on focused assessment.</w:t>
            </w:r>
          </w:p>
          <w:p w14:paraId="0479EA52" w14:textId="77777777" w:rsidR="00F0268C" w:rsidRPr="008C3A85" w:rsidRDefault="00F0268C" w:rsidP="000F2254">
            <w:pPr>
              <w:spacing w:after="0"/>
              <w:jc w:val="left"/>
              <w:rPr>
                <w:rFonts w:asciiTheme="majorHAnsi" w:hAnsiTheme="majorHAnsi" w:cs="Arial"/>
                <w:sz w:val="16"/>
                <w:szCs w:val="16"/>
              </w:rPr>
            </w:pPr>
          </w:p>
          <w:p w14:paraId="0479EA5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Plans are carefully annotated to support progression. </w:t>
            </w:r>
          </w:p>
        </w:tc>
        <w:tc>
          <w:tcPr>
            <w:tcW w:w="2977" w:type="dxa"/>
            <w:tcBorders>
              <w:bottom w:val="single" w:sz="4" w:space="0" w:color="auto"/>
              <w:right w:val="single" w:sz="4" w:space="0" w:color="auto"/>
            </w:tcBorders>
            <w:shd w:val="clear" w:color="auto" w:fill="auto"/>
          </w:tcPr>
          <w:p w14:paraId="0479EA54"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Thorough and detailed understanding of the pupils’ capabilities and prior learning drawn from and based on systematic use of focused assessment.</w:t>
            </w:r>
          </w:p>
          <w:p w14:paraId="0479EA55" w14:textId="77777777" w:rsidR="00F0268C" w:rsidRPr="008C3A85" w:rsidRDefault="00F0268C" w:rsidP="000F2254">
            <w:pPr>
              <w:spacing w:after="0"/>
              <w:jc w:val="left"/>
              <w:rPr>
                <w:rFonts w:asciiTheme="majorHAnsi" w:hAnsiTheme="majorHAnsi" w:cs="Arial"/>
                <w:sz w:val="16"/>
                <w:szCs w:val="16"/>
              </w:rPr>
            </w:pPr>
          </w:p>
          <w:p w14:paraId="0479EA5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Plans are differentiated/ personalised.</w:t>
            </w:r>
          </w:p>
        </w:tc>
      </w:tr>
      <w:tr w:rsidR="00F0268C" w:rsidRPr="008C3A85" w14:paraId="0479EA69" w14:textId="77777777" w:rsidTr="008C3A85">
        <w:trPr>
          <w:cantSplit/>
          <w:trHeight w:val="1025"/>
        </w:trPr>
        <w:tc>
          <w:tcPr>
            <w:tcW w:w="709" w:type="dxa"/>
            <w:vMerge/>
            <w:shd w:val="clear" w:color="auto" w:fill="auto"/>
            <w:textDirection w:val="btLr"/>
          </w:tcPr>
          <w:p w14:paraId="0479EA58" w14:textId="77777777" w:rsidR="00F0268C" w:rsidRPr="008C3A85" w:rsidRDefault="00F0268C" w:rsidP="008C3A85">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0479EA5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 Guide pupils to reflect on the progress they have made and their emerging needs.</w:t>
            </w:r>
          </w:p>
        </w:tc>
        <w:tc>
          <w:tcPr>
            <w:tcW w:w="3261" w:type="dxa"/>
            <w:tcBorders>
              <w:bottom w:val="single" w:sz="4" w:space="0" w:color="auto"/>
              <w:right w:val="single" w:sz="4" w:space="0" w:color="auto"/>
            </w:tcBorders>
            <w:shd w:val="clear" w:color="auto" w:fill="auto"/>
          </w:tcPr>
          <w:p w14:paraId="0479EA5A"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 xml:space="preserve">Unable to identify pupils’ progress </w:t>
            </w:r>
          </w:p>
          <w:p w14:paraId="0479EA5B" w14:textId="77777777" w:rsidR="00F0268C" w:rsidRPr="008C3A85" w:rsidRDefault="00F0268C" w:rsidP="000F2254">
            <w:pPr>
              <w:spacing w:after="0"/>
              <w:jc w:val="left"/>
              <w:rPr>
                <w:rFonts w:asciiTheme="majorHAnsi" w:hAnsiTheme="majorHAnsi" w:cs="Arial"/>
                <w:sz w:val="16"/>
                <w:szCs w:val="16"/>
              </w:rPr>
            </w:pPr>
          </w:p>
          <w:p w14:paraId="0479EA5C" w14:textId="77777777" w:rsidR="00F0268C" w:rsidRPr="008C3A85" w:rsidRDefault="00F0268C" w:rsidP="000F2254">
            <w:pPr>
              <w:spacing w:after="0"/>
              <w:jc w:val="left"/>
              <w:rPr>
                <w:rFonts w:asciiTheme="majorHAnsi" w:hAnsiTheme="majorHAnsi" w:cs="Arial"/>
                <w:sz w:val="16"/>
                <w:szCs w:val="16"/>
              </w:rPr>
            </w:pPr>
          </w:p>
          <w:p w14:paraId="0479EA5D" w14:textId="77777777" w:rsidR="00F0268C" w:rsidRPr="008C3A85" w:rsidRDefault="00F0268C" w:rsidP="000F2254">
            <w:pPr>
              <w:spacing w:after="0"/>
              <w:jc w:val="left"/>
              <w:rPr>
                <w:rFonts w:asciiTheme="majorHAnsi" w:hAnsiTheme="majorHAnsi" w:cs="Arial"/>
                <w:sz w:val="16"/>
                <w:szCs w:val="16"/>
              </w:rPr>
            </w:pPr>
          </w:p>
          <w:p w14:paraId="0479EA5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No verbal/written feedback to prompt pupils to reflect on their learning and recognise what they need to do next. </w:t>
            </w:r>
          </w:p>
        </w:tc>
        <w:tc>
          <w:tcPr>
            <w:tcW w:w="3118" w:type="dxa"/>
            <w:tcBorders>
              <w:bottom w:val="single" w:sz="4" w:space="0" w:color="auto"/>
              <w:right w:val="single" w:sz="4" w:space="0" w:color="auto"/>
            </w:tcBorders>
            <w:shd w:val="clear" w:color="auto" w:fill="auto"/>
          </w:tcPr>
          <w:p w14:paraId="0479EA5F"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an understanding of</w:t>
            </w:r>
            <w:r w:rsidRPr="008C3A85">
              <w:rPr>
                <w:rFonts w:asciiTheme="majorHAnsi" w:hAnsiTheme="majorHAnsi" w:cs="Arial"/>
                <w:sz w:val="16"/>
                <w:szCs w:val="16"/>
                <w:lang w:val="en-US"/>
              </w:rPr>
              <w:t xml:space="preserve"> </w:t>
            </w:r>
            <w:r w:rsidRPr="008C3A85">
              <w:rPr>
                <w:rFonts w:asciiTheme="majorHAnsi" w:hAnsiTheme="majorHAnsi" w:cs="Arial"/>
                <w:sz w:val="16"/>
                <w:szCs w:val="16"/>
              </w:rPr>
              <w:t xml:space="preserve">the progress and emerging needs of pupils. </w:t>
            </w:r>
          </w:p>
          <w:p w14:paraId="0479EA60" w14:textId="77777777" w:rsidR="00F0268C" w:rsidRPr="008C3A85" w:rsidRDefault="00F0268C" w:rsidP="000F2254">
            <w:pPr>
              <w:spacing w:after="0"/>
              <w:jc w:val="left"/>
              <w:rPr>
                <w:rFonts w:asciiTheme="majorHAnsi" w:hAnsiTheme="majorHAnsi" w:cs="Arial"/>
                <w:sz w:val="16"/>
                <w:szCs w:val="16"/>
              </w:rPr>
            </w:pPr>
          </w:p>
          <w:p w14:paraId="0479EA61" w14:textId="77777777" w:rsidR="00F0268C" w:rsidRPr="008C3A85" w:rsidRDefault="00F0268C" w:rsidP="000F2254">
            <w:pPr>
              <w:spacing w:after="0"/>
              <w:jc w:val="left"/>
              <w:rPr>
                <w:rFonts w:asciiTheme="majorHAnsi" w:hAnsiTheme="majorHAnsi" w:cs="Arial"/>
                <w:sz w:val="16"/>
                <w:szCs w:val="16"/>
              </w:rPr>
            </w:pPr>
          </w:p>
          <w:p w14:paraId="0479EA62"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guide pupils to reflect on the progress they have made and their emerging needs.</w:t>
            </w:r>
          </w:p>
        </w:tc>
        <w:tc>
          <w:tcPr>
            <w:tcW w:w="3260" w:type="dxa"/>
            <w:tcBorders>
              <w:bottom w:val="single" w:sz="4" w:space="0" w:color="auto"/>
              <w:right w:val="single" w:sz="4" w:space="0" w:color="auto"/>
            </w:tcBorders>
            <w:shd w:val="clear" w:color="auto" w:fill="auto"/>
          </w:tcPr>
          <w:p w14:paraId="0479EA6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developed a sound understanding of the pupils’ progress and their emerging needs.</w:t>
            </w:r>
          </w:p>
          <w:p w14:paraId="0479EA64" w14:textId="77777777" w:rsidR="00F0268C" w:rsidRPr="008C3A85" w:rsidRDefault="00F0268C" w:rsidP="000F2254">
            <w:pPr>
              <w:spacing w:after="0"/>
              <w:jc w:val="left"/>
              <w:rPr>
                <w:rFonts w:asciiTheme="majorHAnsi" w:hAnsiTheme="majorHAnsi" w:cs="Arial"/>
                <w:sz w:val="16"/>
                <w:szCs w:val="16"/>
              </w:rPr>
            </w:pPr>
          </w:p>
          <w:p w14:paraId="0479EA6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Provides frequent, consistent and clear feedback which enables pupils to recognise and explain what they need to do next. </w:t>
            </w:r>
          </w:p>
        </w:tc>
        <w:tc>
          <w:tcPr>
            <w:tcW w:w="2977" w:type="dxa"/>
            <w:tcBorders>
              <w:bottom w:val="single" w:sz="4" w:space="0" w:color="auto"/>
              <w:right w:val="single" w:sz="4" w:space="0" w:color="auto"/>
            </w:tcBorders>
            <w:shd w:val="clear" w:color="auto" w:fill="auto"/>
          </w:tcPr>
          <w:p w14:paraId="0479EA6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Identifies the personal progress and learning needs of each pupil. </w:t>
            </w:r>
          </w:p>
          <w:p w14:paraId="0479EA67" w14:textId="77777777" w:rsidR="00F0268C" w:rsidRPr="008C3A85" w:rsidRDefault="00F0268C" w:rsidP="000F2254">
            <w:pPr>
              <w:spacing w:after="0"/>
              <w:jc w:val="left"/>
              <w:rPr>
                <w:rFonts w:asciiTheme="majorHAnsi" w:hAnsiTheme="majorHAnsi" w:cs="Arial"/>
                <w:sz w:val="16"/>
                <w:szCs w:val="16"/>
              </w:rPr>
            </w:pPr>
          </w:p>
          <w:p w14:paraId="0479EA6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Pupils receive systematic and developmental feedback which enables them to identify and quantify attainment and contribute to longer-term target-setting. </w:t>
            </w:r>
          </w:p>
        </w:tc>
      </w:tr>
      <w:tr w:rsidR="00F0268C" w:rsidRPr="008C3A85" w14:paraId="0479EA7C" w14:textId="77777777" w:rsidTr="008C3A85">
        <w:trPr>
          <w:cantSplit/>
          <w:trHeight w:val="1025"/>
        </w:trPr>
        <w:tc>
          <w:tcPr>
            <w:tcW w:w="709" w:type="dxa"/>
            <w:vMerge/>
            <w:shd w:val="clear" w:color="auto" w:fill="auto"/>
            <w:textDirection w:val="btLr"/>
          </w:tcPr>
          <w:p w14:paraId="0479EA6A" w14:textId="77777777" w:rsidR="00F0268C" w:rsidRPr="008C3A85" w:rsidRDefault="00F0268C" w:rsidP="008C3A85">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0479EA6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 Demonstrate knowledge and understanding of how pupils learn and how this impacts on teaching.</w:t>
            </w:r>
          </w:p>
        </w:tc>
        <w:tc>
          <w:tcPr>
            <w:tcW w:w="3261" w:type="dxa"/>
            <w:tcBorders>
              <w:bottom w:val="single" w:sz="4" w:space="0" w:color="auto"/>
              <w:right w:val="single" w:sz="4" w:space="0" w:color="auto"/>
            </w:tcBorders>
            <w:shd w:val="clear" w:color="auto" w:fill="auto"/>
          </w:tcPr>
          <w:p w14:paraId="0479EA6C"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No awareness of how pupils learn.</w:t>
            </w:r>
          </w:p>
          <w:p w14:paraId="0479EA6D" w14:textId="77777777" w:rsidR="00F0268C" w:rsidRPr="008C3A85" w:rsidRDefault="00F0268C" w:rsidP="000F2254">
            <w:pPr>
              <w:spacing w:after="0"/>
              <w:jc w:val="left"/>
              <w:rPr>
                <w:rFonts w:asciiTheme="majorHAnsi" w:hAnsiTheme="majorHAnsi" w:cs="Arial"/>
                <w:sz w:val="16"/>
                <w:szCs w:val="16"/>
              </w:rPr>
            </w:pPr>
          </w:p>
          <w:p w14:paraId="0479EA6E" w14:textId="77777777" w:rsidR="00F0268C" w:rsidRPr="008C3A85" w:rsidRDefault="00F0268C" w:rsidP="000F2254">
            <w:pPr>
              <w:spacing w:after="0"/>
              <w:jc w:val="left"/>
              <w:rPr>
                <w:rFonts w:asciiTheme="majorHAnsi" w:hAnsiTheme="majorHAnsi" w:cs="Arial"/>
                <w:sz w:val="16"/>
                <w:szCs w:val="16"/>
              </w:rPr>
            </w:pPr>
          </w:p>
          <w:p w14:paraId="0479EA6F"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Not able to use targeted interventions to facilitate learning for all groups. Does not adapt teaching to respond to the strengths and needs of pupils. </w:t>
            </w:r>
          </w:p>
          <w:p w14:paraId="0479EA70" w14:textId="77777777" w:rsidR="00F0268C" w:rsidRPr="008C3A85" w:rsidRDefault="00F0268C" w:rsidP="000F2254">
            <w:pPr>
              <w:spacing w:after="0"/>
              <w:jc w:val="left"/>
              <w:rPr>
                <w:rFonts w:asciiTheme="majorHAnsi" w:hAnsiTheme="majorHAnsi" w:cs="Arial"/>
                <w:sz w:val="16"/>
                <w:szCs w:val="16"/>
              </w:rPr>
            </w:pPr>
          </w:p>
        </w:tc>
        <w:tc>
          <w:tcPr>
            <w:tcW w:w="3118" w:type="dxa"/>
            <w:tcBorders>
              <w:bottom w:val="single" w:sz="4" w:space="0" w:color="auto"/>
              <w:right w:val="single" w:sz="4" w:space="0" w:color="auto"/>
            </w:tcBorders>
            <w:shd w:val="clear" w:color="auto" w:fill="auto"/>
          </w:tcPr>
          <w:p w14:paraId="0479EA71"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Can demonstrate a knowledge and understanding of how pupils learn and how to deal with barriers to learning for all learners including those eligible for pupil premium, high attaining pupils, underperforming groups and those with special educational needs/and or disabilities.</w:t>
            </w:r>
          </w:p>
          <w:p w14:paraId="0479EA72" w14:textId="77777777" w:rsidR="00F0268C" w:rsidRPr="008C3A85" w:rsidRDefault="00F0268C" w:rsidP="000F2254">
            <w:pPr>
              <w:spacing w:after="0"/>
              <w:jc w:val="left"/>
              <w:rPr>
                <w:rFonts w:asciiTheme="majorHAnsi" w:hAnsiTheme="majorHAnsi" w:cs="Arial"/>
                <w:sz w:val="16"/>
                <w:szCs w:val="16"/>
              </w:rPr>
            </w:pPr>
          </w:p>
          <w:p w14:paraId="0479EA7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use targeted interventions to facilitate learning.</w:t>
            </w:r>
          </w:p>
          <w:p w14:paraId="0479EA74" w14:textId="77777777" w:rsidR="00F0268C" w:rsidRPr="008C3A85" w:rsidRDefault="00F0268C" w:rsidP="000F2254">
            <w:pPr>
              <w:spacing w:after="0"/>
              <w:jc w:val="left"/>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0479EA75"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Has good knowledge and understanding of how pupils learn and a clear recognition of how to deal with barriers to learning for all learners including those eligible for pupil premium, high attaining pupils, underperforming groups and those with special educational needs/and or disabilities.</w:t>
            </w:r>
          </w:p>
          <w:p w14:paraId="0479EA76" w14:textId="77777777" w:rsidR="00F0268C" w:rsidRPr="008C3A85" w:rsidRDefault="00F0268C" w:rsidP="000F2254">
            <w:pPr>
              <w:spacing w:after="0"/>
              <w:jc w:val="left"/>
              <w:rPr>
                <w:rFonts w:asciiTheme="majorHAnsi" w:hAnsiTheme="majorHAnsi" w:cs="Arial"/>
                <w:sz w:val="16"/>
                <w:szCs w:val="16"/>
              </w:rPr>
            </w:pPr>
          </w:p>
          <w:p w14:paraId="0479EA77" w14:textId="77777777" w:rsidR="00F0268C" w:rsidRPr="008C3A85" w:rsidRDefault="00F0268C" w:rsidP="000F2254">
            <w:pPr>
              <w:spacing w:after="0"/>
              <w:jc w:val="left"/>
              <w:rPr>
                <w:rFonts w:asciiTheme="majorHAnsi" w:hAnsiTheme="majorHAnsi" w:cs="Arial"/>
                <w:sz w:val="16"/>
                <w:szCs w:val="16"/>
              </w:rPr>
            </w:pPr>
          </w:p>
          <w:p w14:paraId="0479EA7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Able to use targeted interventions to facilitate learning for all groups. Checks pupils’ understanding and routinely adapts teaching to respond to the strengths and needs of all pupils.</w:t>
            </w:r>
          </w:p>
        </w:tc>
        <w:tc>
          <w:tcPr>
            <w:tcW w:w="2977" w:type="dxa"/>
            <w:tcBorders>
              <w:bottom w:val="single" w:sz="4" w:space="0" w:color="auto"/>
              <w:right w:val="single" w:sz="4" w:space="0" w:color="auto"/>
            </w:tcBorders>
            <w:shd w:val="clear" w:color="auto" w:fill="auto"/>
          </w:tcPr>
          <w:p w14:paraId="0479EA7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Has detailed knowledge and understanding of how pupils learn and how to overcome potential barriers to learning for all learners including those eligible for pupil premium, high attaining pupils, underperforming groups and those with special educational needs/and or disabilities.</w:t>
            </w:r>
          </w:p>
          <w:p w14:paraId="0479EA7A" w14:textId="77777777" w:rsidR="00F0268C" w:rsidRPr="008C3A85" w:rsidRDefault="00F0268C" w:rsidP="000F2254">
            <w:pPr>
              <w:spacing w:after="0"/>
              <w:jc w:val="left"/>
              <w:rPr>
                <w:rFonts w:asciiTheme="majorHAnsi" w:hAnsiTheme="majorHAnsi" w:cs="Arial"/>
                <w:sz w:val="16"/>
                <w:szCs w:val="16"/>
              </w:rPr>
            </w:pPr>
          </w:p>
          <w:p w14:paraId="0479EA7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Consistently able to use well-targeted interventions to secure learning for all groups. Systematically and effectively checks learners’ understanding, anticipating and enacting where intervention is needed.</w:t>
            </w:r>
          </w:p>
        </w:tc>
      </w:tr>
      <w:tr w:rsidR="00F0268C" w:rsidRPr="008C3A85" w14:paraId="0479EA83" w14:textId="77777777" w:rsidTr="008C3A85">
        <w:trPr>
          <w:cantSplit/>
          <w:trHeight w:val="1025"/>
        </w:trPr>
        <w:tc>
          <w:tcPr>
            <w:tcW w:w="709" w:type="dxa"/>
            <w:vMerge/>
            <w:shd w:val="clear" w:color="auto" w:fill="auto"/>
            <w:textDirection w:val="btLr"/>
          </w:tcPr>
          <w:p w14:paraId="0479EA7D" w14:textId="77777777" w:rsidR="00F0268C" w:rsidRPr="008C3A85" w:rsidRDefault="00F0268C" w:rsidP="008C3A85">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0479EA7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e) Encourage pupils to take a responsible and conscientious attitude to their own work and study. </w:t>
            </w:r>
          </w:p>
        </w:tc>
        <w:tc>
          <w:tcPr>
            <w:tcW w:w="3261" w:type="dxa"/>
            <w:tcBorders>
              <w:bottom w:val="single" w:sz="4" w:space="0" w:color="auto"/>
              <w:right w:val="single" w:sz="4" w:space="0" w:color="auto"/>
            </w:tcBorders>
            <w:shd w:val="clear" w:color="auto" w:fill="auto"/>
          </w:tcPr>
          <w:p w14:paraId="0479EA7F"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Not making clear the expectations for the pupils’ attitude to work. </w:t>
            </w:r>
          </w:p>
        </w:tc>
        <w:tc>
          <w:tcPr>
            <w:tcW w:w="3118" w:type="dxa"/>
            <w:tcBorders>
              <w:bottom w:val="single" w:sz="4" w:space="0" w:color="auto"/>
              <w:right w:val="single" w:sz="4" w:space="0" w:color="auto"/>
            </w:tcBorders>
            <w:shd w:val="clear" w:color="auto" w:fill="auto"/>
          </w:tcPr>
          <w:p w14:paraId="0479EA80"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Can set expectations for pupils that lead to responsible and conscientious attitudes to work and study.</w:t>
            </w:r>
          </w:p>
        </w:tc>
        <w:tc>
          <w:tcPr>
            <w:tcW w:w="3260" w:type="dxa"/>
            <w:tcBorders>
              <w:bottom w:val="single" w:sz="4" w:space="0" w:color="auto"/>
              <w:right w:val="single" w:sz="4" w:space="0" w:color="auto"/>
            </w:tcBorders>
            <w:shd w:val="clear" w:color="auto" w:fill="auto"/>
          </w:tcPr>
          <w:p w14:paraId="0479EA81"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Sets high and at times challenging expectations for responsible and conscientious attitudes to work and study which are consistently reflected in the pupils’ responses.</w:t>
            </w:r>
          </w:p>
        </w:tc>
        <w:tc>
          <w:tcPr>
            <w:tcW w:w="2977" w:type="dxa"/>
            <w:tcBorders>
              <w:bottom w:val="single" w:sz="4" w:space="0" w:color="auto"/>
              <w:right w:val="single" w:sz="4" w:space="0" w:color="auto"/>
            </w:tcBorders>
            <w:shd w:val="clear" w:color="auto" w:fill="auto"/>
          </w:tcPr>
          <w:p w14:paraId="0479EA82"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Pupils’ are motivated to meet high and challenging expectations for responsible and conscientious attitude to work and study. </w:t>
            </w:r>
          </w:p>
        </w:tc>
      </w:tr>
    </w:tbl>
    <w:p w14:paraId="0479EA84" w14:textId="77777777" w:rsidR="00F0268C" w:rsidRPr="00B2754A" w:rsidRDefault="00F0268C" w:rsidP="00F0268C">
      <w:pPr>
        <w:rPr>
          <w:rFonts w:ascii="Calibri" w:hAnsi="Calibri" w:cs="Arial"/>
        </w:rPr>
      </w:pPr>
      <w:r w:rsidRPr="00B2754A">
        <w:rPr>
          <w:rFonts w:ascii="Calibri" w:hAnsi="Calibri" w:cs="Arial"/>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2835"/>
        <w:gridCol w:w="3402"/>
        <w:gridCol w:w="3261"/>
        <w:gridCol w:w="3827"/>
      </w:tblGrid>
      <w:tr w:rsidR="00F0268C" w:rsidRPr="008C3A85" w14:paraId="0479EA8B" w14:textId="77777777" w:rsidTr="008C3A85">
        <w:trPr>
          <w:cantSplit/>
          <w:trHeight w:val="306"/>
        </w:trPr>
        <w:tc>
          <w:tcPr>
            <w:tcW w:w="568" w:type="dxa"/>
            <w:tcBorders>
              <w:bottom w:val="single" w:sz="4" w:space="0" w:color="auto"/>
            </w:tcBorders>
            <w:shd w:val="clear" w:color="auto" w:fill="auto"/>
            <w:vAlign w:val="center"/>
          </w:tcPr>
          <w:p w14:paraId="0479EA85"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lastRenderedPageBreak/>
              <w:t>S3</w:t>
            </w:r>
          </w:p>
        </w:tc>
        <w:tc>
          <w:tcPr>
            <w:tcW w:w="1842" w:type="dxa"/>
            <w:tcBorders>
              <w:bottom w:val="single" w:sz="4" w:space="0" w:color="auto"/>
            </w:tcBorders>
            <w:shd w:val="clear" w:color="auto" w:fill="auto"/>
            <w:vAlign w:val="center"/>
          </w:tcPr>
          <w:p w14:paraId="0479EA86"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t>Standard Prompts</w:t>
            </w:r>
          </w:p>
        </w:tc>
        <w:tc>
          <w:tcPr>
            <w:tcW w:w="2835" w:type="dxa"/>
            <w:tcBorders>
              <w:bottom w:val="single" w:sz="4" w:space="0" w:color="auto"/>
            </w:tcBorders>
            <w:shd w:val="clear" w:color="auto" w:fill="auto"/>
            <w:vAlign w:val="center"/>
          </w:tcPr>
          <w:p w14:paraId="0479EA87"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0479EA88"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Requires Improvement (3)</w:t>
            </w:r>
          </w:p>
        </w:tc>
        <w:tc>
          <w:tcPr>
            <w:tcW w:w="3261" w:type="dxa"/>
            <w:tcBorders>
              <w:bottom w:val="single" w:sz="4" w:space="0" w:color="auto"/>
            </w:tcBorders>
            <w:shd w:val="clear" w:color="auto" w:fill="auto"/>
            <w:vAlign w:val="center"/>
          </w:tcPr>
          <w:p w14:paraId="0479EA89"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0479EA8A"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Outstanding (1)</w:t>
            </w:r>
          </w:p>
        </w:tc>
      </w:tr>
      <w:tr w:rsidR="00F0268C" w:rsidRPr="008C3A85" w14:paraId="0479EAA4" w14:textId="77777777" w:rsidTr="008C3A85">
        <w:trPr>
          <w:cantSplit/>
          <w:trHeight w:val="1964"/>
        </w:trPr>
        <w:tc>
          <w:tcPr>
            <w:tcW w:w="568" w:type="dxa"/>
            <w:vMerge w:val="restart"/>
            <w:tcBorders>
              <w:top w:val="single" w:sz="4" w:space="0" w:color="auto"/>
            </w:tcBorders>
            <w:shd w:val="clear" w:color="auto" w:fill="auto"/>
            <w:textDirection w:val="btLr"/>
          </w:tcPr>
          <w:p w14:paraId="0479EA8C" w14:textId="77777777" w:rsidR="00F0268C" w:rsidRPr="008C3A85" w:rsidRDefault="00F0268C" w:rsidP="00EC138F">
            <w:pPr>
              <w:widowControl w:val="0"/>
              <w:autoSpaceDE w:val="0"/>
              <w:autoSpaceDN w:val="0"/>
              <w:adjustRightInd w:val="0"/>
              <w:spacing w:after="0"/>
              <w:rPr>
                <w:rFonts w:asciiTheme="majorHAnsi" w:hAnsiTheme="majorHAnsi" w:cs="Arial"/>
                <w:lang w:val="en-US"/>
              </w:rPr>
            </w:pPr>
            <w:r w:rsidRPr="008C3A85">
              <w:rPr>
                <w:rFonts w:asciiTheme="majorHAnsi" w:hAnsiTheme="majorHAnsi" w:cs="Arial"/>
                <w:b/>
                <w:bCs/>
                <w:lang w:val="en-US"/>
              </w:rPr>
              <w:t>S3: Demonstrate good subject and curriculum knowledge</w:t>
            </w:r>
          </w:p>
          <w:p w14:paraId="0479EA8D" w14:textId="77777777" w:rsidR="00F0268C" w:rsidRPr="008C3A85" w:rsidRDefault="00F0268C" w:rsidP="008C3A85">
            <w:pPr>
              <w:pStyle w:val="Bulletskeyfindings"/>
              <w:numPr>
                <w:ilvl w:val="0"/>
                <w:numId w:val="0"/>
              </w:numPr>
              <w:spacing w:after="0"/>
              <w:jc w:val="center"/>
              <w:rPr>
                <w:rFonts w:asciiTheme="majorHAnsi" w:hAnsiTheme="majorHAnsi" w:cs="Arial"/>
                <w:b/>
              </w:rPr>
            </w:pPr>
          </w:p>
        </w:tc>
        <w:tc>
          <w:tcPr>
            <w:tcW w:w="1842" w:type="dxa"/>
            <w:tcBorders>
              <w:top w:val="single" w:sz="4" w:space="0" w:color="auto"/>
              <w:bottom w:val="single" w:sz="4" w:space="0" w:color="auto"/>
              <w:right w:val="single" w:sz="4" w:space="0" w:color="auto"/>
            </w:tcBorders>
            <w:shd w:val="clear" w:color="auto" w:fill="auto"/>
          </w:tcPr>
          <w:p w14:paraId="0479EA8E"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a) Have a secure knowledge of the relevant subject(s) and curriculum areas, foster and maintain pupils’ interest in the subject, and address misunderstandings </w:t>
            </w:r>
          </w:p>
          <w:p w14:paraId="0479EA8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tc>
        <w:tc>
          <w:tcPr>
            <w:tcW w:w="2835" w:type="dxa"/>
            <w:tcBorders>
              <w:bottom w:val="single" w:sz="4" w:space="0" w:color="auto"/>
              <w:right w:val="single" w:sz="4" w:space="0" w:color="auto"/>
            </w:tcBorders>
            <w:shd w:val="clear" w:color="auto" w:fill="auto"/>
          </w:tcPr>
          <w:p w14:paraId="0479EA90"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Requires significant and constant support with subject and curriculum knowledge when planning lessons in order to meet the needs of their pupils.</w:t>
            </w:r>
          </w:p>
          <w:p w14:paraId="0479EA91" w14:textId="77777777" w:rsidR="00F0268C" w:rsidRPr="008C3A85" w:rsidRDefault="00F0268C" w:rsidP="000F2254">
            <w:pPr>
              <w:spacing w:after="0"/>
              <w:jc w:val="left"/>
              <w:rPr>
                <w:rFonts w:asciiTheme="majorHAnsi" w:hAnsiTheme="majorHAnsi" w:cs="Arial"/>
                <w:sz w:val="16"/>
                <w:szCs w:val="16"/>
              </w:rPr>
            </w:pPr>
          </w:p>
          <w:p w14:paraId="0479EA92"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Unable to maintain any pupil interest due to lack of subject knowledge and inability to address misunderstandings.</w:t>
            </w:r>
          </w:p>
        </w:tc>
        <w:tc>
          <w:tcPr>
            <w:tcW w:w="3402" w:type="dxa"/>
            <w:tcBorders>
              <w:bottom w:val="single" w:sz="4" w:space="0" w:color="auto"/>
              <w:right w:val="single" w:sz="4" w:space="0" w:color="auto"/>
            </w:tcBorders>
            <w:shd w:val="clear" w:color="auto" w:fill="auto"/>
          </w:tcPr>
          <w:p w14:paraId="0479EA9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Appropriate subject knowledge in relation to their specific subject area and its place within the wider curriculum.</w:t>
            </w:r>
          </w:p>
          <w:p w14:paraId="0479EA94" w14:textId="77777777" w:rsidR="00F0268C" w:rsidRPr="008C3A85" w:rsidRDefault="00F0268C" w:rsidP="000F2254">
            <w:pPr>
              <w:spacing w:after="0"/>
              <w:jc w:val="left"/>
              <w:rPr>
                <w:rFonts w:asciiTheme="majorHAnsi" w:hAnsiTheme="majorHAnsi" w:cs="Arial"/>
                <w:sz w:val="16"/>
                <w:szCs w:val="16"/>
              </w:rPr>
            </w:pPr>
          </w:p>
          <w:p w14:paraId="0479EA95" w14:textId="77777777" w:rsidR="00F0268C" w:rsidRPr="008C3A85" w:rsidRDefault="00F0268C" w:rsidP="000F2254">
            <w:pPr>
              <w:spacing w:after="0"/>
              <w:jc w:val="left"/>
              <w:rPr>
                <w:rFonts w:asciiTheme="majorHAnsi" w:hAnsiTheme="majorHAnsi" w:cs="Arial"/>
                <w:sz w:val="16"/>
                <w:szCs w:val="16"/>
              </w:rPr>
            </w:pPr>
          </w:p>
          <w:p w14:paraId="0479EA9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maintain pupils’ interest by delivering effective teaching episodes, supporting learner progression and addressing misunderstandings.</w:t>
            </w:r>
          </w:p>
          <w:p w14:paraId="0479EA97" w14:textId="77777777" w:rsidR="00F0268C" w:rsidRPr="008C3A85" w:rsidRDefault="00F0268C" w:rsidP="000F2254">
            <w:pPr>
              <w:spacing w:after="0"/>
              <w:jc w:val="left"/>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0479EA9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Good level of subject and curriculum knowledge.</w:t>
            </w:r>
          </w:p>
          <w:p w14:paraId="0479EA99" w14:textId="77777777" w:rsidR="00F0268C" w:rsidRPr="008C3A85" w:rsidRDefault="00F0268C" w:rsidP="000F2254">
            <w:pPr>
              <w:spacing w:after="0"/>
              <w:jc w:val="left"/>
              <w:rPr>
                <w:rFonts w:asciiTheme="majorHAnsi" w:hAnsiTheme="majorHAnsi" w:cs="Arial"/>
                <w:sz w:val="16"/>
                <w:szCs w:val="16"/>
              </w:rPr>
            </w:pPr>
          </w:p>
          <w:p w14:paraId="0479EA9A" w14:textId="77777777" w:rsidR="00F0268C" w:rsidRPr="008C3A85" w:rsidRDefault="00F0268C" w:rsidP="000F2254">
            <w:pPr>
              <w:spacing w:after="0"/>
              <w:jc w:val="left"/>
              <w:rPr>
                <w:rFonts w:asciiTheme="majorHAnsi" w:hAnsiTheme="majorHAnsi" w:cs="Arial"/>
                <w:sz w:val="16"/>
                <w:szCs w:val="16"/>
              </w:rPr>
            </w:pPr>
          </w:p>
          <w:p w14:paraId="0479EA9B" w14:textId="77777777" w:rsidR="00F0268C" w:rsidRPr="008C3A85" w:rsidRDefault="00F0268C" w:rsidP="000F2254">
            <w:pPr>
              <w:spacing w:after="0"/>
              <w:jc w:val="left"/>
              <w:rPr>
                <w:rFonts w:asciiTheme="majorHAnsi" w:hAnsiTheme="majorHAnsi" w:cs="Arial"/>
                <w:sz w:val="16"/>
                <w:szCs w:val="16"/>
              </w:rPr>
            </w:pPr>
          </w:p>
          <w:p w14:paraId="0479EA9C"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able to foster and maintain increasing pupil interest in subject and curriculum area as well as addressing misunderstandings.</w:t>
            </w:r>
          </w:p>
          <w:p w14:paraId="0479EA9D" w14:textId="77777777" w:rsidR="00F0268C" w:rsidRPr="008C3A85" w:rsidRDefault="00F0268C" w:rsidP="000F2254">
            <w:pPr>
              <w:spacing w:after="0"/>
              <w:jc w:val="left"/>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0479EA9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Highly confident and proficient in subject and curriculum knowledge.</w:t>
            </w:r>
          </w:p>
          <w:p w14:paraId="0479EA9F" w14:textId="77777777" w:rsidR="00F0268C" w:rsidRPr="008C3A85" w:rsidRDefault="00F0268C" w:rsidP="000F2254">
            <w:pPr>
              <w:spacing w:after="0"/>
              <w:jc w:val="left"/>
              <w:rPr>
                <w:rFonts w:asciiTheme="majorHAnsi" w:hAnsiTheme="majorHAnsi" w:cs="Arial"/>
                <w:sz w:val="16"/>
                <w:szCs w:val="16"/>
              </w:rPr>
            </w:pPr>
          </w:p>
          <w:p w14:paraId="0479EAA0" w14:textId="77777777" w:rsidR="00F0268C" w:rsidRPr="008C3A85" w:rsidRDefault="00F0268C" w:rsidP="000F2254">
            <w:pPr>
              <w:spacing w:after="0"/>
              <w:jc w:val="left"/>
              <w:rPr>
                <w:rFonts w:asciiTheme="majorHAnsi" w:hAnsiTheme="majorHAnsi" w:cs="Arial"/>
                <w:sz w:val="16"/>
                <w:szCs w:val="16"/>
              </w:rPr>
            </w:pPr>
          </w:p>
          <w:p w14:paraId="0479EAA1" w14:textId="77777777" w:rsidR="00F0268C" w:rsidRPr="008C3A85" w:rsidRDefault="00F0268C" w:rsidP="000F2254">
            <w:pPr>
              <w:spacing w:after="0"/>
              <w:jc w:val="left"/>
              <w:rPr>
                <w:rFonts w:asciiTheme="majorHAnsi" w:hAnsiTheme="majorHAnsi" w:cs="Arial"/>
                <w:sz w:val="16"/>
                <w:szCs w:val="16"/>
              </w:rPr>
            </w:pPr>
          </w:p>
          <w:p w14:paraId="0479EAA2" w14:textId="4ADFB28C"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Is able to foster </w:t>
            </w:r>
            <w:r w:rsidR="00C77FDE" w:rsidRPr="008C3A85">
              <w:rPr>
                <w:rFonts w:asciiTheme="majorHAnsi" w:hAnsiTheme="majorHAnsi" w:cs="Arial"/>
                <w:sz w:val="16"/>
                <w:szCs w:val="16"/>
              </w:rPr>
              <w:t>and maintain</w:t>
            </w:r>
            <w:r w:rsidRPr="008C3A85">
              <w:rPr>
                <w:rFonts w:asciiTheme="majorHAnsi" w:hAnsiTheme="majorHAnsi" w:cs="Arial"/>
                <w:sz w:val="16"/>
                <w:szCs w:val="16"/>
              </w:rPr>
              <w:t xml:space="preserve"> increasing pupil interest in the subject by teaching engaging teaching episodes/lessons and ensuring progression is made by all learners and addressing misunderstandings.</w:t>
            </w:r>
          </w:p>
          <w:p w14:paraId="0479EAA3" w14:textId="77777777" w:rsidR="00F0268C" w:rsidRPr="008C3A85" w:rsidRDefault="00F0268C" w:rsidP="000F2254">
            <w:pPr>
              <w:spacing w:after="0"/>
              <w:jc w:val="left"/>
              <w:rPr>
                <w:rFonts w:asciiTheme="majorHAnsi" w:hAnsiTheme="majorHAnsi" w:cs="Arial"/>
                <w:sz w:val="16"/>
                <w:szCs w:val="16"/>
              </w:rPr>
            </w:pPr>
          </w:p>
        </w:tc>
      </w:tr>
      <w:tr w:rsidR="00F0268C" w:rsidRPr="008C3A85" w14:paraId="0479EAB8" w14:textId="77777777" w:rsidTr="008C3A85">
        <w:trPr>
          <w:cantSplit/>
          <w:trHeight w:val="1524"/>
        </w:trPr>
        <w:tc>
          <w:tcPr>
            <w:tcW w:w="568" w:type="dxa"/>
            <w:vMerge/>
            <w:shd w:val="clear" w:color="auto" w:fill="auto"/>
            <w:textDirection w:val="btLr"/>
          </w:tcPr>
          <w:p w14:paraId="0479EAA5"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0479EAA6"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b) Demonstrate a critical understanding of developments in the subject and curriculum areas, and promote the value of scholarship </w:t>
            </w:r>
          </w:p>
          <w:p w14:paraId="0479EAA7" w14:textId="77777777" w:rsidR="00F0268C" w:rsidRPr="008C3A85" w:rsidRDefault="00F0268C" w:rsidP="000F2254">
            <w:pPr>
              <w:spacing w:after="0"/>
              <w:jc w:val="left"/>
              <w:rPr>
                <w:rFonts w:asciiTheme="majorHAnsi" w:hAnsiTheme="majorHAnsi" w:cs="Arial"/>
                <w:sz w:val="16"/>
                <w:szCs w:val="16"/>
              </w:rPr>
            </w:pPr>
          </w:p>
        </w:tc>
        <w:tc>
          <w:tcPr>
            <w:tcW w:w="2835" w:type="dxa"/>
            <w:tcBorders>
              <w:bottom w:val="single" w:sz="4" w:space="0" w:color="auto"/>
              <w:right w:val="single" w:sz="4" w:space="0" w:color="auto"/>
            </w:tcBorders>
            <w:shd w:val="clear" w:color="auto" w:fill="auto"/>
          </w:tcPr>
          <w:p w14:paraId="0479EAA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no awareness of developments in the subject and curriculum areas.</w:t>
            </w:r>
          </w:p>
          <w:p w14:paraId="0479EAA9" w14:textId="77777777" w:rsidR="00F0268C" w:rsidRPr="008C3A85" w:rsidRDefault="00F0268C" w:rsidP="000F2254">
            <w:pPr>
              <w:spacing w:after="0"/>
              <w:jc w:val="left"/>
              <w:rPr>
                <w:rFonts w:asciiTheme="majorHAnsi" w:hAnsiTheme="majorHAnsi" w:cs="Arial"/>
                <w:sz w:val="16"/>
                <w:szCs w:val="16"/>
              </w:rPr>
            </w:pPr>
          </w:p>
          <w:p w14:paraId="0479EAAA"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Unable to promote the value of scholarship. </w:t>
            </w:r>
          </w:p>
          <w:p w14:paraId="0479EAAB" w14:textId="77777777" w:rsidR="00F0268C" w:rsidRPr="008C3A85"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AAC" w14:textId="6B130619"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Can </w:t>
            </w:r>
            <w:r w:rsidR="00C77FDE" w:rsidRPr="008C3A85">
              <w:rPr>
                <w:rFonts w:asciiTheme="majorHAnsi" w:hAnsiTheme="majorHAnsi" w:cs="Arial"/>
                <w:sz w:val="16"/>
                <w:szCs w:val="16"/>
              </w:rPr>
              <w:t>demonstrate awareness</w:t>
            </w:r>
            <w:r w:rsidRPr="008C3A85">
              <w:rPr>
                <w:rFonts w:asciiTheme="majorHAnsi" w:hAnsiTheme="majorHAnsi" w:cs="Arial"/>
                <w:sz w:val="16"/>
                <w:szCs w:val="16"/>
              </w:rPr>
              <w:t xml:space="preserve"> of developments and changes in subject and curriculum areas.</w:t>
            </w:r>
          </w:p>
          <w:p w14:paraId="0479EAAD" w14:textId="77777777" w:rsidR="00F0268C" w:rsidRPr="008C3A85" w:rsidRDefault="00F0268C" w:rsidP="000F2254">
            <w:pPr>
              <w:spacing w:after="0"/>
              <w:jc w:val="left"/>
              <w:rPr>
                <w:rFonts w:asciiTheme="majorHAnsi" w:hAnsiTheme="majorHAnsi" w:cs="Arial"/>
                <w:sz w:val="16"/>
                <w:szCs w:val="16"/>
              </w:rPr>
            </w:pPr>
          </w:p>
          <w:p w14:paraId="0479EAA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Promotes scholarship amongst pupils within subject and curriculum areas.</w:t>
            </w:r>
          </w:p>
          <w:p w14:paraId="0479EAAF"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0479EAB0" w14:textId="77777777" w:rsidR="00F0268C" w:rsidRPr="008C3A85" w:rsidRDefault="00F0268C" w:rsidP="000F2254">
            <w:pPr>
              <w:pStyle w:val="MediumGrid21"/>
              <w:rPr>
                <w:rFonts w:asciiTheme="majorHAnsi" w:hAnsiTheme="majorHAnsi" w:cs="Arial"/>
                <w:color w:val="000000"/>
                <w:sz w:val="16"/>
                <w:szCs w:val="16"/>
                <w:lang w:val="en-US"/>
              </w:rPr>
            </w:pPr>
            <w:r w:rsidRPr="008C3A85">
              <w:rPr>
                <w:rFonts w:asciiTheme="majorHAnsi" w:hAnsiTheme="majorHAnsi" w:cs="Arial"/>
                <w:color w:val="000000"/>
                <w:sz w:val="16"/>
                <w:szCs w:val="16"/>
                <w:lang w:val="en-US"/>
              </w:rPr>
              <w:t>Demonstrates good awareness of developments and changes in subject and curriculum areas.</w:t>
            </w:r>
          </w:p>
          <w:p w14:paraId="0479EAB1" w14:textId="77777777" w:rsidR="00F0268C" w:rsidRPr="008C3A85" w:rsidRDefault="00F0268C" w:rsidP="000F2254">
            <w:pPr>
              <w:pStyle w:val="MediumGrid21"/>
              <w:rPr>
                <w:rFonts w:asciiTheme="majorHAnsi" w:hAnsiTheme="majorHAnsi" w:cs="Arial"/>
                <w:color w:val="000000"/>
                <w:sz w:val="16"/>
                <w:szCs w:val="16"/>
                <w:lang w:val="en-US"/>
              </w:rPr>
            </w:pPr>
          </w:p>
          <w:p w14:paraId="0479EAB2" w14:textId="77777777" w:rsidR="00F0268C" w:rsidRPr="008C3A85" w:rsidRDefault="00F0268C" w:rsidP="000F2254">
            <w:pPr>
              <w:pStyle w:val="MediumGrid21"/>
              <w:rPr>
                <w:rFonts w:asciiTheme="majorHAnsi" w:hAnsiTheme="majorHAnsi" w:cs="Arial"/>
                <w:color w:val="000000"/>
                <w:sz w:val="16"/>
                <w:szCs w:val="16"/>
                <w:lang w:val="en-US"/>
              </w:rPr>
            </w:pPr>
            <w:r w:rsidRPr="008C3A85">
              <w:rPr>
                <w:rFonts w:asciiTheme="majorHAnsi" w:hAnsiTheme="majorHAnsi" w:cs="Arial"/>
                <w:color w:val="000000"/>
                <w:sz w:val="16"/>
                <w:szCs w:val="16"/>
                <w:lang w:val="en-US"/>
              </w:rPr>
              <w:t>Promotes scholarship and further study to all pupils within subject and curriculum areas.</w:t>
            </w:r>
          </w:p>
        </w:tc>
        <w:tc>
          <w:tcPr>
            <w:tcW w:w="3827" w:type="dxa"/>
            <w:tcBorders>
              <w:bottom w:val="single" w:sz="4" w:space="0" w:color="auto"/>
              <w:right w:val="single" w:sz="4" w:space="0" w:color="auto"/>
            </w:tcBorders>
            <w:shd w:val="clear" w:color="auto" w:fill="auto"/>
          </w:tcPr>
          <w:p w14:paraId="0479EAB3" w14:textId="77777777" w:rsidR="00F0268C" w:rsidRPr="008C3A85" w:rsidRDefault="00F0268C" w:rsidP="000F2254">
            <w:pPr>
              <w:pStyle w:val="Default"/>
              <w:rPr>
                <w:rFonts w:asciiTheme="majorHAnsi" w:hAnsiTheme="majorHAnsi"/>
                <w:sz w:val="16"/>
                <w:szCs w:val="16"/>
              </w:rPr>
            </w:pPr>
            <w:r w:rsidRPr="008C3A85">
              <w:rPr>
                <w:rFonts w:asciiTheme="majorHAnsi" w:hAnsiTheme="majorHAnsi"/>
                <w:sz w:val="16"/>
                <w:szCs w:val="16"/>
              </w:rPr>
              <w:t xml:space="preserve">Demonstrates a high level of awareness of developments in both subject and curriculum areas. </w:t>
            </w:r>
          </w:p>
          <w:p w14:paraId="0479EAB4" w14:textId="77777777" w:rsidR="00F0268C" w:rsidRPr="008C3A85" w:rsidRDefault="00F0268C" w:rsidP="000F2254">
            <w:pPr>
              <w:pStyle w:val="Default"/>
              <w:rPr>
                <w:rFonts w:asciiTheme="majorHAnsi" w:hAnsiTheme="majorHAnsi"/>
                <w:sz w:val="16"/>
                <w:szCs w:val="16"/>
              </w:rPr>
            </w:pPr>
          </w:p>
          <w:p w14:paraId="0479EAB5" w14:textId="77777777" w:rsidR="00F0268C" w:rsidRPr="008C3A85" w:rsidRDefault="00F0268C" w:rsidP="000F2254">
            <w:pPr>
              <w:pStyle w:val="Default"/>
              <w:rPr>
                <w:rFonts w:asciiTheme="majorHAnsi" w:hAnsiTheme="majorHAnsi"/>
                <w:sz w:val="16"/>
                <w:szCs w:val="16"/>
              </w:rPr>
            </w:pPr>
            <w:r w:rsidRPr="008C3A85">
              <w:rPr>
                <w:rFonts w:asciiTheme="majorHAnsi" w:hAnsiTheme="majorHAnsi"/>
                <w:sz w:val="16"/>
                <w:szCs w:val="16"/>
              </w:rPr>
              <w:t>Promotes high levels of scholarship and the value of further study to all pupils within their subject and curriculum area.</w:t>
            </w:r>
          </w:p>
          <w:p w14:paraId="0479EAB6" w14:textId="77777777" w:rsidR="00F0268C" w:rsidRPr="008C3A85" w:rsidRDefault="00F0268C" w:rsidP="000F2254">
            <w:pPr>
              <w:pStyle w:val="Default"/>
              <w:rPr>
                <w:rFonts w:asciiTheme="majorHAnsi" w:hAnsiTheme="majorHAnsi"/>
                <w:sz w:val="16"/>
                <w:szCs w:val="16"/>
              </w:rPr>
            </w:pPr>
          </w:p>
          <w:p w14:paraId="0479EAB7" w14:textId="77777777" w:rsidR="00F0268C" w:rsidRPr="008C3A85" w:rsidRDefault="00F0268C" w:rsidP="000F2254">
            <w:pPr>
              <w:pStyle w:val="Default"/>
              <w:rPr>
                <w:rFonts w:asciiTheme="majorHAnsi" w:hAnsiTheme="majorHAnsi"/>
                <w:b/>
                <w:sz w:val="16"/>
                <w:szCs w:val="16"/>
              </w:rPr>
            </w:pPr>
          </w:p>
        </w:tc>
      </w:tr>
      <w:tr w:rsidR="00F0268C" w:rsidRPr="008C3A85" w14:paraId="0479EAC6" w14:textId="77777777" w:rsidTr="008C3A85">
        <w:trPr>
          <w:cantSplit/>
          <w:trHeight w:val="2114"/>
        </w:trPr>
        <w:tc>
          <w:tcPr>
            <w:tcW w:w="568" w:type="dxa"/>
            <w:vMerge/>
            <w:shd w:val="clear" w:color="auto" w:fill="auto"/>
            <w:textDirection w:val="btLr"/>
          </w:tcPr>
          <w:p w14:paraId="0479EAB9"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0479EABA"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c) Demonstrate an understanding of and take responsibility for promoting high standards of literacy, articulacy and the correct use of standard English, whatever the teacher’s specialist subject </w:t>
            </w:r>
          </w:p>
        </w:tc>
        <w:tc>
          <w:tcPr>
            <w:tcW w:w="2835" w:type="dxa"/>
            <w:tcBorders>
              <w:bottom w:val="single" w:sz="4" w:space="0" w:color="auto"/>
              <w:right w:val="single" w:sz="4" w:space="0" w:color="auto"/>
            </w:tcBorders>
            <w:shd w:val="clear" w:color="auto" w:fill="auto"/>
          </w:tcPr>
          <w:p w14:paraId="0479EAB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no understanding of strategies for promoting literacy, articulacy and the correct use of standard English and hence limited or no ability to put these into practice.</w:t>
            </w:r>
          </w:p>
          <w:p w14:paraId="0479EABC" w14:textId="77777777" w:rsidR="00F0268C" w:rsidRPr="008C3A85" w:rsidRDefault="00F0268C" w:rsidP="000F2254">
            <w:pPr>
              <w:spacing w:after="0"/>
              <w:jc w:val="left"/>
              <w:rPr>
                <w:rFonts w:asciiTheme="majorHAnsi" w:hAnsiTheme="majorHAnsi" w:cs="Arial"/>
                <w:sz w:val="16"/>
                <w:szCs w:val="16"/>
              </w:rPr>
            </w:pPr>
          </w:p>
          <w:p w14:paraId="0479EABD"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AB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demonstrate understanding of strategies for promoting high standards in literacy, articulacy and the correct use of standard English.</w:t>
            </w:r>
          </w:p>
          <w:p w14:paraId="0479EABF" w14:textId="77777777" w:rsidR="00F0268C" w:rsidRPr="008C3A85" w:rsidRDefault="00F0268C" w:rsidP="000F2254">
            <w:pPr>
              <w:spacing w:after="0"/>
              <w:jc w:val="left"/>
              <w:rPr>
                <w:rFonts w:asciiTheme="majorHAnsi" w:hAnsiTheme="majorHAnsi" w:cs="Arial"/>
                <w:strike/>
                <w:sz w:val="16"/>
                <w:szCs w:val="16"/>
                <w:highlight w:val="yellow"/>
              </w:rPr>
            </w:pPr>
          </w:p>
        </w:tc>
        <w:tc>
          <w:tcPr>
            <w:tcW w:w="3261" w:type="dxa"/>
            <w:tcBorders>
              <w:bottom w:val="single" w:sz="4" w:space="0" w:color="auto"/>
              <w:right w:val="single" w:sz="4" w:space="0" w:color="auto"/>
            </w:tcBorders>
            <w:shd w:val="clear" w:color="auto" w:fill="auto"/>
          </w:tcPr>
          <w:p w14:paraId="0479EAC0" w14:textId="77777777" w:rsidR="00F0268C" w:rsidRPr="008C3A85" w:rsidRDefault="00F0268C" w:rsidP="000F2254">
            <w:pPr>
              <w:pStyle w:val="MediumGrid21"/>
              <w:rPr>
                <w:rFonts w:asciiTheme="majorHAnsi" w:hAnsiTheme="majorHAnsi" w:cs="Arial"/>
                <w:color w:val="000000"/>
                <w:sz w:val="16"/>
                <w:szCs w:val="16"/>
              </w:rPr>
            </w:pPr>
            <w:r w:rsidRPr="008C3A85">
              <w:rPr>
                <w:rFonts w:asciiTheme="majorHAnsi" w:hAnsiTheme="majorHAnsi" w:cs="Arial"/>
                <w:color w:val="000000"/>
                <w:sz w:val="16"/>
                <w:szCs w:val="16"/>
              </w:rPr>
              <w:t>Demonstrates an understanding of strategies for promoting high standards for literacy, articulacy and the correct use of standard English and is able to use a range of strategies to put these into practice.</w:t>
            </w:r>
          </w:p>
          <w:p w14:paraId="0479EAC1" w14:textId="77777777" w:rsidR="00F0268C" w:rsidRPr="008C3A85" w:rsidRDefault="00F0268C" w:rsidP="000F2254">
            <w:pPr>
              <w:pStyle w:val="MediumGrid21"/>
              <w:rPr>
                <w:rFonts w:asciiTheme="majorHAnsi" w:hAnsiTheme="majorHAnsi" w:cs="Arial"/>
                <w:color w:val="000000"/>
                <w:sz w:val="16"/>
                <w:szCs w:val="16"/>
              </w:rPr>
            </w:pPr>
          </w:p>
          <w:p w14:paraId="0479EAC2" w14:textId="77777777" w:rsidR="00F0268C" w:rsidRPr="008C3A85" w:rsidRDefault="00F0268C" w:rsidP="000F2254">
            <w:pPr>
              <w:pStyle w:val="MediumGrid21"/>
              <w:rPr>
                <w:rFonts w:asciiTheme="majorHAnsi" w:hAnsiTheme="majorHAnsi" w:cs="Arial"/>
                <w:strike/>
                <w:color w:val="000000"/>
                <w:sz w:val="16"/>
                <w:szCs w:val="16"/>
              </w:rPr>
            </w:pPr>
          </w:p>
        </w:tc>
        <w:tc>
          <w:tcPr>
            <w:tcW w:w="3827" w:type="dxa"/>
            <w:tcBorders>
              <w:bottom w:val="single" w:sz="4" w:space="0" w:color="auto"/>
              <w:right w:val="single" w:sz="4" w:space="0" w:color="auto"/>
            </w:tcBorders>
            <w:shd w:val="clear" w:color="auto" w:fill="auto"/>
          </w:tcPr>
          <w:p w14:paraId="0479EAC3" w14:textId="41925F9B" w:rsidR="00F0268C" w:rsidRPr="008C3A85" w:rsidRDefault="00F0268C" w:rsidP="000F2254">
            <w:pPr>
              <w:pStyle w:val="MediumGrid21"/>
              <w:rPr>
                <w:rFonts w:asciiTheme="majorHAnsi" w:hAnsiTheme="majorHAnsi" w:cs="Arial"/>
                <w:color w:val="000000"/>
                <w:sz w:val="16"/>
                <w:szCs w:val="16"/>
              </w:rPr>
            </w:pPr>
            <w:r w:rsidRPr="008C3A85">
              <w:rPr>
                <w:rFonts w:asciiTheme="majorHAnsi" w:hAnsiTheme="majorHAnsi" w:cs="Arial"/>
                <w:color w:val="000000"/>
                <w:sz w:val="16"/>
                <w:szCs w:val="16"/>
              </w:rPr>
              <w:t xml:space="preserve">Demonstrates a </w:t>
            </w:r>
            <w:r w:rsidR="00C77FDE" w:rsidRPr="008C3A85">
              <w:rPr>
                <w:rFonts w:asciiTheme="majorHAnsi" w:hAnsiTheme="majorHAnsi" w:cs="Arial"/>
                <w:color w:val="000000"/>
                <w:sz w:val="16"/>
                <w:szCs w:val="16"/>
              </w:rPr>
              <w:t>well-established</w:t>
            </w:r>
            <w:r w:rsidRPr="008C3A85">
              <w:rPr>
                <w:rFonts w:asciiTheme="majorHAnsi" w:hAnsiTheme="majorHAnsi" w:cs="Arial"/>
                <w:color w:val="000000"/>
                <w:sz w:val="16"/>
                <w:szCs w:val="16"/>
              </w:rPr>
              <w:t xml:space="preserve"> and thorough understanding of strategies for promoting high standards for literacy, articulacy and the correct use of standard English and is able to use a wide range of strategies to put these into practice.</w:t>
            </w:r>
          </w:p>
          <w:p w14:paraId="0479EAC4" w14:textId="77777777" w:rsidR="00F0268C" w:rsidRPr="008C3A85" w:rsidRDefault="00F0268C" w:rsidP="000F2254">
            <w:pPr>
              <w:pStyle w:val="MediumGrid21"/>
              <w:rPr>
                <w:rFonts w:asciiTheme="majorHAnsi" w:hAnsiTheme="majorHAnsi" w:cs="Arial"/>
                <w:color w:val="000000"/>
                <w:sz w:val="16"/>
                <w:szCs w:val="16"/>
              </w:rPr>
            </w:pPr>
          </w:p>
          <w:p w14:paraId="0479EAC5" w14:textId="77777777" w:rsidR="00F0268C" w:rsidRPr="008C3A85" w:rsidRDefault="00F0268C" w:rsidP="000F2254">
            <w:pPr>
              <w:spacing w:after="0"/>
              <w:jc w:val="left"/>
              <w:rPr>
                <w:rFonts w:asciiTheme="majorHAnsi" w:hAnsiTheme="majorHAnsi" w:cs="Arial"/>
                <w:strike/>
                <w:sz w:val="16"/>
                <w:szCs w:val="16"/>
              </w:rPr>
            </w:pPr>
          </w:p>
        </w:tc>
      </w:tr>
      <w:tr w:rsidR="00F0268C" w:rsidRPr="008C3A85" w14:paraId="0479EAD1" w14:textId="77777777" w:rsidTr="008C3A85">
        <w:trPr>
          <w:cantSplit/>
          <w:trHeight w:val="1025"/>
        </w:trPr>
        <w:tc>
          <w:tcPr>
            <w:tcW w:w="568" w:type="dxa"/>
            <w:vMerge/>
            <w:shd w:val="clear" w:color="auto" w:fill="auto"/>
            <w:textDirection w:val="btLr"/>
          </w:tcPr>
          <w:p w14:paraId="0479EAC7"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0479EAC8"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d) If teaching early reading, demonstrate a clear understanding of systematic synthetic phonics </w:t>
            </w:r>
          </w:p>
          <w:p w14:paraId="0479EAC9" w14:textId="77777777" w:rsidR="00F0268C" w:rsidRPr="008C3A85" w:rsidRDefault="00F0268C" w:rsidP="000F2254">
            <w:pPr>
              <w:spacing w:after="0"/>
              <w:jc w:val="left"/>
              <w:rPr>
                <w:rFonts w:asciiTheme="majorHAnsi" w:hAnsiTheme="majorHAnsi" w:cs="Arial"/>
                <w:sz w:val="16"/>
                <w:szCs w:val="16"/>
              </w:rPr>
            </w:pPr>
          </w:p>
        </w:tc>
        <w:tc>
          <w:tcPr>
            <w:tcW w:w="2835" w:type="dxa"/>
            <w:tcBorders>
              <w:bottom w:val="single" w:sz="4" w:space="0" w:color="auto"/>
              <w:right w:val="single" w:sz="4" w:space="0" w:color="auto"/>
            </w:tcBorders>
            <w:shd w:val="clear" w:color="auto" w:fill="auto"/>
          </w:tcPr>
          <w:p w14:paraId="0479EACA"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no understanding of the role of systematic synthetic phonics in the teaching of early reading and hence limited or no success in doing this.</w:t>
            </w:r>
          </w:p>
        </w:tc>
        <w:tc>
          <w:tcPr>
            <w:tcW w:w="3402" w:type="dxa"/>
            <w:tcBorders>
              <w:bottom w:val="single" w:sz="4" w:space="0" w:color="auto"/>
              <w:right w:val="single" w:sz="4" w:space="0" w:color="auto"/>
            </w:tcBorders>
            <w:shd w:val="clear" w:color="auto" w:fill="auto"/>
          </w:tcPr>
          <w:p w14:paraId="0479EAC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demonstrate understanding of the role of systematic synthetic phonics in the teaching of early reading to develop pupils’ reading skills.</w:t>
            </w:r>
          </w:p>
          <w:p w14:paraId="0479EACC" w14:textId="77777777" w:rsidR="00F0268C" w:rsidRPr="008C3A85" w:rsidRDefault="00F0268C" w:rsidP="000F2254">
            <w:pPr>
              <w:spacing w:after="0"/>
              <w:jc w:val="left"/>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0479EACD"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a good understanding of the role of systematic synthetic phonics in the teaching of early reading to develop pupils’ reading skills.</w:t>
            </w:r>
          </w:p>
          <w:p w14:paraId="0479EACE" w14:textId="77777777" w:rsidR="00F0268C" w:rsidRPr="008C3A85" w:rsidRDefault="00F0268C" w:rsidP="000F2254">
            <w:pPr>
              <w:spacing w:after="0"/>
              <w:jc w:val="left"/>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0479EACF"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a thorough understanding of the role systematic synthetic phonics in the teaching of early reading and applies this knowledge to provide engaging and challenging learning opportunities to develop pupils’ reading skills over time.</w:t>
            </w:r>
          </w:p>
          <w:p w14:paraId="0479EAD0" w14:textId="77777777" w:rsidR="00F0268C" w:rsidRPr="008C3A85" w:rsidRDefault="00F0268C" w:rsidP="000F2254">
            <w:pPr>
              <w:spacing w:after="0"/>
              <w:jc w:val="left"/>
              <w:rPr>
                <w:rFonts w:asciiTheme="majorHAnsi" w:hAnsiTheme="majorHAnsi" w:cs="Arial"/>
                <w:sz w:val="16"/>
                <w:szCs w:val="16"/>
              </w:rPr>
            </w:pPr>
          </w:p>
        </w:tc>
      </w:tr>
      <w:tr w:rsidR="00F0268C" w:rsidRPr="008C3A85" w14:paraId="0479EAE7" w14:textId="77777777" w:rsidTr="008C3A85">
        <w:trPr>
          <w:cantSplit/>
          <w:trHeight w:val="1025"/>
        </w:trPr>
        <w:tc>
          <w:tcPr>
            <w:tcW w:w="568" w:type="dxa"/>
            <w:vMerge/>
            <w:tcBorders>
              <w:bottom w:val="single" w:sz="4" w:space="0" w:color="auto"/>
            </w:tcBorders>
            <w:shd w:val="clear" w:color="auto" w:fill="auto"/>
            <w:textDirection w:val="btLr"/>
          </w:tcPr>
          <w:p w14:paraId="0479EAD2"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0479EAD3"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e) If teaching early mathematics, demonstrate a clear understanding of appropriate teaching strategies. </w:t>
            </w:r>
          </w:p>
          <w:p w14:paraId="0479EAD4" w14:textId="77777777" w:rsidR="00F0268C" w:rsidRPr="008C3A85" w:rsidRDefault="00F0268C" w:rsidP="000F2254">
            <w:pPr>
              <w:spacing w:after="0"/>
              <w:jc w:val="left"/>
              <w:rPr>
                <w:rFonts w:asciiTheme="majorHAnsi" w:hAnsiTheme="majorHAnsi" w:cs="Arial"/>
                <w:sz w:val="16"/>
                <w:szCs w:val="16"/>
                <w:lang w:val="en-US"/>
              </w:rPr>
            </w:pPr>
          </w:p>
        </w:tc>
        <w:tc>
          <w:tcPr>
            <w:tcW w:w="2835" w:type="dxa"/>
            <w:tcBorders>
              <w:bottom w:val="single" w:sz="4" w:space="0" w:color="auto"/>
              <w:right w:val="single" w:sz="4" w:space="0" w:color="auto"/>
            </w:tcBorders>
            <w:shd w:val="clear" w:color="auto" w:fill="auto"/>
          </w:tcPr>
          <w:p w14:paraId="0479EAD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no understanding of strategies for the teaching of early mathematics and hence limited or no success in doing this.</w:t>
            </w:r>
          </w:p>
          <w:p w14:paraId="0479EAD6" w14:textId="77777777" w:rsidR="00F0268C" w:rsidRPr="008C3A85" w:rsidRDefault="00F0268C" w:rsidP="000F2254">
            <w:pPr>
              <w:spacing w:after="0"/>
              <w:jc w:val="left"/>
              <w:rPr>
                <w:rFonts w:asciiTheme="majorHAnsi" w:hAnsiTheme="majorHAnsi" w:cs="Arial"/>
                <w:sz w:val="16"/>
                <w:szCs w:val="16"/>
              </w:rPr>
            </w:pPr>
          </w:p>
          <w:p w14:paraId="0479EAD7"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AD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demonstrate an understanding of early mathematics and appropriate teaching strategies.</w:t>
            </w:r>
          </w:p>
          <w:p w14:paraId="0479EAD9" w14:textId="77777777" w:rsidR="00F0268C" w:rsidRPr="008C3A85" w:rsidRDefault="00F0268C" w:rsidP="000F2254">
            <w:pPr>
              <w:spacing w:after="0"/>
              <w:jc w:val="left"/>
              <w:rPr>
                <w:rFonts w:asciiTheme="majorHAnsi" w:hAnsiTheme="majorHAnsi" w:cs="Arial"/>
                <w:sz w:val="16"/>
                <w:szCs w:val="16"/>
              </w:rPr>
            </w:pPr>
          </w:p>
          <w:p w14:paraId="0479EADA" w14:textId="77777777" w:rsidR="00F0268C" w:rsidRPr="008C3A85" w:rsidRDefault="00F0268C" w:rsidP="000F2254">
            <w:pPr>
              <w:spacing w:after="0"/>
              <w:jc w:val="left"/>
              <w:rPr>
                <w:rFonts w:asciiTheme="majorHAnsi" w:hAnsiTheme="majorHAnsi" w:cs="Arial"/>
                <w:sz w:val="16"/>
                <w:szCs w:val="16"/>
              </w:rPr>
            </w:pPr>
          </w:p>
          <w:p w14:paraId="0479EAD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Applies this knowledge to devise appropriate learning opportunities to support pupils’ developing mathematical skills with some success.</w:t>
            </w:r>
          </w:p>
          <w:p w14:paraId="0479EADC" w14:textId="77777777" w:rsidR="00F0268C" w:rsidRPr="008C3A85" w:rsidRDefault="00F0268C" w:rsidP="000F2254">
            <w:pPr>
              <w:spacing w:after="0"/>
              <w:jc w:val="left"/>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0479EADD"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a good understanding of strategies for the teaching of early mathematics.</w:t>
            </w:r>
          </w:p>
          <w:p w14:paraId="0479EADE" w14:textId="77777777" w:rsidR="00F0268C" w:rsidRPr="008C3A85" w:rsidRDefault="00F0268C" w:rsidP="000F2254">
            <w:pPr>
              <w:spacing w:after="0"/>
              <w:jc w:val="left"/>
              <w:rPr>
                <w:rFonts w:asciiTheme="majorHAnsi" w:hAnsiTheme="majorHAnsi" w:cs="Arial"/>
                <w:sz w:val="16"/>
                <w:szCs w:val="16"/>
              </w:rPr>
            </w:pPr>
          </w:p>
          <w:p w14:paraId="0479EADF" w14:textId="77777777" w:rsidR="00F0268C" w:rsidRPr="008C3A85" w:rsidRDefault="00F0268C" w:rsidP="000F2254">
            <w:pPr>
              <w:spacing w:after="0"/>
              <w:jc w:val="left"/>
              <w:rPr>
                <w:rFonts w:asciiTheme="majorHAnsi" w:hAnsiTheme="majorHAnsi" w:cs="Arial"/>
                <w:sz w:val="16"/>
                <w:szCs w:val="16"/>
              </w:rPr>
            </w:pPr>
          </w:p>
          <w:p w14:paraId="0479EAE0"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Increasingly applies this knowledge well to prepare and deliver engaging and challenging learning opportunities to develop pupils’ mathematical skills.</w:t>
            </w:r>
          </w:p>
        </w:tc>
        <w:tc>
          <w:tcPr>
            <w:tcW w:w="3827" w:type="dxa"/>
            <w:tcBorders>
              <w:bottom w:val="single" w:sz="4" w:space="0" w:color="auto"/>
              <w:right w:val="single" w:sz="4" w:space="0" w:color="auto"/>
            </w:tcBorders>
            <w:shd w:val="clear" w:color="auto" w:fill="auto"/>
          </w:tcPr>
          <w:p w14:paraId="0479EAE1"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a thorough understanding of strategies for the teaching of early mathematics.</w:t>
            </w:r>
          </w:p>
          <w:p w14:paraId="0479EAE2" w14:textId="77777777" w:rsidR="00F0268C" w:rsidRPr="008C3A85" w:rsidRDefault="00F0268C" w:rsidP="000F2254">
            <w:pPr>
              <w:spacing w:after="0"/>
              <w:jc w:val="left"/>
              <w:rPr>
                <w:rFonts w:asciiTheme="majorHAnsi" w:hAnsiTheme="majorHAnsi" w:cs="Arial"/>
                <w:sz w:val="16"/>
                <w:szCs w:val="16"/>
              </w:rPr>
            </w:pPr>
          </w:p>
          <w:p w14:paraId="0479EAE3" w14:textId="77777777" w:rsidR="00F0268C" w:rsidRPr="008C3A85" w:rsidRDefault="00F0268C" w:rsidP="000F2254">
            <w:pPr>
              <w:spacing w:after="0"/>
              <w:jc w:val="left"/>
              <w:rPr>
                <w:rFonts w:asciiTheme="majorHAnsi" w:hAnsiTheme="majorHAnsi" w:cs="Arial"/>
                <w:sz w:val="16"/>
                <w:szCs w:val="16"/>
              </w:rPr>
            </w:pPr>
          </w:p>
          <w:p w14:paraId="0479EAE4" w14:textId="77777777" w:rsidR="00F0268C" w:rsidRPr="008C3A85" w:rsidRDefault="00F0268C" w:rsidP="000F2254">
            <w:pPr>
              <w:spacing w:after="0"/>
              <w:jc w:val="left"/>
              <w:rPr>
                <w:rFonts w:asciiTheme="majorHAnsi" w:hAnsiTheme="majorHAnsi" w:cs="Arial"/>
                <w:sz w:val="16"/>
                <w:szCs w:val="16"/>
              </w:rPr>
            </w:pPr>
          </w:p>
          <w:p w14:paraId="0479EAE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Consistently applies this knowledge to prepare and deliver engaging and challenging learning opportunities to develop pupils’ mathematical skills over time.</w:t>
            </w:r>
          </w:p>
          <w:p w14:paraId="0479EAE6" w14:textId="77777777" w:rsidR="00F0268C" w:rsidRPr="008C3A85" w:rsidRDefault="00F0268C" w:rsidP="000F2254">
            <w:pPr>
              <w:spacing w:after="0"/>
              <w:jc w:val="left"/>
              <w:rPr>
                <w:rFonts w:asciiTheme="majorHAnsi" w:hAnsiTheme="majorHAnsi" w:cs="Arial"/>
                <w:sz w:val="16"/>
                <w:szCs w:val="16"/>
              </w:rPr>
            </w:pPr>
          </w:p>
        </w:tc>
      </w:tr>
    </w:tbl>
    <w:p w14:paraId="0479EAE8" w14:textId="77777777" w:rsidR="00F0268C" w:rsidRPr="00B2754A" w:rsidRDefault="00F0268C" w:rsidP="00F0268C">
      <w:pPr>
        <w:pStyle w:val="Header"/>
        <w:rPr>
          <w:rFonts w:ascii="Calibri" w:hAnsi="Calibri" w:cs="Arial"/>
        </w:rPr>
      </w:pPr>
      <w:r w:rsidRPr="00B2754A">
        <w:rPr>
          <w:rFonts w:ascii="Calibri" w:hAnsi="Calibri" w:cs="Arial"/>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2835"/>
        <w:gridCol w:w="3402"/>
        <w:gridCol w:w="3402"/>
        <w:gridCol w:w="3827"/>
      </w:tblGrid>
      <w:tr w:rsidR="00F0268C" w:rsidRPr="008C3A85" w14:paraId="0479EAEF" w14:textId="77777777" w:rsidTr="008C3A85">
        <w:trPr>
          <w:cantSplit/>
          <w:trHeight w:val="306"/>
        </w:trPr>
        <w:tc>
          <w:tcPr>
            <w:tcW w:w="709" w:type="dxa"/>
            <w:tcBorders>
              <w:bottom w:val="single" w:sz="4" w:space="0" w:color="auto"/>
            </w:tcBorders>
            <w:shd w:val="clear" w:color="auto" w:fill="auto"/>
            <w:vAlign w:val="center"/>
          </w:tcPr>
          <w:p w14:paraId="0479EAE9"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lastRenderedPageBreak/>
              <w:t>S4</w:t>
            </w:r>
          </w:p>
        </w:tc>
        <w:tc>
          <w:tcPr>
            <w:tcW w:w="1560" w:type="dxa"/>
            <w:tcBorders>
              <w:bottom w:val="single" w:sz="4" w:space="0" w:color="auto"/>
            </w:tcBorders>
            <w:shd w:val="clear" w:color="auto" w:fill="auto"/>
            <w:vAlign w:val="center"/>
          </w:tcPr>
          <w:p w14:paraId="0479EAEA"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t>Standard Prompts</w:t>
            </w:r>
          </w:p>
        </w:tc>
        <w:tc>
          <w:tcPr>
            <w:tcW w:w="2835" w:type="dxa"/>
            <w:tcBorders>
              <w:bottom w:val="single" w:sz="4" w:space="0" w:color="auto"/>
            </w:tcBorders>
            <w:shd w:val="clear" w:color="auto" w:fill="auto"/>
            <w:vAlign w:val="center"/>
          </w:tcPr>
          <w:p w14:paraId="0479EAEB" w14:textId="77777777" w:rsidR="00F0268C" w:rsidRPr="008C3A85" w:rsidRDefault="00F0268C" w:rsidP="008C3A85">
            <w:pPr>
              <w:pStyle w:val="BodyText"/>
              <w:jc w:val="center"/>
              <w:rPr>
                <w:rFonts w:asciiTheme="majorHAnsi" w:hAnsiTheme="majorHAnsi" w:cs="Arial"/>
                <w:b/>
                <w:color w:val="000000"/>
                <w:position w:val="-6"/>
                <w:sz w:val="22"/>
                <w:szCs w:val="24"/>
              </w:rPr>
            </w:pPr>
            <w:r w:rsidRPr="008C3A85">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0479EAEC"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Requires Improvement (3)</w:t>
            </w:r>
          </w:p>
        </w:tc>
        <w:tc>
          <w:tcPr>
            <w:tcW w:w="3402" w:type="dxa"/>
            <w:tcBorders>
              <w:bottom w:val="single" w:sz="4" w:space="0" w:color="auto"/>
            </w:tcBorders>
            <w:shd w:val="clear" w:color="auto" w:fill="auto"/>
            <w:vAlign w:val="center"/>
          </w:tcPr>
          <w:p w14:paraId="0479EAED"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0479EAEE"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Outstanding (1)</w:t>
            </w:r>
          </w:p>
        </w:tc>
      </w:tr>
      <w:tr w:rsidR="00F0268C" w:rsidRPr="008C3A85" w14:paraId="0479EAFF" w14:textId="77777777" w:rsidTr="008C3A85">
        <w:trPr>
          <w:cantSplit/>
          <w:trHeight w:val="1255"/>
        </w:trPr>
        <w:tc>
          <w:tcPr>
            <w:tcW w:w="709" w:type="dxa"/>
            <w:vMerge w:val="restart"/>
            <w:tcBorders>
              <w:top w:val="single" w:sz="4" w:space="0" w:color="auto"/>
            </w:tcBorders>
            <w:shd w:val="clear" w:color="auto" w:fill="auto"/>
            <w:textDirection w:val="btLr"/>
          </w:tcPr>
          <w:p w14:paraId="0479EAF0" w14:textId="77777777" w:rsidR="00F0268C" w:rsidRPr="008C3A85" w:rsidRDefault="00F0268C" w:rsidP="00EC138F">
            <w:pPr>
              <w:widowControl w:val="0"/>
              <w:autoSpaceDE w:val="0"/>
              <w:autoSpaceDN w:val="0"/>
              <w:adjustRightInd w:val="0"/>
              <w:spacing w:after="0"/>
              <w:rPr>
                <w:rFonts w:asciiTheme="majorHAnsi" w:hAnsiTheme="majorHAnsi" w:cs="Arial"/>
                <w:lang w:val="en-US"/>
              </w:rPr>
            </w:pPr>
            <w:r w:rsidRPr="008C3A85">
              <w:rPr>
                <w:rFonts w:asciiTheme="majorHAnsi" w:hAnsiTheme="majorHAnsi" w:cs="Arial"/>
                <w:b/>
                <w:bCs/>
                <w:lang w:val="en-US"/>
              </w:rPr>
              <w:t>S4: Plan and Teach well structured Lessons</w:t>
            </w:r>
          </w:p>
          <w:p w14:paraId="0479EAF1" w14:textId="77777777" w:rsidR="00F0268C" w:rsidRPr="008C3A85" w:rsidRDefault="00F0268C" w:rsidP="008C3A85">
            <w:pPr>
              <w:pStyle w:val="Bulletskeyfindings"/>
              <w:numPr>
                <w:ilvl w:val="0"/>
                <w:numId w:val="0"/>
              </w:numPr>
              <w:spacing w:after="0"/>
              <w:ind w:left="113" w:right="113"/>
              <w:jc w:val="center"/>
              <w:rPr>
                <w:rFonts w:asciiTheme="majorHAnsi" w:hAnsiTheme="majorHAnsi" w:cs="Arial"/>
                <w:b/>
                <w:sz w:val="16"/>
                <w:szCs w:val="16"/>
              </w:rPr>
            </w:pPr>
          </w:p>
        </w:tc>
        <w:tc>
          <w:tcPr>
            <w:tcW w:w="1560" w:type="dxa"/>
            <w:tcBorders>
              <w:top w:val="single" w:sz="4" w:space="0" w:color="auto"/>
              <w:bottom w:val="single" w:sz="4" w:space="0" w:color="auto"/>
              <w:right w:val="single" w:sz="4" w:space="0" w:color="auto"/>
            </w:tcBorders>
            <w:shd w:val="clear" w:color="auto" w:fill="auto"/>
          </w:tcPr>
          <w:p w14:paraId="0479EAF2"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a) Impart knowledge and develop understanding through effective use of lesson time.</w:t>
            </w:r>
          </w:p>
        </w:tc>
        <w:tc>
          <w:tcPr>
            <w:tcW w:w="2835" w:type="dxa"/>
            <w:tcBorders>
              <w:bottom w:val="single" w:sz="4" w:space="0" w:color="auto"/>
              <w:right w:val="single" w:sz="4" w:space="0" w:color="auto"/>
            </w:tcBorders>
            <w:shd w:val="clear" w:color="auto" w:fill="auto"/>
          </w:tcPr>
          <w:p w14:paraId="0479EAF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Shows no</w:t>
            </w:r>
            <w:r w:rsidRPr="008C3A85">
              <w:rPr>
                <w:rFonts w:asciiTheme="majorHAnsi" w:hAnsiTheme="majorHAnsi" w:cs="Arial"/>
                <w:b/>
                <w:sz w:val="16"/>
                <w:szCs w:val="16"/>
              </w:rPr>
              <w:t xml:space="preserve"> </w:t>
            </w:r>
            <w:r w:rsidRPr="008C3A85">
              <w:rPr>
                <w:rFonts w:asciiTheme="majorHAnsi" w:hAnsiTheme="majorHAnsi" w:cs="Arial"/>
                <w:sz w:val="16"/>
                <w:szCs w:val="16"/>
              </w:rPr>
              <w:t>effective use of time and pacing. Lacks confidence</w:t>
            </w:r>
            <w:r w:rsidRPr="008C3A85">
              <w:rPr>
                <w:rFonts w:asciiTheme="majorHAnsi" w:hAnsiTheme="majorHAnsi" w:cs="Arial"/>
                <w:b/>
                <w:sz w:val="16"/>
                <w:szCs w:val="16"/>
              </w:rPr>
              <w:t xml:space="preserve"> </w:t>
            </w:r>
            <w:r w:rsidRPr="008C3A85">
              <w:rPr>
                <w:rFonts w:asciiTheme="majorHAnsi" w:hAnsiTheme="majorHAnsi" w:cs="Arial"/>
                <w:sz w:val="16"/>
                <w:szCs w:val="16"/>
              </w:rPr>
              <w:t>to adapt learning as the needs arises. Pupils are</w:t>
            </w:r>
            <w:r w:rsidRPr="008C3A85">
              <w:rPr>
                <w:rFonts w:asciiTheme="majorHAnsi" w:hAnsiTheme="majorHAnsi" w:cs="Arial"/>
                <w:b/>
                <w:sz w:val="16"/>
                <w:szCs w:val="16"/>
              </w:rPr>
              <w:t xml:space="preserve"> </w:t>
            </w:r>
            <w:r w:rsidRPr="008C3A85">
              <w:rPr>
                <w:rFonts w:asciiTheme="majorHAnsi" w:hAnsiTheme="majorHAnsi" w:cs="Arial"/>
                <w:sz w:val="16"/>
                <w:szCs w:val="16"/>
              </w:rPr>
              <w:t>over or under challenged.</w:t>
            </w:r>
          </w:p>
          <w:p w14:paraId="0479EAF4" w14:textId="77777777" w:rsidR="00F0268C" w:rsidRPr="008C3A85" w:rsidRDefault="00F0268C" w:rsidP="000F2254">
            <w:pPr>
              <w:spacing w:after="0"/>
              <w:jc w:val="left"/>
              <w:rPr>
                <w:rFonts w:asciiTheme="majorHAnsi" w:hAnsiTheme="majorHAnsi" w:cs="Arial"/>
                <w:sz w:val="16"/>
                <w:szCs w:val="16"/>
              </w:rPr>
            </w:pPr>
          </w:p>
          <w:p w14:paraId="0479EAF5"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AF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Can maintain the pace of the learning and the ability to respond flexibly to events. </w:t>
            </w:r>
          </w:p>
          <w:p w14:paraId="0479EAF7" w14:textId="77777777" w:rsidR="00F0268C" w:rsidRPr="008C3A85" w:rsidRDefault="00F0268C" w:rsidP="000F2254">
            <w:pPr>
              <w:spacing w:after="0"/>
              <w:jc w:val="left"/>
              <w:rPr>
                <w:rFonts w:asciiTheme="majorHAnsi" w:hAnsiTheme="majorHAnsi" w:cs="Arial"/>
                <w:sz w:val="16"/>
                <w:szCs w:val="16"/>
              </w:rPr>
            </w:pPr>
          </w:p>
          <w:p w14:paraId="0479EAF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adapt teaching in order to respond to the needs of pupils.</w:t>
            </w:r>
          </w:p>
          <w:p w14:paraId="0479EAF9" w14:textId="77777777" w:rsidR="00F0268C" w:rsidRPr="008C3A85" w:rsidRDefault="00F0268C" w:rsidP="000F2254">
            <w:pPr>
              <w:spacing w:after="0"/>
              <w:jc w:val="left"/>
              <w:rPr>
                <w:rFonts w:asciiTheme="majorHAnsi" w:hAnsiTheme="majorHAnsi" w:cs="Arial"/>
                <w:sz w:val="16"/>
                <w:szCs w:val="16"/>
              </w:rPr>
            </w:pPr>
          </w:p>
          <w:p w14:paraId="0479EAFA" w14:textId="77777777" w:rsidR="00F0268C" w:rsidRPr="008C3A85" w:rsidRDefault="00F0268C" w:rsidP="000F2254">
            <w:pPr>
              <w:spacing w:after="0"/>
              <w:jc w:val="left"/>
              <w:rPr>
                <w:rFonts w:asciiTheme="majorHAnsi" w:hAnsiTheme="majorHAnsi" w:cs="Arial"/>
                <w:b/>
                <w:sz w:val="16"/>
                <w:szCs w:val="16"/>
              </w:rPr>
            </w:pPr>
          </w:p>
        </w:tc>
        <w:tc>
          <w:tcPr>
            <w:tcW w:w="3402" w:type="dxa"/>
            <w:tcBorders>
              <w:bottom w:val="single" w:sz="4" w:space="0" w:color="auto"/>
              <w:right w:val="single" w:sz="4" w:space="0" w:color="auto"/>
            </w:tcBorders>
            <w:shd w:val="clear" w:color="auto" w:fill="auto"/>
          </w:tcPr>
          <w:p w14:paraId="0479EAFB" w14:textId="77777777" w:rsidR="00F0268C" w:rsidRPr="008C3A85" w:rsidRDefault="00F0268C" w:rsidP="000F2254">
            <w:pPr>
              <w:spacing w:after="0"/>
              <w:jc w:val="left"/>
              <w:rPr>
                <w:rFonts w:asciiTheme="majorHAnsi" w:hAnsiTheme="majorHAnsi" w:cs="Arial"/>
                <w:sz w:val="16"/>
                <w:szCs w:val="16"/>
                <w:highlight w:val="yellow"/>
              </w:rPr>
            </w:pPr>
            <w:r w:rsidRPr="008C3A85">
              <w:rPr>
                <w:rFonts w:asciiTheme="majorHAnsi" w:hAnsiTheme="majorHAnsi" w:cs="Arial"/>
                <w:sz w:val="16"/>
                <w:szCs w:val="16"/>
              </w:rPr>
              <w:t>Knowledge is imparted through good lessons where pace is maintained and shows effective use of time.</w:t>
            </w:r>
          </w:p>
          <w:p w14:paraId="0479EAFC" w14:textId="77777777" w:rsidR="00F0268C" w:rsidRPr="008C3A85" w:rsidRDefault="00F0268C" w:rsidP="000F2254">
            <w:pPr>
              <w:widowControl w:val="0"/>
              <w:autoSpaceDE w:val="0"/>
              <w:autoSpaceDN w:val="0"/>
              <w:adjustRightInd w:val="0"/>
              <w:spacing w:after="0"/>
              <w:jc w:val="left"/>
              <w:rPr>
                <w:rFonts w:asciiTheme="majorHAnsi" w:hAnsiTheme="majorHAnsi" w:cs="Arial"/>
                <w:strike/>
                <w:sz w:val="16"/>
                <w:szCs w:val="16"/>
                <w:highlight w:val="yellow"/>
              </w:rPr>
            </w:pPr>
          </w:p>
        </w:tc>
        <w:tc>
          <w:tcPr>
            <w:tcW w:w="3827" w:type="dxa"/>
            <w:tcBorders>
              <w:bottom w:val="single" w:sz="4" w:space="0" w:color="auto"/>
              <w:right w:val="single" w:sz="4" w:space="0" w:color="auto"/>
            </w:tcBorders>
            <w:shd w:val="clear" w:color="auto" w:fill="auto"/>
          </w:tcPr>
          <w:p w14:paraId="0479EAFD" w14:textId="77777777" w:rsidR="00F0268C" w:rsidRPr="008C3A85" w:rsidRDefault="00F0268C" w:rsidP="000F2254">
            <w:pPr>
              <w:spacing w:after="0"/>
              <w:jc w:val="left"/>
              <w:rPr>
                <w:rFonts w:asciiTheme="majorHAnsi" w:hAnsiTheme="majorHAnsi" w:cs="Arial"/>
                <w:sz w:val="16"/>
                <w:szCs w:val="16"/>
                <w:highlight w:val="yellow"/>
              </w:rPr>
            </w:pPr>
            <w:r w:rsidRPr="008C3A85">
              <w:rPr>
                <w:rFonts w:asciiTheme="majorHAnsi" w:hAnsiTheme="majorHAnsi" w:cs="Arial"/>
                <w:sz w:val="16"/>
                <w:szCs w:val="16"/>
              </w:rPr>
              <w:t xml:space="preserve">Knowledge is imparted through excellent lessons where pace is maintained and shows effective use of time promoting high levels of commitment to learning.  </w:t>
            </w:r>
          </w:p>
          <w:p w14:paraId="0479EAFE" w14:textId="77777777" w:rsidR="00F0268C" w:rsidRPr="008C3A85" w:rsidRDefault="00F0268C" w:rsidP="000F2254">
            <w:pPr>
              <w:spacing w:after="0"/>
              <w:jc w:val="left"/>
              <w:rPr>
                <w:rFonts w:asciiTheme="majorHAnsi" w:hAnsiTheme="majorHAnsi" w:cs="Arial"/>
                <w:b/>
                <w:sz w:val="16"/>
                <w:szCs w:val="16"/>
                <w:highlight w:val="yellow"/>
              </w:rPr>
            </w:pPr>
          </w:p>
        </w:tc>
      </w:tr>
      <w:tr w:rsidR="00F0268C" w:rsidRPr="008C3A85" w14:paraId="0479EB14" w14:textId="77777777" w:rsidTr="008C3A85">
        <w:trPr>
          <w:cantSplit/>
          <w:trHeight w:val="2253"/>
        </w:trPr>
        <w:tc>
          <w:tcPr>
            <w:tcW w:w="709" w:type="dxa"/>
            <w:vMerge/>
            <w:shd w:val="clear" w:color="auto" w:fill="auto"/>
            <w:textDirection w:val="btLr"/>
          </w:tcPr>
          <w:p w14:paraId="0479EB00"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0479EB01"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b) Promote a love of learning and children’s intellectual curiosity.</w:t>
            </w:r>
          </w:p>
        </w:tc>
        <w:tc>
          <w:tcPr>
            <w:tcW w:w="2835" w:type="dxa"/>
            <w:tcBorders>
              <w:bottom w:val="single" w:sz="4" w:space="0" w:color="auto"/>
              <w:right w:val="single" w:sz="4" w:space="0" w:color="auto"/>
            </w:tcBorders>
            <w:shd w:val="clear" w:color="auto" w:fill="auto"/>
          </w:tcPr>
          <w:p w14:paraId="0479EB02"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Does not take into account pupils’ responses and shows no evidence of being able to develop and expand on their knowledge, skills, understanding, interests, enthusiasm and intellectual curiosity</w:t>
            </w:r>
          </w:p>
          <w:p w14:paraId="0479EB03" w14:textId="77777777" w:rsidR="00F0268C" w:rsidRPr="008C3A85" w:rsidRDefault="00F0268C" w:rsidP="000F2254">
            <w:pPr>
              <w:spacing w:after="0"/>
              <w:jc w:val="left"/>
              <w:rPr>
                <w:rFonts w:asciiTheme="majorHAnsi" w:hAnsiTheme="majorHAnsi" w:cs="Arial"/>
                <w:strike/>
                <w:sz w:val="16"/>
                <w:szCs w:val="16"/>
              </w:rPr>
            </w:pPr>
          </w:p>
          <w:p w14:paraId="0479EB04" w14:textId="77777777" w:rsidR="00F0268C" w:rsidRPr="008C3A85"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0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employ teaching strategies and resources, which support pupils in developing their knowledge, skills, understanding, interests, enthusiasm and intellectual curiosity.</w:t>
            </w:r>
          </w:p>
          <w:p w14:paraId="0479EB06" w14:textId="77777777" w:rsidR="00F0268C" w:rsidRPr="008C3A85" w:rsidRDefault="00F0268C" w:rsidP="000F2254">
            <w:pPr>
              <w:spacing w:after="0"/>
              <w:jc w:val="left"/>
              <w:rPr>
                <w:rFonts w:asciiTheme="majorHAnsi" w:hAnsiTheme="majorHAnsi" w:cs="Arial"/>
                <w:sz w:val="16"/>
                <w:szCs w:val="16"/>
              </w:rPr>
            </w:pPr>
          </w:p>
          <w:p w14:paraId="0479EB07" w14:textId="77777777" w:rsidR="00F0268C" w:rsidRPr="008C3A85" w:rsidRDefault="00F0268C" w:rsidP="000F2254">
            <w:pPr>
              <w:spacing w:after="0"/>
              <w:jc w:val="left"/>
              <w:rPr>
                <w:rFonts w:asciiTheme="majorHAnsi" w:hAnsiTheme="majorHAnsi" w:cs="Arial"/>
                <w:b/>
                <w:sz w:val="16"/>
                <w:szCs w:val="16"/>
              </w:rPr>
            </w:pPr>
          </w:p>
        </w:tc>
        <w:tc>
          <w:tcPr>
            <w:tcW w:w="3402" w:type="dxa"/>
            <w:tcBorders>
              <w:bottom w:val="single" w:sz="4" w:space="0" w:color="auto"/>
              <w:right w:val="single" w:sz="4" w:space="0" w:color="auto"/>
            </w:tcBorders>
            <w:shd w:val="clear" w:color="auto" w:fill="auto"/>
          </w:tcPr>
          <w:p w14:paraId="0479EB08"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Interactions are planned to allow learners to develop and apply</w:t>
            </w:r>
            <w:r w:rsidRPr="008C3A85">
              <w:rPr>
                <w:rFonts w:asciiTheme="majorHAnsi" w:hAnsiTheme="majorHAnsi" w:cs="Arial"/>
                <w:sz w:val="16"/>
                <w:szCs w:val="16"/>
              </w:rPr>
              <w:t xml:space="preserve"> knowledge, skills, understanding, interests and enthusiasm</w:t>
            </w:r>
            <w:r w:rsidRPr="008C3A85">
              <w:rPr>
                <w:rFonts w:asciiTheme="majorHAnsi" w:hAnsiTheme="majorHAnsi" w:cs="Arial"/>
                <w:sz w:val="16"/>
                <w:szCs w:val="16"/>
                <w:lang w:val="en-US"/>
              </w:rPr>
              <w:t xml:space="preserve"> to a range of situations.</w:t>
            </w:r>
          </w:p>
          <w:p w14:paraId="0479EB0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B0A"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rPr>
              <w:t xml:space="preserve">Willing </w:t>
            </w:r>
            <w:r w:rsidRPr="008C3A85">
              <w:rPr>
                <w:rFonts w:asciiTheme="majorHAnsi" w:hAnsiTheme="majorHAnsi" w:cs="Arial"/>
                <w:sz w:val="16"/>
                <w:szCs w:val="16"/>
                <w:lang w:val="en-US"/>
              </w:rPr>
              <w:t>to take</w:t>
            </w:r>
            <w:r w:rsidRPr="008C3A85">
              <w:rPr>
                <w:rFonts w:asciiTheme="majorHAnsi" w:hAnsiTheme="majorHAnsi" w:cs="Arial"/>
                <w:b/>
                <w:sz w:val="16"/>
                <w:szCs w:val="16"/>
                <w:lang w:val="en-US"/>
              </w:rPr>
              <w:t xml:space="preserve"> </w:t>
            </w:r>
            <w:r w:rsidRPr="008C3A85">
              <w:rPr>
                <w:rFonts w:asciiTheme="majorHAnsi" w:hAnsiTheme="majorHAnsi" w:cs="Arial"/>
                <w:sz w:val="16"/>
                <w:szCs w:val="16"/>
                <w:lang w:val="en-US"/>
              </w:rPr>
              <w:t xml:space="preserve">risks to capture interest and make learning interesting. </w:t>
            </w:r>
          </w:p>
          <w:p w14:paraId="0479EB0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B0C"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Pupils can generally</w:t>
            </w:r>
            <w:r w:rsidRPr="008C3A85">
              <w:rPr>
                <w:rFonts w:asciiTheme="majorHAnsi" w:hAnsiTheme="majorHAnsi" w:cs="Arial"/>
                <w:b/>
                <w:sz w:val="16"/>
                <w:szCs w:val="16"/>
                <w:lang w:val="en-US"/>
              </w:rPr>
              <w:t xml:space="preserve"> </w:t>
            </w:r>
            <w:r w:rsidRPr="008C3A85">
              <w:rPr>
                <w:rFonts w:asciiTheme="majorHAnsi" w:hAnsiTheme="majorHAnsi" w:cs="Arial"/>
                <w:sz w:val="16"/>
                <w:szCs w:val="16"/>
                <w:lang w:val="en-US"/>
              </w:rPr>
              <w:t>see the relevance of their learning and this often stimulates their intellectual curiosity.</w:t>
            </w:r>
          </w:p>
        </w:tc>
        <w:tc>
          <w:tcPr>
            <w:tcW w:w="3827" w:type="dxa"/>
            <w:tcBorders>
              <w:bottom w:val="single" w:sz="4" w:space="0" w:color="auto"/>
              <w:right w:val="single" w:sz="4" w:space="0" w:color="auto"/>
            </w:tcBorders>
            <w:shd w:val="clear" w:color="auto" w:fill="auto"/>
          </w:tcPr>
          <w:p w14:paraId="0479EB0D" w14:textId="77777777" w:rsidR="00F0268C" w:rsidRPr="008C3A85" w:rsidRDefault="00F0268C" w:rsidP="000F2254">
            <w:pPr>
              <w:pStyle w:val="Default"/>
              <w:rPr>
                <w:rFonts w:asciiTheme="majorHAnsi" w:hAnsiTheme="majorHAnsi"/>
                <w:sz w:val="16"/>
                <w:szCs w:val="16"/>
              </w:rPr>
            </w:pPr>
            <w:r w:rsidRPr="008C3A85">
              <w:rPr>
                <w:rFonts w:asciiTheme="majorHAnsi" w:hAnsiTheme="majorHAnsi"/>
                <w:sz w:val="16"/>
                <w:szCs w:val="16"/>
                <w:lang w:val="en-US"/>
              </w:rPr>
              <w:t>Supports all learners to develop, enhance and apply new knowledge, skills and understanding in a range of circumstances and situations.</w:t>
            </w:r>
          </w:p>
          <w:p w14:paraId="0479EB0E" w14:textId="77777777" w:rsidR="00F0268C" w:rsidRPr="008C3A85" w:rsidRDefault="00F0268C" w:rsidP="000F2254">
            <w:pPr>
              <w:pStyle w:val="Default"/>
              <w:rPr>
                <w:rFonts w:asciiTheme="majorHAnsi" w:hAnsiTheme="majorHAnsi"/>
                <w:sz w:val="16"/>
                <w:szCs w:val="16"/>
              </w:rPr>
            </w:pPr>
          </w:p>
          <w:p w14:paraId="0479EB0F" w14:textId="77777777" w:rsidR="00F0268C" w:rsidRPr="008C3A85" w:rsidRDefault="00F0268C" w:rsidP="000F2254">
            <w:pPr>
              <w:pStyle w:val="Default"/>
              <w:rPr>
                <w:rFonts w:asciiTheme="majorHAnsi" w:hAnsiTheme="majorHAnsi"/>
                <w:sz w:val="16"/>
                <w:szCs w:val="16"/>
              </w:rPr>
            </w:pPr>
          </w:p>
          <w:p w14:paraId="0479EB10" w14:textId="77777777" w:rsidR="00F0268C" w:rsidRPr="008C3A85" w:rsidRDefault="00F0268C" w:rsidP="000F2254">
            <w:pPr>
              <w:pStyle w:val="Default"/>
              <w:rPr>
                <w:rFonts w:asciiTheme="majorHAnsi" w:hAnsiTheme="majorHAnsi"/>
                <w:sz w:val="16"/>
                <w:szCs w:val="16"/>
              </w:rPr>
            </w:pPr>
            <w:r w:rsidRPr="008C3A85">
              <w:rPr>
                <w:rFonts w:asciiTheme="majorHAnsi" w:hAnsiTheme="majorHAnsi"/>
                <w:sz w:val="16"/>
                <w:szCs w:val="16"/>
              </w:rPr>
              <w:t xml:space="preserve">Takes appropriate risks when making learning interesting. </w:t>
            </w:r>
          </w:p>
          <w:p w14:paraId="0479EB11" w14:textId="77777777" w:rsidR="00F0268C" w:rsidRPr="008C3A85" w:rsidRDefault="00F0268C" w:rsidP="000F2254">
            <w:pPr>
              <w:pStyle w:val="Default"/>
              <w:rPr>
                <w:rFonts w:asciiTheme="majorHAnsi" w:hAnsiTheme="majorHAnsi"/>
                <w:sz w:val="16"/>
                <w:szCs w:val="16"/>
              </w:rPr>
            </w:pPr>
          </w:p>
          <w:p w14:paraId="0479EB12" w14:textId="77777777" w:rsidR="00F0268C" w:rsidRPr="008C3A85" w:rsidRDefault="00F0268C" w:rsidP="000F2254">
            <w:pPr>
              <w:pStyle w:val="Default"/>
              <w:rPr>
                <w:rFonts w:asciiTheme="majorHAnsi" w:hAnsiTheme="majorHAnsi"/>
                <w:sz w:val="16"/>
                <w:szCs w:val="16"/>
                <w:lang w:val="en-US"/>
              </w:rPr>
            </w:pPr>
          </w:p>
          <w:p w14:paraId="0479EB13" w14:textId="77777777" w:rsidR="00F0268C" w:rsidRPr="008C3A85" w:rsidRDefault="00F0268C" w:rsidP="000F2254">
            <w:pPr>
              <w:pStyle w:val="Default"/>
              <w:rPr>
                <w:rFonts w:asciiTheme="majorHAnsi" w:hAnsiTheme="majorHAnsi"/>
                <w:sz w:val="16"/>
                <w:szCs w:val="16"/>
              </w:rPr>
            </w:pPr>
            <w:r w:rsidRPr="008C3A85">
              <w:rPr>
                <w:rFonts w:asciiTheme="majorHAnsi" w:hAnsiTheme="majorHAnsi"/>
                <w:sz w:val="16"/>
                <w:szCs w:val="16"/>
                <w:lang w:val="en-US"/>
              </w:rPr>
              <w:t>Pupils</w:t>
            </w:r>
            <w:r w:rsidRPr="008C3A85">
              <w:rPr>
                <w:rFonts w:asciiTheme="majorHAnsi" w:hAnsiTheme="majorHAnsi"/>
                <w:b/>
                <w:sz w:val="16"/>
                <w:szCs w:val="16"/>
                <w:lang w:val="en-US"/>
              </w:rPr>
              <w:t xml:space="preserve"> </w:t>
            </w:r>
            <w:r w:rsidRPr="008C3A85">
              <w:rPr>
                <w:rFonts w:asciiTheme="majorHAnsi" w:hAnsiTheme="majorHAnsi"/>
                <w:sz w:val="16"/>
                <w:szCs w:val="16"/>
                <w:lang w:val="en-US"/>
              </w:rPr>
              <w:t>see the relevance of their learning and this stimulates their intellectual curiosity.</w:t>
            </w:r>
          </w:p>
        </w:tc>
      </w:tr>
      <w:tr w:rsidR="00F0268C" w:rsidRPr="008C3A85" w14:paraId="0479EB27" w14:textId="77777777" w:rsidTr="008C3A85">
        <w:trPr>
          <w:cantSplit/>
          <w:trHeight w:val="1818"/>
        </w:trPr>
        <w:tc>
          <w:tcPr>
            <w:tcW w:w="709" w:type="dxa"/>
            <w:vMerge/>
            <w:shd w:val="clear" w:color="auto" w:fill="auto"/>
            <w:textDirection w:val="btLr"/>
          </w:tcPr>
          <w:p w14:paraId="0479EB15"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0479EB1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c) Set homework and plan other out-of-class activities to consolidate and extend the knowledge and understanding pupils have acquired.</w:t>
            </w:r>
          </w:p>
        </w:tc>
        <w:tc>
          <w:tcPr>
            <w:tcW w:w="2835" w:type="dxa"/>
            <w:tcBorders>
              <w:bottom w:val="single" w:sz="4" w:space="0" w:color="auto"/>
              <w:right w:val="single" w:sz="4" w:space="0" w:color="auto"/>
            </w:tcBorders>
            <w:shd w:val="clear" w:color="auto" w:fill="auto"/>
          </w:tcPr>
          <w:p w14:paraId="0479EB1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Homework is not planned and does not</w:t>
            </w:r>
            <w:r w:rsidRPr="008C3A85">
              <w:rPr>
                <w:rFonts w:asciiTheme="majorHAnsi" w:hAnsiTheme="majorHAnsi" w:cs="Arial"/>
                <w:b/>
                <w:sz w:val="16"/>
                <w:szCs w:val="16"/>
              </w:rPr>
              <w:t xml:space="preserve"> </w:t>
            </w:r>
            <w:r w:rsidRPr="008C3A85">
              <w:rPr>
                <w:rFonts w:asciiTheme="majorHAnsi" w:hAnsiTheme="majorHAnsi" w:cs="Arial"/>
                <w:sz w:val="16"/>
                <w:szCs w:val="16"/>
              </w:rPr>
              <w:t>provide any consolidation of learning. Little or no thought given to the possibility of out-of-school learning.</w:t>
            </w:r>
          </w:p>
          <w:p w14:paraId="0479EB18"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B1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Homework is planned to provide opportunities for consolidation of learning. Some thought is given to out-of-school learning.</w:t>
            </w:r>
          </w:p>
          <w:p w14:paraId="0479EB1A" w14:textId="77777777" w:rsidR="00F0268C" w:rsidRPr="008C3A85" w:rsidRDefault="00F0268C" w:rsidP="000F2254">
            <w:pPr>
              <w:spacing w:after="0"/>
              <w:jc w:val="left"/>
              <w:rPr>
                <w:rFonts w:asciiTheme="majorHAnsi" w:hAnsiTheme="majorHAnsi" w:cs="Arial"/>
                <w:strike/>
                <w:sz w:val="16"/>
                <w:szCs w:val="16"/>
                <w:highlight w:val="yellow"/>
              </w:rPr>
            </w:pPr>
          </w:p>
        </w:tc>
        <w:tc>
          <w:tcPr>
            <w:tcW w:w="3402" w:type="dxa"/>
            <w:tcBorders>
              <w:bottom w:val="single" w:sz="4" w:space="0" w:color="auto"/>
              <w:right w:val="single" w:sz="4" w:space="0" w:color="auto"/>
            </w:tcBorders>
            <w:shd w:val="clear" w:color="auto" w:fill="auto"/>
          </w:tcPr>
          <w:p w14:paraId="0479EB1B"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Plans homework which consolidates and reinforces knowledge and understanding.</w:t>
            </w:r>
            <w:r w:rsidRPr="008C3A85">
              <w:rPr>
                <w:rFonts w:asciiTheme="majorHAnsi" w:hAnsiTheme="majorHAnsi" w:cs="Arial"/>
                <w:b/>
                <w:sz w:val="16"/>
                <w:szCs w:val="16"/>
              </w:rPr>
              <w:t xml:space="preserve"> </w:t>
            </w:r>
          </w:p>
          <w:p w14:paraId="0479EB1C" w14:textId="77777777" w:rsidR="00F0268C" w:rsidRPr="008C3A85" w:rsidRDefault="00F0268C" w:rsidP="000F2254">
            <w:pPr>
              <w:spacing w:after="0"/>
              <w:jc w:val="left"/>
              <w:rPr>
                <w:rFonts w:asciiTheme="majorHAnsi" w:hAnsiTheme="majorHAnsi" w:cs="Arial"/>
                <w:sz w:val="16"/>
                <w:szCs w:val="16"/>
              </w:rPr>
            </w:pPr>
          </w:p>
          <w:p w14:paraId="0479EB1D" w14:textId="77777777" w:rsidR="00F0268C" w:rsidRPr="008C3A85" w:rsidRDefault="00F0268C" w:rsidP="000F2254">
            <w:pPr>
              <w:spacing w:after="0"/>
              <w:jc w:val="left"/>
              <w:rPr>
                <w:rFonts w:asciiTheme="majorHAnsi" w:hAnsiTheme="majorHAnsi" w:cs="Arial"/>
                <w:sz w:val="16"/>
                <w:szCs w:val="16"/>
              </w:rPr>
            </w:pPr>
          </w:p>
          <w:p w14:paraId="0479EB1E" w14:textId="77777777" w:rsidR="00F0268C" w:rsidRPr="008C3A85" w:rsidRDefault="00F0268C" w:rsidP="000F2254">
            <w:pPr>
              <w:spacing w:after="0"/>
              <w:jc w:val="left"/>
              <w:rPr>
                <w:rFonts w:asciiTheme="majorHAnsi" w:hAnsiTheme="majorHAnsi" w:cs="Arial"/>
                <w:sz w:val="16"/>
                <w:szCs w:val="16"/>
              </w:rPr>
            </w:pPr>
          </w:p>
          <w:p w14:paraId="0479EB1F" w14:textId="77777777" w:rsidR="00F0268C" w:rsidRPr="008C3A85" w:rsidRDefault="00F0268C" w:rsidP="000F2254">
            <w:pPr>
              <w:spacing w:after="0"/>
              <w:jc w:val="left"/>
              <w:rPr>
                <w:rFonts w:asciiTheme="majorHAnsi" w:hAnsiTheme="majorHAnsi" w:cs="Arial"/>
                <w:sz w:val="16"/>
                <w:szCs w:val="16"/>
              </w:rPr>
            </w:pPr>
          </w:p>
          <w:p w14:paraId="0479EB20"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Plans opportunities for out-of-class activities which are safe and generally relevant and suitable.</w:t>
            </w:r>
          </w:p>
          <w:p w14:paraId="0479EB21" w14:textId="77777777" w:rsidR="00F0268C" w:rsidRPr="008C3A85" w:rsidRDefault="00F0268C" w:rsidP="000F2254">
            <w:pPr>
              <w:spacing w:after="0"/>
              <w:jc w:val="left"/>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0479EB22" w14:textId="4175C5A2"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Plans</w:t>
            </w:r>
            <w:r w:rsidRPr="008C3A85">
              <w:rPr>
                <w:rFonts w:asciiTheme="majorHAnsi" w:hAnsiTheme="majorHAnsi" w:cs="Arial"/>
                <w:b/>
                <w:sz w:val="16"/>
                <w:szCs w:val="16"/>
              </w:rPr>
              <w:t xml:space="preserve"> </w:t>
            </w:r>
            <w:r w:rsidRPr="008C3A85">
              <w:rPr>
                <w:rFonts w:asciiTheme="majorHAnsi" w:hAnsiTheme="majorHAnsi" w:cs="Arial"/>
                <w:sz w:val="16"/>
                <w:szCs w:val="16"/>
              </w:rPr>
              <w:t xml:space="preserve">focused </w:t>
            </w:r>
            <w:r w:rsidR="00C77FDE" w:rsidRPr="008C3A85">
              <w:rPr>
                <w:rFonts w:asciiTheme="majorHAnsi" w:hAnsiTheme="majorHAnsi" w:cs="Arial"/>
                <w:sz w:val="16"/>
                <w:szCs w:val="16"/>
              </w:rPr>
              <w:t>homework</w:t>
            </w:r>
            <w:r w:rsidRPr="008C3A85">
              <w:rPr>
                <w:rFonts w:asciiTheme="majorHAnsi" w:hAnsiTheme="majorHAnsi" w:cs="Arial"/>
                <w:sz w:val="16"/>
                <w:szCs w:val="16"/>
              </w:rPr>
              <w:t xml:space="preserve"> and out of class learning that consolidate, reinforces and extends existing knowledge and understanding and helps pupils appreciate the need to revisit learning.</w:t>
            </w:r>
          </w:p>
          <w:p w14:paraId="0479EB23" w14:textId="77777777" w:rsidR="00F0268C" w:rsidRPr="008C3A85" w:rsidRDefault="00F0268C" w:rsidP="000F2254">
            <w:pPr>
              <w:spacing w:after="0"/>
              <w:jc w:val="left"/>
              <w:rPr>
                <w:rFonts w:asciiTheme="majorHAnsi" w:hAnsiTheme="majorHAnsi" w:cs="Arial"/>
                <w:strike/>
                <w:sz w:val="16"/>
                <w:szCs w:val="16"/>
              </w:rPr>
            </w:pPr>
          </w:p>
          <w:p w14:paraId="0479EB24" w14:textId="77777777" w:rsidR="00F0268C" w:rsidRPr="008C3A85" w:rsidRDefault="00F0268C" w:rsidP="000F2254">
            <w:pPr>
              <w:spacing w:after="0"/>
              <w:jc w:val="left"/>
              <w:rPr>
                <w:rFonts w:asciiTheme="majorHAnsi" w:hAnsiTheme="majorHAnsi" w:cs="Arial"/>
                <w:strike/>
                <w:sz w:val="16"/>
                <w:szCs w:val="16"/>
              </w:rPr>
            </w:pPr>
          </w:p>
          <w:p w14:paraId="0479EB25" w14:textId="2040049F"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 xml:space="preserve">Plans </w:t>
            </w:r>
            <w:r w:rsidR="00C77FDE" w:rsidRPr="008C3A85">
              <w:rPr>
                <w:rFonts w:asciiTheme="majorHAnsi" w:hAnsiTheme="majorHAnsi" w:cs="Arial"/>
                <w:sz w:val="16"/>
                <w:szCs w:val="16"/>
              </w:rPr>
              <w:t>opportunities for</w:t>
            </w:r>
            <w:r w:rsidRPr="008C3A85">
              <w:rPr>
                <w:rFonts w:asciiTheme="majorHAnsi" w:hAnsiTheme="majorHAnsi" w:cs="Arial"/>
                <w:sz w:val="16"/>
                <w:szCs w:val="16"/>
              </w:rPr>
              <w:t xml:space="preserve"> out-of-class activities which are safe, relevant and suitable.</w:t>
            </w:r>
          </w:p>
          <w:p w14:paraId="0479EB26" w14:textId="77777777" w:rsidR="00F0268C" w:rsidRPr="008C3A85" w:rsidRDefault="00F0268C" w:rsidP="000F2254">
            <w:pPr>
              <w:spacing w:after="0"/>
              <w:jc w:val="left"/>
              <w:rPr>
                <w:rFonts w:asciiTheme="majorHAnsi" w:hAnsiTheme="majorHAnsi" w:cs="Arial"/>
                <w:strike/>
                <w:sz w:val="16"/>
                <w:szCs w:val="16"/>
              </w:rPr>
            </w:pPr>
          </w:p>
        </w:tc>
      </w:tr>
      <w:tr w:rsidR="00F0268C" w:rsidRPr="008C3A85" w14:paraId="0479EB3E" w14:textId="77777777" w:rsidTr="008C3A85">
        <w:trPr>
          <w:cantSplit/>
          <w:trHeight w:val="1025"/>
        </w:trPr>
        <w:tc>
          <w:tcPr>
            <w:tcW w:w="709" w:type="dxa"/>
            <w:vMerge/>
            <w:shd w:val="clear" w:color="auto" w:fill="auto"/>
            <w:textDirection w:val="btLr"/>
          </w:tcPr>
          <w:p w14:paraId="0479EB28"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0479EB2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d) Reflect systematically on the effectiveness of lessons and approaches to teaching</w:t>
            </w:r>
          </w:p>
        </w:tc>
        <w:tc>
          <w:tcPr>
            <w:tcW w:w="2835" w:type="dxa"/>
            <w:tcBorders>
              <w:bottom w:val="single" w:sz="4" w:space="0" w:color="auto"/>
              <w:right w:val="single" w:sz="4" w:space="0" w:color="auto"/>
            </w:tcBorders>
            <w:shd w:val="clear" w:color="auto" w:fill="auto"/>
          </w:tcPr>
          <w:p w14:paraId="0479EB2A"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Does not evaluate and reflect on own practice.</w:t>
            </w:r>
          </w:p>
          <w:p w14:paraId="0479EB2B" w14:textId="77777777" w:rsidR="00F0268C" w:rsidRPr="008C3A85" w:rsidRDefault="00F0268C" w:rsidP="000F2254">
            <w:pPr>
              <w:spacing w:after="0"/>
              <w:jc w:val="left"/>
              <w:rPr>
                <w:rFonts w:asciiTheme="majorHAnsi" w:hAnsiTheme="majorHAnsi" w:cs="Arial"/>
                <w:sz w:val="16"/>
                <w:szCs w:val="16"/>
              </w:rPr>
            </w:pPr>
          </w:p>
          <w:p w14:paraId="0479EB2C" w14:textId="77777777" w:rsidR="00F0268C" w:rsidRPr="008C3A85" w:rsidRDefault="00F0268C" w:rsidP="000F2254">
            <w:pPr>
              <w:spacing w:after="0"/>
              <w:jc w:val="left"/>
              <w:rPr>
                <w:rFonts w:asciiTheme="majorHAnsi" w:hAnsiTheme="majorHAnsi" w:cs="Arial"/>
                <w:sz w:val="16"/>
                <w:szCs w:val="16"/>
              </w:rPr>
            </w:pPr>
          </w:p>
          <w:p w14:paraId="0479EB2D" w14:textId="77777777" w:rsidR="00F0268C" w:rsidRPr="008C3A85" w:rsidRDefault="00F0268C" w:rsidP="000F2254">
            <w:pPr>
              <w:spacing w:after="0"/>
              <w:jc w:val="left"/>
              <w:rPr>
                <w:rFonts w:asciiTheme="majorHAnsi" w:hAnsiTheme="majorHAnsi" w:cs="Arial"/>
                <w:sz w:val="16"/>
                <w:szCs w:val="16"/>
              </w:rPr>
            </w:pPr>
          </w:p>
          <w:p w14:paraId="0479EB2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Pays no attention to advice and does not accept constructive criticism to improve practice.</w:t>
            </w:r>
          </w:p>
          <w:p w14:paraId="0479EB2F" w14:textId="77777777" w:rsidR="00F0268C" w:rsidRPr="008C3A85"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30"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Evaluates and reflects in order to improve on own practice.</w:t>
            </w:r>
          </w:p>
          <w:p w14:paraId="0479EB31" w14:textId="77777777" w:rsidR="00F0268C" w:rsidRPr="008C3A85" w:rsidRDefault="00F0268C" w:rsidP="000F2254">
            <w:pPr>
              <w:spacing w:after="0"/>
              <w:jc w:val="left"/>
              <w:rPr>
                <w:rFonts w:asciiTheme="majorHAnsi" w:hAnsiTheme="majorHAnsi" w:cs="Arial"/>
                <w:sz w:val="16"/>
                <w:szCs w:val="16"/>
              </w:rPr>
            </w:pPr>
          </w:p>
          <w:p w14:paraId="0479EB32" w14:textId="77777777" w:rsidR="00F0268C" w:rsidRPr="008C3A85" w:rsidRDefault="00F0268C" w:rsidP="000F2254">
            <w:pPr>
              <w:spacing w:after="0"/>
              <w:jc w:val="left"/>
              <w:rPr>
                <w:rFonts w:asciiTheme="majorHAnsi" w:hAnsiTheme="majorHAnsi" w:cs="Arial"/>
                <w:sz w:val="16"/>
                <w:szCs w:val="16"/>
              </w:rPr>
            </w:pPr>
          </w:p>
          <w:p w14:paraId="0479EB33" w14:textId="77777777" w:rsidR="00F0268C" w:rsidRPr="008C3A85" w:rsidRDefault="00F0268C" w:rsidP="000F2254">
            <w:pPr>
              <w:spacing w:after="0"/>
              <w:jc w:val="left"/>
              <w:rPr>
                <w:rFonts w:asciiTheme="majorHAnsi" w:hAnsiTheme="majorHAnsi" w:cs="Arial"/>
                <w:sz w:val="16"/>
                <w:szCs w:val="16"/>
              </w:rPr>
            </w:pPr>
          </w:p>
          <w:p w14:paraId="0479EB34"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Assesses the effectiveness of lessons and approaches to learning, seeking advice from colleagues on how to improve, and acts appropriately on feedback and targets.</w:t>
            </w:r>
          </w:p>
        </w:tc>
        <w:tc>
          <w:tcPr>
            <w:tcW w:w="3402" w:type="dxa"/>
            <w:tcBorders>
              <w:bottom w:val="single" w:sz="4" w:space="0" w:color="auto"/>
              <w:right w:val="single" w:sz="4" w:space="0" w:color="auto"/>
            </w:tcBorders>
            <w:shd w:val="clear" w:color="auto" w:fill="auto"/>
          </w:tcPr>
          <w:p w14:paraId="0479EB3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Uses reflective practice in discussion with colleagues, accepts and acts upon advice and support.</w:t>
            </w:r>
          </w:p>
          <w:p w14:paraId="0479EB36" w14:textId="77777777" w:rsidR="00F0268C" w:rsidRPr="008C3A85" w:rsidRDefault="00F0268C" w:rsidP="000F2254">
            <w:pPr>
              <w:spacing w:after="0"/>
              <w:jc w:val="left"/>
              <w:rPr>
                <w:rFonts w:asciiTheme="majorHAnsi" w:hAnsiTheme="majorHAnsi" w:cs="Arial"/>
                <w:sz w:val="16"/>
                <w:szCs w:val="16"/>
              </w:rPr>
            </w:pPr>
          </w:p>
          <w:p w14:paraId="0479EB37" w14:textId="77777777" w:rsidR="00F0268C" w:rsidRPr="008C3A85" w:rsidRDefault="00F0268C" w:rsidP="000F2254">
            <w:pPr>
              <w:spacing w:after="0"/>
              <w:jc w:val="left"/>
              <w:rPr>
                <w:rFonts w:asciiTheme="majorHAnsi" w:hAnsiTheme="majorHAnsi" w:cs="Arial"/>
                <w:sz w:val="16"/>
                <w:szCs w:val="16"/>
              </w:rPr>
            </w:pPr>
          </w:p>
          <w:p w14:paraId="0479EB3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Shows willingness to learn from both success and ‘failure’ by systematically evaluating practice, including its impact on pupils.</w:t>
            </w:r>
          </w:p>
          <w:p w14:paraId="0479EB39" w14:textId="77777777" w:rsidR="00F0268C" w:rsidRPr="008C3A85" w:rsidRDefault="00F0268C" w:rsidP="000F2254">
            <w:pPr>
              <w:spacing w:after="0"/>
              <w:jc w:val="left"/>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0479EB3A" w14:textId="6761D3DB"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Critically reflective in systematically evaluating their own practice, judging its impact on all groups of </w:t>
            </w:r>
            <w:r w:rsidR="00C77FDE" w:rsidRPr="008C3A85">
              <w:rPr>
                <w:rFonts w:asciiTheme="majorHAnsi" w:hAnsiTheme="majorHAnsi" w:cs="Arial"/>
                <w:sz w:val="16"/>
                <w:szCs w:val="16"/>
              </w:rPr>
              <w:t>learners over</w:t>
            </w:r>
            <w:r w:rsidRPr="008C3A85">
              <w:rPr>
                <w:rFonts w:asciiTheme="majorHAnsi" w:hAnsiTheme="majorHAnsi" w:cs="Arial"/>
                <w:sz w:val="16"/>
                <w:szCs w:val="16"/>
              </w:rPr>
              <w:t xml:space="preserve"> time to inform future planning, teaching and learning.</w:t>
            </w:r>
          </w:p>
          <w:p w14:paraId="0479EB3B" w14:textId="77777777" w:rsidR="00F0268C" w:rsidRPr="008C3A85" w:rsidRDefault="00F0268C" w:rsidP="000F2254">
            <w:pPr>
              <w:spacing w:after="0"/>
              <w:jc w:val="left"/>
              <w:rPr>
                <w:rFonts w:asciiTheme="majorHAnsi" w:hAnsiTheme="majorHAnsi" w:cs="Arial"/>
                <w:sz w:val="16"/>
                <w:szCs w:val="16"/>
              </w:rPr>
            </w:pPr>
          </w:p>
          <w:p w14:paraId="0479EB3C"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Acts swiftly upon advice and guidance to develop professional practice with noticeable impact upon learning.</w:t>
            </w:r>
          </w:p>
          <w:p w14:paraId="0479EB3D" w14:textId="77777777" w:rsidR="00F0268C" w:rsidRPr="008C3A85" w:rsidRDefault="00F0268C" w:rsidP="000F2254">
            <w:pPr>
              <w:spacing w:after="0"/>
              <w:jc w:val="left"/>
              <w:rPr>
                <w:rFonts w:asciiTheme="majorHAnsi" w:hAnsiTheme="majorHAnsi" w:cs="Arial"/>
                <w:b/>
                <w:sz w:val="16"/>
                <w:szCs w:val="16"/>
              </w:rPr>
            </w:pPr>
          </w:p>
        </w:tc>
      </w:tr>
      <w:tr w:rsidR="00F0268C" w:rsidRPr="008C3A85" w14:paraId="0479EB4B" w14:textId="77777777" w:rsidTr="008C3A85">
        <w:trPr>
          <w:cantSplit/>
          <w:trHeight w:val="1025"/>
        </w:trPr>
        <w:tc>
          <w:tcPr>
            <w:tcW w:w="709" w:type="dxa"/>
            <w:vMerge/>
            <w:tcBorders>
              <w:bottom w:val="single" w:sz="4" w:space="0" w:color="auto"/>
            </w:tcBorders>
            <w:shd w:val="clear" w:color="auto" w:fill="auto"/>
            <w:textDirection w:val="btLr"/>
          </w:tcPr>
          <w:p w14:paraId="0479EB3F"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0479EB40" w14:textId="77777777" w:rsidR="00F0268C" w:rsidRPr="008C3A85" w:rsidRDefault="00F0268C" w:rsidP="000F2254">
            <w:pPr>
              <w:spacing w:after="0"/>
              <w:jc w:val="left"/>
              <w:rPr>
                <w:rFonts w:asciiTheme="majorHAnsi" w:hAnsiTheme="majorHAnsi" w:cs="Arial"/>
                <w:sz w:val="16"/>
                <w:szCs w:val="16"/>
                <w:lang w:val="en-US"/>
              </w:rPr>
            </w:pPr>
            <w:r w:rsidRPr="008C3A85">
              <w:rPr>
                <w:rFonts w:asciiTheme="majorHAnsi" w:hAnsiTheme="majorHAnsi" w:cs="Arial"/>
                <w:sz w:val="16"/>
                <w:szCs w:val="16"/>
                <w:lang w:val="en-US"/>
              </w:rPr>
              <w:t>e) Contribute to the design and provision of an engaging curriculum within the relevant subject areas.</w:t>
            </w:r>
          </w:p>
        </w:tc>
        <w:tc>
          <w:tcPr>
            <w:tcW w:w="2835" w:type="dxa"/>
            <w:tcBorders>
              <w:bottom w:val="single" w:sz="4" w:space="0" w:color="auto"/>
              <w:right w:val="single" w:sz="4" w:space="0" w:color="auto"/>
            </w:tcBorders>
            <w:shd w:val="clear" w:color="auto" w:fill="auto"/>
          </w:tcPr>
          <w:p w14:paraId="0479EB41"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No contribution to the design and provision of the curriculum.</w:t>
            </w:r>
          </w:p>
          <w:p w14:paraId="0479EB42" w14:textId="77777777" w:rsidR="00F0268C" w:rsidRPr="008C3A85" w:rsidRDefault="00F0268C" w:rsidP="000F2254">
            <w:pPr>
              <w:spacing w:after="0"/>
              <w:jc w:val="left"/>
              <w:rPr>
                <w:rFonts w:asciiTheme="majorHAnsi" w:hAnsiTheme="majorHAnsi" w:cs="Arial"/>
                <w:sz w:val="16"/>
                <w:szCs w:val="16"/>
              </w:rPr>
            </w:pPr>
          </w:p>
          <w:p w14:paraId="0479EB43" w14:textId="77777777" w:rsidR="00F0268C" w:rsidRPr="008C3A85" w:rsidRDefault="00F0268C" w:rsidP="000F2254">
            <w:pPr>
              <w:spacing w:after="0"/>
              <w:jc w:val="left"/>
              <w:rPr>
                <w:rFonts w:asciiTheme="majorHAnsi" w:hAnsiTheme="majorHAnsi" w:cs="Arial"/>
                <w:sz w:val="16"/>
                <w:szCs w:val="16"/>
              </w:rPr>
            </w:pPr>
          </w:p>
          <w:p w14:paraId="0479EB44"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B45"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 xml:space="preserve">Can work collaboratively with colleagues, and is aware of recent curriculum developments when adapting and/or developing existing curriculum. </w:t>
            </w:r>
          </w:p>
          <w:p w14:paraId="0479EB46"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B4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Collaborates with colleagues and has made contributions to curricular developments.</w:t>
            </w:r>
          </w:p>
          <w:p w14:paraId="0479EB48" w14:textId="77777777" w:rsidR="00F0268C" w:rsidRPr="008C3A85" w:rsidRDefault="00F0268C" w:rsidP="000F2254">
            <w:pPr>
              <w:spacing w:after="0"/>
              <w:jc w:val="left"/>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0479EB4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Has contributed to curricular initiatives or developments and accepts/assumes responsibility for developing an aspect of the curriculum. </w:t>
            </w:r>
          </w:p>
          <w:p w14:paraId="0479EB4A" w14:textId="77777777" w:rsidR="00F0268C" w:rsidRPr="008C3A85" w:rsidRDefault="00F0268C" w:rsidP="000F2254">
            <w:pPr>
              <w:spacing w:after="0"/>
              <w:jc w:val="left"/>
              <w:rPr>
                <w:rFonts w:asciiTheme="majorHAnsi" w:hAnsiTheme="majorHAnsi" w:cs="Arial"/>
                <w:sz w:val="16"/>
                <w:szCs w:val="16"/>
              </w:rPr>
            </w:pPr>
          </w:p>
        </w:tc>
      </w:tr>
    </w:tbl>
    <w:p w14:paraId="0479EB4C" w14:textId="77777777" w:rsidR="00F0268C" w:rsidRPr="00B2754A" w:rsidRDefault="00F0268C" w:rsidP="00F0268C">
      <w:pPr>
        <w:pStyle w:val="Header"/>
        <w:rPr>
          <w:rFonts w:ascii="Calibri" w:hAnsi="Calibri" w:cs="Arial"/>
        </w:rPr>
      </w:pPr>
      <w:r w:rsidRPr="00B2754A">
        <w:rPr>
          <w:rFonts w:ascii="Calibri" w:hAnsi="Calibri" w:cs="Arial"/>
          <w:b/>
          <w:sz w:val="28"/>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694"/>
        <w:gridCol w:w="3402"/>
        <w:gridCol w:w="3402"/>
        <w:gridCol w:w="3827"/>
      </w:tblGrid>
      <w:tr w:rsidR="00F0268C" w:rsidRPr="008C3A85" w14:paraId="0479EB53" w14:textId="77777777" w:rsidTr="008C3A85">
        <w:trPr>
          <w:cantSplit/>
          <w:trHeight w:val="306"/>
        </w:trPr>
        <w:tc>
          <w:tcPr>
            <w:tcW w:w="709" w:type="dxa"/>
            <w:tcBorders>
              <w:bottom w:val="single" w:sz="4" w:space="0" w:color="auto"/>
            </w:tcBorders>
            <w:shd w:val="clear" w:color="auto" w:fill="auto"/>
            <w:vAlign w:val="center"/>
          </w:tcPr>
          <w:p w14:paraId="0479EB4D"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lastRenderedPageBreak/>
              <w:t>S5</w:t>
            </w:r>
          </w:p>
        </w:tc>
        <w:tc>
          <w:tcPr>
            <w:tcW w:w="1701" w:type="dxa"/>
            <w:tcBorders>
              <w:bottom w:val="single" w:sz="4" w:space="0" w:color="auto"/>
            </w:tcBorders>
            <w:shd w:val="clear" w:color="auto" w:fill="auto"/>
            <w:vAlign w:val="center"/>
          </w:tcPr>
          <w:p w14:paraId="0479EB4E"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t>Standard Prompts</w:t>
            </w:r>
          </w:p>
        </w:tc>
        <w:tc>
          <w:tcPr>
            <w:tcW w:w="2694" w:type="dxa"/>
            <w:tcBorders>
              <w:bottom w:val="single" w:sz="4" w:space="0" w:color="auto"/>
            </w:tcBorders>
            <w:shd w:val="clear" w:color="auto" w:fill="auto"/>
            <w:vAlign w:val="center"/>
          </w:tcPr>
          <w:p w14:paraId="0479EB4F" w14:textId="77777777" w:rsidR="00F0268C" w:rsidRPr="008C3A85" w:rsidRDefault="00F0268C" w:rsidP="008C3A85">
            <w:pPr>
              <w:pStyle w:val="BodyText"/>
              <w:jc w:val="center"/>
              <w:rPr>
                <w:rFonts w:asciiTheme="majorHAnsi" w:hAnsiTheme="majorHAnsi" w:cs="Arial"/>
                <w:b/>
                <w:color w:val="000000"/>
                <w:position w:val="-6"/>
                <w:sz w:val="22"/>
                <w:szCs w:val="24"/>
              </w:rPr>
            </w:pPr>
            <w:r w:rsidRPr="008C3A85">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0479EB50"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Requires Improvement (3)</w:t>
            </w:r>
          </w:p>
        </w:tc>
        <w:tc>
          <w:tcPr>
            <w:tcW w:w="3402" w:type="dxa"/>
            <w:tcBorders>
              <w:bottom w:val="single" w:sz="4" w:space="0" w:color="auto"/>
            </w:tcBorders>
            <w:shd w:val="clear" w:color="auto" w:fill="auto"/>
            <w:vAlign w:val="center"/>
          </w:tcPr>
          <w:p w14:paraId="0479EB51"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0479EB52"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Outstanding (1)</w:t>
            </w:r>
          </w:p>
        </w:tc>
      </w:tr>
      <w:tr w:rsidR="00F0268C" w:rsidRPr="008C3A85" w14:paraId="0479EB60" w14:textId="77777777" w:rsidTr="008C3A85">
        <w:trPr>
          <w:cantSplit/>
          <w:trHeight w:val="1217"/>
        </w:trPr>
        <w:tc>
          <w:tcPr>
            <w:tcW w:w="709" w:type="dxa"/>
            <w:vMerge w:val="restart"/>
            <w:tcBorders>
              <w:top w:val="single" w:sz="4" w:space="0" w:color="auto"/>
            </w:tcBorders>
            <w:shd w:val="clear" w:color="auto" w:fill="auto"/>
            <w:textDirection w:val="btLr"/>
          </w:tcPr>
          <w:p w14:paraId="0479EB54" w14:textId="77777777" w:rsidR="00F0268C" w:rsidRPr="008C3A85" w:rsidRDefault="00F0268C" w:rsidP="00EC138F">
            <w:pPr>
              <w:widowControl w:val="0"/>
              <w:autoSpaceDE w:val="0"/>
              <w:autoSpaceDN w:val="0"/>
              <w:adjustRightInd w:val="0"/>
              <w:spacing w:after="0"/>
              <w:rPr>
                <w:rFonts w:asciiTheme="majorHAnsi" w:hAnsiTheme="majorHAnsi" w:cs="Arial"/>
                <w:lang w:val="en-US"/>
              </w:rPr>
            </w:pPr>
            <w:r w:rsidRPr="008C3A85">
              <w:rPr>
                <w:rFonts w:asciiTheme="majorHAnsi" w:hAnsiTheme="majorHAnsi" w:cs="Arial"/>
                <w:b/>
                <w:bCs/>
                <w:lang w:val="en-US"/>
              </w:rPr>
              <w:t>S5: Adapt teaching to respond to the strengths and needs of all pupils</w:t>
            </w:r>
          </w:p>
          <w:p w14:paraId="0479EB55" w14:textId="77777777" w:rsidR="00F0268C" w:rsidRPr="008C3A85" w:rsidRDefault="00F0268C" w:rsidP="008C3A85">
            <w:pPr>
              <w:pStyle w:val="Bulletskeyfindings"/>
              <w:numPr>
                <w:ilvl w:val="0"/>
                <w:numId w:val="0"/>
              </w:numPr>
              <w:spacing w:after="0"/>
              <w:ind w:left="113" w:right="113"/>
              <w:rPr>
                <w:rFonts w:asciiTheme="majorHAnsi" w:hAnsiTheme="majorHAnsi" w:cs="Arial"/>
                <w:b/>
                <w:sz w:val="16"/>
                <w:szCs w:val="16"/>
              </w:rPr>
            </w:pPr>
          </w:p>
        </w:tc>
        <w:tc>
          <w:tcPr>
            <w:tcW w:w="1701" w:type="dxa"/>
            <w:tcBorders>
              <w:top w:val="single" w:sz="4" w:space="0" w:color="auto"/>
              <w:bottom w:val="single" w:sz="4" w:space="0" w:color="auto"/>
              <w:right w:val="single" w:sz="4" w:space="0" w:color="auto"/>
            </w:tcBorders>
            <w:shd w:val="clear" w:color="auto" w:fill="auto"/>
          </w:tcPr>
          <w:p w14:paraId="0479EB56"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a) Know when and how to differentiate appropriately, using approaches which enable pupils to be taught effectively</w:t>
            </w:r>
          </w:p>
        </w:tc>
        <w:tc>
          <w:tcPr>
            <w:tcW w:w="2694" w:type="dxa"/>
            <w:tcBorders>
              <w:bottom w:val="single" w:sz="4" w:space="0" w:color="auto"/>
              <w:right w:val="single" w:sz="4" w:space="0" w:color="auto"/>
            </w:tcBorders>
            <w:shd w:val="clear" w:color="auto" w:fill="auto"/>
          </w:tcPr>
          <w:p w14:paraId="0479EB5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Lessons are inappropriately pitched for the needs of the learners which results in no teaching and ineffective use of time.</w:t>
            </w:r>
          </w:p>
          <w:p w14:paraId="0479EB58" w14:textId="77777777" w:rsidR="00F0268C" w:rsidRPr="008C3A85" w:rsidRDefault="00F0268C" w:rsidP="000F2254">
            <w:pPr>
              <w:spacing w:after="0"/>
              <w:jc w:val="left"/>
              <w:rPr>
                <w:rFonts w:asciiTheme="majorHAnsi" w:hAnsiTheme="majorHAnsi" w:cs="Arial"/>
                <w:sz w:val="16"/>
                <w:szCs w:val="16"/>
                <w:lang w:val="en-US"/>
              </w:rPr>
            </w:pPr>
          </w:p>
        </w:tc>
        <w:tc>
          <w:tcPr>
            <w:tcW w:w="3402" w:type="dxa"/>
            <w:tcBorders>
              <w:bottom w:val="single" w:sz="4" w:space="0" w:color="auto"/>
              <w:right w:val="single" w:sz="4" w:space="0" w:color="auto"/>
            </w:tcBorders>
            <w:shd w:val="clear" w:color="auto" w:fill="auto"/>
          </w:tcPr>
          <w:p w14:paraId="0479EB5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Lessons show evidence of having considered individual learning and differentiation strategies that address them. </w:t>
            </w:r>
          </w:p>
          <w:p w14:paraId="0479EB5A" w14:textId="77777777" w:rsidR="00F0268C" w:rsidRPr="008C3A85" w:rsidRDefault="00F0268C" w:rsidP="000F2254">
            <w:pPr>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 </w:t>
            </w:r>
          </w:p>
        </w:tc>
        <w:tc>
          <w:tcPr>
            <w:tcW w:w="3402" w:type="dxa"/>
            <w:tcBorders>
              <w:bottom w:val="single" w:sz="4" w:space="0" w:color="auto"/>
              <w:right w:val="single" w:sz="4" w:space="0" w:color="auto"/>
            </w:tcBorders>
            <w:shd w:val="clear" w:color="auto" w:fill="auto"/>
          </w:tcPr>
          <w:p w14:paraId="0479EB5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Lessons show good evidence of having considered the individual learning needs and employ differentiation strategies that address the most of the learning needs of pupils and thus remove many barriers to learning.</w:t>
            </w:r>
          </w:p>
          <w:p w14:paraId="0479EB5C" w14:textId="77777777" w:rsidR="00F0268C" w:rsidRPr="008C3A85" w:rsidRDefault="00F0268C" w:rsidP="000F2254">
            <w:pPr>
              <w:spacing w:after="0"/>
              <w:jc w:val="left"/>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0479EB5D"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Lessons show excellent evidence of having considered the individual learning needs of pupils and employ differentiation strategies that address these learning needs of and thus remove barriers to their learning.</w:t>
            </w:r>
          </w:p>
          <w:p w14:paraId="0479EB5E" w14:textId="77777777" w:rsidR="00F0268C" w:rsidRPr="008C3A85" w:rsidRDefault="00F0268C" w:rsidP="000F2254">
            <w:pPr>
              <w:spacing w:after="0"/>
              <w:jc w:val="left"/>
              <w:rPr>
                <w:rFonts w:asciiTheme="majorHAnsi" w:hAnsiTheme="majorHAnsi" w:cs="Arial"/>
                <w:sz w:val="16"/>
                <w:szCs w:val="16"/>
              </w:rPr>
            </w:pPr>
          </w:p>
          <w:p w14:paraId="0479EB5F" w14:textId="77777777" w:rsidR="00F0268C" w:rsidRPr="008C3A85" w:rsidRDefault="00F0268C" w:rsidP="000F2254">
            <w:pPr>
              <w:spacing w:after="0"/>
              <w:jc w:val="left"/>
              <w:rPr>
                <w:rFonts w:asciiTheme="majorHAnsi" w:hAnsiTheme="majorHAnsi" w:cs="Arial"/>
                <w:strike/>
                <w:sz w:val="16"/>
                <w:szCs w:val="16"/>
              </w:rPr>
            </w:pPr>
          </w:p>
        </w:tc>
      </w:tr>
      <w:tr w:rsidR="00F0268C" w:rsidRPr="008C3A85" w14:paraId="0479EB74" w14:textId="77777777" w:rsidTr="008C3A85">
        <w:trPr>
          <w:cantSplit/>
          <w:trHeight w:val="1820"/>
        </w:trPr>
        <w:tc>
          <w:tcPr>
            <w:tcW w:w="709" w:type="dxa"/>
            <w:vMerge/>
            <w:shd w:val="clear" w:color="auto" w:fill="auto"/>
            <w:textDirection w:val="btLr"/>
          </w:tcPr>
          <w:p w14:paraId="0479EB61"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0479EB62"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b) Have a secure understanding of how a range of factors can inhibit pupils’ ability to learn, and how best to overcome these.</w:t>
            </w:r>
          </w:p>
        </w:tc>
        <w:tc>
          <w:tcPr>
            <w:tcW w:w="2694" w:type="dxa"/>
            <w:tcBorders>
              <w:bottom w:val="single" w:sz="4" w:space="0" w:color="auto"/>
              <w:right w:val="single" w:sz="4" w:space="0" w:color="auto"/>
            </w:tcBorders>
            <w:shd w:val="clear" w:color="auto" w:fill="auto"/>
          </w:tcPr>
          <w:p w14:paraId="0479EB6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no understanding of the factors that inhibit pupils’ learning.</w:t>
            </w:r>
          </w:p>
          <w:p w14:paraId="0479EB64" w14:textId="77777777" w:rsidR="00F0268C" w:rsidRPr="008C3A85"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6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Respects and accommodates individual differences between pupils and has an understanding of how a narrow range of factors can inhibit pupils’ ability to learn, and can adapt teaching to help overcome these. </w:t>
            </w:r>
          </w:p>
          <w:p w14:paraId="0479EB66" w14:textId="77777777" w:rsidR="00F0268C" w:rsidRPr="008C3A85" w:rsidRDefault="00F0268C" w:rsidP="000F2254">
            <w:pPr>
              <w:spacing w:after="0"/>
              <w:jc w:val="left"/>
              <w:rPr>
                <w:rFonts w:asciiTheme="majorHAnsi" w:hAnsiTheme="majorHAnsi" w:cs="Arial"/>
                <w:sz w:val="16"/>
                <w:szCs w:val="16"/>
              </w:rPr>
            </w:pPr>
          </w:p>
          <w:p w14:paraId="0479EB67" w14:textId="77777777" w:rsidR="00F0268C" w:rsidRPr="008C3A85" w:rsidRDefault="00F0268C" w:rsidP="000F2254">
            <w:pPr>
              <w:spacing w:after="0"/>
              <w:jc w:val="left"/>
              <w:rPr>
                <w:rFonts w:asciiTheme="majorHAnsi" w:hAnsiTheme="majorHAnsi" w:cs="Arial"/>
                <w:sz w:val="16"/>
                <w:szCs w:val="16"/>
              </w:rPr>
            </w:pPr>
          </w:p>
          <w:p w14:paraId="0479EB68" w14:textId="77777777" w:rsidR="00F0268C" w:rsidRPr="008C3A85" w:rsidRDefault="00F0268C" w:rsidP="000F2254">
            <w:pPr>
              <w:spacing w:after="0"/>
              <w:jc w:val="left"/>
              <w:rPr>
                <w:rFonts w:asciiTheme="majorHAnsi" w:hAnsiTheme="majorHAnsi" w:cs="Arial"/>
                <w:sz w:val="16"/>
                <w:szCs w:val="16"/>
                <w:lang w:val="en-US"/>
              </w:rPr>
            </w:pPr>
            <w:r w:rsidRPr="008C3A85">
              <w:rPr>
                <w:rFonts w:asciiTheme="majorHAnsi" w:hAnsiTheme="majorHAnsi" w:cs="Arial"/>
                <w:sz w:val="16"/>
                <w:szCs w:val="16"/>
              </w:rPr>
              <w:t>Understanding is shown of the challenges and opportunities of teaching in a diverse society.</w:t>
            </w:r>
          </w:p>
        </w:tc>
        <w:tc>
          <w:tcPr>
            <w:tcW w:w="3402" w:type="dxa"/>
            <w:tcBorders>
              <w:bottom w:val="single" w:sz="4" w:space="0" w:color="auto"/>
              <w:right w:val="single" w:sz="4" w:space="0" w:color="auto"/>
            </w:tcBorders>
            <w:shd w:val="clear" w:color="auto" w:fill="auto"/>
          </w:tcPr>
          <w:p w14:paraId="0479EB6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Respects and accommodates individual differences between pupils and </w:t>
            </w:r>
            <w:r w:rsidRPr="008C3A85">
              <w:rPr>
                <w:rFonts w:asciiTheme="majorHAnsi" w:hAnsiTheme="majorHAnsi" w:cs="Arial"/>
                <w:sz w:val="16"/>
                <w:szCs w:val="16"/>
                <w:lang w:val="en-US"/>
              </w:rPr>
              <w:t>has an understanding of a range of factors that can inhibit pupils’ ability to learn and can adapt teaching to help overcome these.</w:t>
            </w:r>
            <w:r w:rsidRPr="008C3A85">
              <w:rPr>
                <w:rFonts w:asciiTheme="majorHAnsi" w:hAnsiTheme="majorHAnsi" w:cs="Arial"/>
                <w:sz w:val="16"/>
                <w:szCs w:val="16"/>
              </w:rPr>
              <w:t xml:space="preserve"> </w:t>
            </w:r>
          </w:p>
          <w:p w14:paraId="0479EB6A"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B6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B6C"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Has a good level of understanding of the challenges and opportunities of teaching in a diverse society.</w:t>
            </w:r>
          </w:p>
        </w:tc>
        <w:tc>
          <w:tcPr>
            <w:tcW w:w="3827" w:type="dxa"/>
            <w:tcBorders>
              <w:bottom w:val="single" w:sz="4" w:space="0" w:color="auto"/>
              <w:right w:val="single" w:sz="4" w:space="0" w:color="auto"/>
            </w:tcBorders>
            <w:shd w:val="clear" w:color="auto" w:fill="auto"/>
          </w:tcPr>
          <w:p w14:paraId="0479EB6D"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rPr>
              <w:t>Respects and accommodates individual differences between pupils and has</w:t>
            </w:r>
            <w:r w:rsidRPr="008C3A85">
              <w:rPr>
                <w:rFonts w:asciiTheme="majorHAnsi" w:hAnsiTheme="majorHAnsi" w:cs="Arial"/>
                <w:sz w:val="16"/>
                <w:szCs w:val="16"/>
                <w:lang w:val="en-US"/>
              </w:rPr>
              <w:t xml:space="preserve"> a very good understanding of a range of factors that inhibit pupils’ ability to learn.</w:t>
            </w:r>
          </w:p>
          <w:p w14:paraId="0479EB6E"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B6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B70"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B71"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B72"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Has a thorough understanding of the challenges and opportunities of teaching in a diverse society.</w:t>
            </w:r>
          </w:p>
          <w:p w14:paraId="0479EB73"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tc>
      </w:tr>
      <w:tr w:rsidR="00F0268C" w:rsidRPr="008C3A85" w14:paraId="0479EB7E" w14:textId="77777777" w:rsidTr="008C3A85">
        <w:trPr>
          <w:cantSplit/>
          <w:trHeight w:val="2070"/>
        </w:trPr>
        <w:tc>
          <w:tcPr>
            <w:tcW w:w="709" w:type="dxa"/>
            <w:vMerge/>
            <w:shd w:val="clear" w:color="auto" w:fill="auto"/>
            <w:textDirection w:val="btLr"/>
          </w:tcPr>
          <w:p w14:paraId="0479EB75"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0479EB7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c) Demonstrate an awareness of the physical, social and intellectual development of children, and know how to adapt teaching to support pupils’ education at different stages of development</w:t>
            </w:r>
          </w:p>
        </w:tc>
        <w:tc>
          <w:tcPr>
            <w:tcW w:w="2694" w:type="dxa"/>
            <w:tcBorders>
              <w:bottom w:val="single" w:sz="4" w:space="0" w:color="auto"/>
              <w:right w:val="single" w:sz="4" w:space="0" w:color="auto"/>
            </w:tcBorders>
            <w:shd w:val="clear" w:color="auto" w:fill="auto"/>
          </w:tcPr>
          <w:p w14:paraId="0479EB7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Has no understanding of the </w:t>
            </w:r>
            <w:r w:rsidRPr="008C3A85">
              <w:rPr>
                <w:rFonts w:asciiTheme="majorHAnsi" w:hAnsiTheme="majorHAnsi" w:cs="Arial"/>
                <w:sz w:val="16"/>
                <w:szCs w:val="16"/>
                <w:lang w:val="en-US"/>
              </w:rPr>
              <w:t xml:space="preserve">physical, social and intellectual </w:t>
            </w:r>
            <w:r w:rsidRPr="008C3A85">
              <w:rPr>
                <w:rFonts w:asciiTheme="majorHAnsi" w:hAnsiTheme="majorHAnsi" w:cs="Arial"/>
                <w:sz w:val="16"/>
                <w:szCs w:val="16"/>
              </w:rPr>
              <w:t>differences and needs at different stages in pupils’ development.</w:t>
            </w:r>
          </w:p>
        </w:tc>
        <w:tc>
          <w:tcPr>
            <w:tcW w:w="3402" w:type="dxa"/>
            <w:tcBorders>
              <w:bottom w:val="single" w:sz="4" w:space="0" w:color="auto"/>
              <w:right w:val="single" w:sz="4" w:space="0" w:color="auto"/>
            </w:tcBorders>
            <w:shd w:val="clear" w:color="auto" w:fill="auto"/>
          </w:tcPr>
          <w:p w14:paraId="0479EB7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Can show awareness of how </w:t>
            </w:r>
            <w:r w:rsidRPr="008C3A85">
              <w:rPr>
                <w:rFonts w:asciiTheme="majorHAnsi" w:hAnsiTheme="majorHAnsi" w:cs="Arial"/>
                <w:sz w:val="16"/>
                <w:szCs w:val="16"/>
                <w:lang w:val="en-US"/>
              </w:rPr>
              <w:t xml:space="preserve">physical, social and intellectual development </w:t>
            </w:r>
            <w:r w:rsidRPr="008C3A85">
              <w:rPr>
                <w:rFonts w:asciiTheme="majorHAnsi" w:hAnsiTheme="majorHAnsi" w:cs="Arial"/>
                <w:sz w:val="16"/>
                <w:szCs w:val="16"/>
              </w:rPr>
              <w:t xml:space="preserve">can influence pupils’ educational outcomes. </w:t>
            </w:r>
          </w:p>
          <w:p w14:paraId="0479EB79" w14:textId="77777777" w:rsidR="00F0268C" w:rsidRPr="008C3A85" w:rsidRDefault="00F0268C" w:rsidP="000F2254">
            <w:pPr>
              <w:spacing w:after="0"/>
              <w:jc w:val="left"/>
              <w:rPr>
                <w:rFonts w:asciiTheme="majorHAnsi" w:hAnsiTheme="majorHAnsi" w:cs="Arial"/>
                <w:sz w:val="16"/>
                <w:szCs w:val="16"/>
                <w:highlight w:val="yellow"/>
              </w:rPr>
            </w:pPr>
          </w:p>
        </w:tc>
        <w:tc>
          <w:tcPr>
            <w:tcW w:w="3402" w:type="dxa"/>
            <w:tcBorders>
              <w:bottom w:val="single" w:sz="4" w:space="0" w:color="auto"/>
              <w:right w:val="single" w:sz="4" w:space="0" w:color="auto"/>
            </w:tcBorders>
            <w:shd w:val="clear" w:color="auto" w:fill="auto"/>
          </w:tcPr>
          <w:p w14:paraId="0479EB7A"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Demonstrates a good awareness of how </w:t>
            </w:r>
            <w:r w:rsidRPr="008C3A85">
              <w:rPr>
                <w:rFonts w:asciiTheme="majorHAnsi" w:hAnsiTheme="majorHAnsi" w:cs="Arial"/>
                <w:sz w:val="16"/>
                <w:szCs w:val="16"/>
                <w:lang w:val="en-US"/>
              </w:rPr>
              <w:t>physical, social and intellectual development can</w:t>
            </w:r>
            <w:r w:rsidRPr="008C3A85">
              <w:rPr>
                <w:rFonts w:asciiTheme="majorHAnsi" w:hAnsiTheme="majorHAnsi" w:cs="Arial"/>
                <w:sz w:val="16"/>
                <w:szCs w:val="16"/>
              </w:rPr>
              <w:t xml:space="preserve"> influence pupils’ educational outcomes.</w:t>
            </w:r>
          </w:p>
          <w:p w14:paraId="0479EB7B" w14:textId="77777777" w:rsidR="00F0268C" w:rsidRPr="008C3A85" w:rsidRDefault="00F0268C" w:rsidP="000F2254">
            <w:pPr>
              <w:spacing w:after="0"/>
              <w:jc w:val="left"/>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0479EB7C"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Demonstrates an excellent awareness of how </w:t>
            </w:r>
            <w:r w:rsidRPr="008C3A85">
              <w:rPr>
                <w:rFonts w:asciiTheme="majorHAnsi" w:hAnsiTheme="majorHAnsi" w:cs="Arial"/>
                <w:sz w:val="16"/>
                <w:szCs w:val="16"/>
                <w:lang w:val="en-US"/>
              </w:rPr>
              <w:t>physical, social and intellectual development can</w:t>
            </w:r>
            <w:r w:rsidRPr="008C3A85">
              <w:rPr>
                <w:rFonts w:asciiTheme="majorHAnsi" w:hAnsiTheme="majorHAnsi" w:cs="Arial"/>
                <w:sz w:val="16"/>
                <w:szCs w:val="16"/>
              </w:rPr>
              <w:t xml:space="preserve"> influence pupil outcomes </w:t>
            </w:r>
          </w:p>
          <w:p w14:paraId="0479EB7D" w14:textId="77777777" w:rsidR="00F0268C" w:rsidRPr="008C3A85" w:rsidRDefault="00F0268C" w:rsidP="000F2254">
            <w:pPr>
              <w:spacing w:after="0"/>
              <w:jc w:val="left"/>
              <w:rPr>
                <w:rFonts w:asciiTheme="majorHAnsi" w:hAnsiTheme="majorHAnsi" w:cs="Arial"/>
                <w:sz w:val="16"/>
                <w:szCs w:val="16"/>
              </w:rPr>
            </w:pPr>
          </w:p>
        </w:tc>
      </w:tr>
      <w:tr w:rsidR="00F0268C" w:rsidRPr="008C3A85" w14:paraId="0479EB97" w14:textId="77777777" w:rsidTr="008C3A85">
        <w:trPr>
          <w:cantSplit/>
          <w:trHeight w:val="1025"/>
        </w:trPr>
        <w:tc>
          <w:tcPr>
            <w:tcW w:w="709" w:type="dxa"/>
            <w:vMerge/>
            <w:tcBorders>
              <w:bottom w:val="single" w:sz="4" w:space="0" w:color="auto"/>
            </w:tcBorders>
            <w:shd w:val="clear" w:color="auto" w:fill="auto"/>
            <w:textDirection w:val="btLr"/>
          </w:tcPr>
          <w:p w14:paraId="0479EB7F"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0479EB80"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694" w:type="dxa"/>
            <w:tcBorders>
              <w:bottom w:val="single" w:sz="4" w:space="0" w:color="auto"/>
              <w:right w:val="single" w:sz="4" w:space="0" w:color="auto"/>
            </w:tcBorders>
            <w:shd w:val="clear" w:color="auto" w:fill="auto"/>
          </w:tcPr>
          <w:p w14:paraId="0479EB81"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no understanding of the diverse needs of pupils.</w:t>
            </w:r>
          </w:p>
          <w:p w14:paraId="0479EB82" w14:textId="77777777" w:rsidR="00F0268C" w:rsidRPr="008C3A85" w:rsidRDefault="00F0268C" w:rsidP="000F2254">
            <w:pPr>
              <w:spacing w:after="0"/>
              <w:jc w:val="left"/>
              <w:rPr>
                <w:rFonts w:asciiTheme="majorHAnsi" w:hAnsiTheme="majorHAnsi" w:cs="Arial"/>
                <w:sz w:val="16"/>
                <w:szCs w:val="16"/>
              </w:rPr>
            </w:pPr>
          </w:p>
          <w:p w14:paraId="0479EB8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unable to adapt or evaluate teaching to meet the different needs of pupils.</w:t>
            </w:r>
          </w:p>
        </w:tc>
        <w:tc>
          <w:tcPr>
            <w:tcW w:w="3402" w:type="dxa"/>
            <w:tcBorders>
              <w:bottom w:val="single" w:sz="4" w:space="0" w:color="auto"/>
              <w:right w:val="single" w:sz="4" w:space="0" w:color="auto"/>
            </w:tcBorders>
            <w:shd w:val="clear" w:color="auto" w:fill="auto"/>
          </w:tcPr>
          <w:p w14:paraId="0479EB84"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Can demonstrate a clear understanding of the diverse needs of pupils. </w:t>
            </w:r>
          </w:p>
          <w:p w14:paraId="0479EB85" w14:textId="77777777" w:rsidR="00F0268C" w:rsidRPr="008C3A85" w:rsidRDefault="00F0268C" w:rsidP="000F2254">
            <w:pPr>
              <w:spacing w:after="0"/>
              <w:jc w:val="left"/>
              <w:rPr>
                <w:rFonts w:asciiTheme="majorHAnsi" w:hAnsiTheme="majorHAnsi" w:cs="Arial"/>
                <w:sz w:val="16"/>
                <w:szCs w:val="16"/>
              </w:rPr>
            </w:pPr>
          </w:p>
          <w:p w14:paraId="0479EB8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able to adjust teaching and evaluate it to meet the different needs of learners including those eligible for pupil premium, high attaining, underperforming groups and those with disabilities.</w:t>
            </w:r>
          </w:p>
          <w:p w14:paraId="0479EB87" w14:textId="77777777" w:rsidR="00F0268C" w:rsidRPr="008C3A85"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8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a good understanding of the diverse needs of most learners.</w:t>
            </w:r>
          </w:p>
          <w:p w14:paraId="0479EB89" w14:textId="77777777" w:rsidR="00F0268C" w:rsidRPr="008C3A85" w:rsidRDefault="00F0268C" w:rsidP="000F2254">
            <w:pPr>
              <w:spacing w:after="0"/>
              <w:jc w:val="left"/>
              <w:rPr>
                <w:rFonts w:asciiTheme="majorHAnsi" w:hAnsiTheme="majorHAnsi" w:cs="Arial"/>
                <w:sz w:val="16"/>
                <w:szCs w:val="16"/>
              </w:rPr>
            </w:pPr>
          </w:p>
          <w:p w14:paraId="0479EB8A"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able to adapt teaching effectively, and evaluate it to meet the different needs of most learners including those eligible for pupil premium, high attaining, underperforming groups and those with disabilities.</w:t>
            </w:r>
          </w:p>
          <w:p w14:paraId="0479EB8B" w14:textId="77777777" w:rsidR="00F0268C" w:rsidRPr="008C3A85" w:rsidRDefault="00F0268C" w:rsidP="000F2254">
            <w:pPr>
              <w:spacing w:after="0"/>
              <w:jc w:val="left"/>
              <w:rPr>
                <w:rFonts w:asciiTheme="majorHAnsi" w:hAnsiTheme="majorHAnsi" w:cs="Arial"/>
                <w:sz w:val="16"/>
                <w:szCs w:val="16"/>
              </w:rPr>
            </w:pPr>
          </w:p>
          <w:p w14:paraId="0479EB8C" w14:textId="77777777" w:rsidR="00F0268C" w:rsidRPr="008C3A85" w:rsidRDefault="00F0268C" w:rsidP="000F2254">
            <w:pPr>
              <w:spacing w:after="0"/>
              <w:jc w:val="left"/>
              <w:rPr>
                <w:rFonts w:asciiTheme="majorHAnsi" w:hAnsiTheme="majorHAnsi" w:cs="Arial"/>
                <w:sz w:val="16"/>
                <w:szCs w:val="16"/>
              </w:rPr>
            </w:pPr>
          </w:p>
          <w:p w14:paraId="0479EB8D" w14:textId="77777777" w:rsidR="00F0268C" w:rsidRPr="008C3A85" w:rsidRDefault="00F0268C" w:rsidP="000F2254">
            <w:pPr>
              <w:spacing w:after="0"/>
              <w:jc w:val="left"/>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0479EB8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Demonstrates an excellent understanding of the diverse needs of all learners. </w:t>
            </w:r>
          </w:p>
          <w:p w14:paraId="0479EB8F" w14:textId="77777777" w:rsidR="00F0268C" w:rsidRPr="008C3A85" w:rsidRDefault="00F0268C" w:rsidP="000F2254">
            <w:pPr>
              <w:spacing w:after="0"/>
              <w:jc w:val="left"/>
              <w:rPr>
                <w:rFonts w:asciiTheme="majorHAnsi" w:hAnsiTheme="majorHAnsi" w:cs="Arial"/>
                <w:sz w:val="16"/>
                <w:szCs w:val="16"/>
              </w:rPr>
            </w:pPr>
          </w:p>
          <w:p w14:paraId="0479EB90"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able to adapt teaching effectively and evaluate it to meet the diverse needs of all learners including those eligible for pupil premium, high attaining, underperforming groups and those with disabilities.</w:t>
            </w:r>
          </w:p>
          <w:p w14:paraId="0479EB91" w14:textId="77777777" w:rsidR="00F0268C" w:rsidRPr="008C3A85" w:rsidRDefault="00F0268C" w:rsidP="000F2254">
            <w:pPr>
              <w:spacing w:after="0"/>
              <w:jc w:val="left"/>
              <w:rPr>
                <w:rFonts w:asciiTheme="majorHAnsi" w:hAnsiTheme="majorHAnsi" w:cs="Arial"/>
                <w:sz w:val="16"/>
                <w:szCs w:val="16"/>
              </w:rPr>
            </w:pPr>
          </w:p>
          <w:p w14:paraId="0479EB92" w14:textId="77777777" w:rsidR="00F0268C" w:rsidRPr="008C3A85" w:rsidRDefault="00F0268C" w:rsidP="000F2254">
            <w:pPr>
              <w:spacing w:after="0"/>
              <w:jc w:val="left"/>
              <w:rPr>
                <w:rFonts w:asciiTheme="majorHAnsi" w:hAnsiTheme="majorHAnsi" w:cs="Arial"/>
                <w:sz w:val="16"/>
                <w:szCs w:val="16"/>
              </w:rPr>
            </w:pPr>
          </w:p>
          <w:p w14:paraId="0479EB93" w14:textId="77777777" w:rsidR="00F0268C" w:rsidRPr="008C3A85" w:rsidRDefault="00F0268C" w:rsidP="000F2254">
            <w:pPr>
              <w:spacing w:after="0"/>
              <w:jc w:val="left"/>
              <w:rPr>
                <w:rFonts w:asciiTheme="majorHAnsi" w:hAnsiTheme="majorHAnsi" w:cs="Arial"/>
                <w:sz w:val="16"/>
                <w:szCs w:val="16"/>
              </w:rPr>
            </w:pPr>
          </w:p>
          <w:p w14:paraId="0479EB94" w14:textId="77777777" w:rsidR="00F0268C" w:rsidRPr="008C3A85" w:rsidRDefault="00F0268C" w:rsidP="000F2254">
            <w:pPr>
              <w:spacing w:after="0"/>
              <w:jc w:val="left"/>
              <w:rPr>
                <w:rFonts w:asciiTheme="majorHAnsi" w:hAnsiTheme="majorHAnsi" w:cs="Arial"/>
                <w:sz w:val="16"/>
                <w:szCs w:val="16"/>
              </w:rPr>
            </w:pPr>
          </w:p>
          <w:p w14:paraId="0479EB95" w14:textId="77777777" w:rsidR="00F0268C" w:rsidRPr="008C3A85" w:rsidRDefault="00F0268C" w:rsidP="000F2254">
            <w:pPr>
              <w:spacing w:after="0"/>
              <w:jc w:val="left"/>
              <w:rPr>
                <w:rFonts w:asciiTheme="majorHAnsi" w:hAnsiTheme="majorHAnsi" w:cs="Arial"/>
                <w:sz w:val="16"/>
                <w:szCs w:val="16"/>
              </w:rPr>
            </w:pPr>
          </w:p>
          <w:p w14:paraId="0479EB96" w14:textId="77777777" w:rsidR="00F0268C" w:rsidRPr="008C3A85" w:rsidRDefault="00F0268C" w:rsidP="000F2254">
            <w:pPr>
              <w:spacing w:after="0"/>
              <w:jc w:val="left"/>
              <w:rPr>
                <w:rFonts w:asciiTheme="majorHAnsi" w:hAnsiTheme="majorHAnsi" w:cs="Arial"/>
                <w:strike/>
                <w:sz w:val="16"/>
                <w:szCs w:val="16"/>
              </w:rPr>
            </w:pPr>
          </w:p>
        </w:tc>
      </w:tr>
    </w:tbl>
    <w:p w14:paraId="0479EB98" w14:textId="77777777" w:rsidR="00F0268C" w:rsidRDefault="00F0268C" w:rsidP="00F0268C">
      <w:pPr>
        <w:pStyle w:val="Bulletskeyfindings"/>
        <w:numPr>
          <w:ilvl w:val="0"/>
          <w:numId w:val="0"/>
        </w:numPr>
        <w:rPr>
          <w:rFonts w:ascii="Calibri" w:hAnsi="Calibri" w:cs="Arial"/>
        </w:rPr>
      </w:pPr>
    </w:p>
    <w:p w14:paraId="0479EB99" w14:textId="77777777" w:rsidR="00F0268C" w:rsidRDefault="00F0268C" w:rsidP="00F0268C">
      <w:pPr>
        <w:jc w:val="left"/>
        <w:rPr>
          <w:rFonts w:ascii="Calibri" w:eastAsia="Times New Roman" w:hAnsi="Calibri" w:cs="Arial"/>
          <w:sz w:val="24"/>
          <w:szCs w:val="24"/>
          <w:lang w:eastAsia="en-US"/>
        </w:rPr>
      </w:pPr>
      <w:r>
        <w:rPr>
          <w:rFonts w:ascii="Calibri" w:hAnsi="Calibri" w:cs="Arial"/>
        </w:rPr>
        <w:br w:type="page"/>
      </w:r>
    </w:p>
    <w:p w14:paraId="0479EB9A" w14:textId="77777777" w:rsidR="00F0268C" w:rsidRPr="00B2754A" w:rsidRDefault="00F0268C" w:rsidP="00F0268C">
      <w:pPr>
        <w:pStyle w:val="Bulletskeyfindings"/>
        <w:numPr>
          <w:ilvl w:val="0"/>
          <w:numId w:val="0"/>
        </w:numPr>
        <w:rPr>
          <w:rFonts w:ascii="Calibri" w:hAnsi="Calibri" w:cs="Arial"/>
        </w:rPr>
      </w:pPr>
    </w:p>
    <w:tbl>
      <w:tblPr>
        <w:tblpPr w:leftFromText="180" w:rightFromText="180" w:vertAnchor="text" w:horzAnchor="margin" w:tblpXSpec="center" w:tblpY="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2977"/>
        <w:gridCol w:w="3402"/>
        <w:gridCol w:w="3260"/>
        <w:gridCol w:w="3969"/>
      </w:tblGrid>
      <w:tr w:rsidR="00F0268C" w:rsidRPr="008C30A6" w14:paraId="0479EBA1" w14:textId="77777777" w:rsidTr="008C3A85">
        <w:trPr>
          <w:cantSplit/>
          <w:trHeight w:val="306"/>
        </w:trPr>
        <w:tc>
          <w:tcPr>
            <w:tcW w:w="675" w:type="dxa"/>
            <w:tcBorders>
              <w:bottom w:val="single" w:sz="4" w:space="0" w:color="auto"/>
            </w:tcBorders>
            <w:shd w:val="clear" w:color="auto" w:fill="auto"/>
            <w:vAlign w:val="center"/>
          </w:tcPr>
          <w:p w14:paraId="0479EB9B"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Cs w:val="24"/>
              </w:rPr>
              <w:t>S6</w:t>
            </w:r>
          </w:p>
        </w:tc>
        <w:tc>
          <w:tcPr>
            <w:tcW w:w="1276" w:type="dxa"/>
            <w:tcBorders>
              <w:bottom w:val="single" w:sz="4" w:space="0" w:color="auto"/>
            </w:tcBorders>
            <w:shd w:val="clear" w:color="auto" w:fill="auto"/>
            <w:vAlign w:val="center"/>
          </w:tcPr>
          <w:p w14:paraId="0479EB9C"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Cs w:val="24"/>
              </w:rPr>
              <w:t>Standard Prompts</w:t>
            </w:r>
          </w:p>
        </w:tc>
        <w:tc>
          <w:tcPr>
            <w:tcW w:w="2977" w:type="dxa"/>
            <w:tcBorders>
              <w:bottom w:val="single" w:sz="4" w:space="0" w:color="auto"/>
            </w:tcBorders>
            <w:shd w:val="clear" w:color="auto" w:fill="auto"/>
            <w:vAlign w:val="center"/>
          </w:tcPr>
          <w:p w14:paraId="0479EB9D" w14:textId="77777777" w:rsidR="00F0268C" w:rsidRPr="008C30A6" w:rsidRDefault="00F0268C" w:rsidP="008C3A85">
            <w:pPr>
              <w:pStyle w:val="BodyText"/>
              <w:jc w:val="center"/>
              <w:rPr>
                <w:rFonts w:asciiTheme="majorHAnsi" w:hAnsiTheme="majorHAnsi" w:cs="Arial"/>
                <w:b/>
                <w:color w:val="000000"/>
                <w:position w:val="-6"/>
                <w:sz w:val="22"/>
                <w:szCs w:val="24"/>
              </w:rPr>
            </w:pPr>
            <w:r w:rsidRPr="008C30A6">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0479EB9E" w14:textId="77777777" w:rsidR="00F0268C" w:rsidRPr="008C30A6" w:rsidRDefault="00F0268C" w:rsidP="008C3A85">
            <w:pPr>
              <w:pStyle w:val="BodyText"/>
              <w:jc w:val="center"/>
              <w:rPr>
                <w:rFonts w:asciiTheme="majorHAnsi" w:hAnsiTheme="majorHAnsi" w:cs="Arial"/>
                <w:b/>
                <w:color w:val="000000"/>
                <w:position w:val="-6"/>
                <w:sz w:val="22"/>
                <w:szCs w:val="22"/>
              </w:rPr>
            </w:pPr>
            <w:r w:rsidRPr="008C30A6">
              <w:rPr>
                <w:rFonts w:asciiTheme="majorHAnsi" w:hAnsiTheme="majorHAnsi" w:cs="Arial"/>
                <w:b/>
                <w:color w:val="000000"/>
                <w:position w:val="-6"/>
                <w:sz w:val="22"/>
                <w:szCs w:val="22"/>
              </w:rPr>
              <w:t>Requires Improvement (3)</w:t>
            </w:r>
          </w:p>
        </w:tc>
        <w:tc>
          <w:tcPr>
            <w:tcW w:w="3260" w:type="dxa"/>
            <w:tcBorders>
              <w:bottom w:val="single" w:sz="4" w:space="0" w:color="auto"/>
            </w:tcBorders>
            <w:shd w:val="clear" w:color="auto" w:fill="auto"/>
            <w:vAlign w:val="center"/>
          </w:tcPr>
          <w:p w14:paraId="0479EB9F"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 w:val="22"/>
                <w:szCs w:val="22"/>
              </w:rPr>
              <w:t>Good (2)</w:t>
            </w:r>
          </w:p>
        </w:tc>
        <w:tc>
          <w:tcPr>
            <w:tcW w:w="3969" w:type="dxa"/>
            <w:tcBorders>
              <w:bottom w:val="single" w:sz="4" w:space="0" w:color="auto"/>
            </w:tcBorders>
            <w:shd w:val="clear" w:color="auto" w:fill="auto"/>
            <w:vAlign w:val="center"/>
          </w:tcPr>
          <w:p w14:paraId="0479EBA0"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 w:val="22"/>
                <w:szCs w:val="22"/>
              </w:rPr>
              <w:t>Outstanding (1)</w:t>
            </w:r>
          </w:p>
        </w:tc>
      </w:tr>
      <w:tr w:rsidR="00F0268C" w:rsidRPr="008C30A6" w14:paraId="0479EBB8" w14:textId="77777777" w:rsidTr="008C3A85">
        <w:trPr>
          <w:cantSplit/>
          <w:trHeight w:val="1977"/>
        </w:trPr>
        <w:tc>
          <w:tcPr>
            <w:tcW w:w="675" w:type="dxa"/>
            <w:vMerge w:val="restart"/>
            <w:tcBorders>
              <w:top w:val="single" w:sz="4" w:space="0" w:color="auto"/>
            </w:tcBorders>
            <w:shd w:val="clear" w:color="auto" w:fill="auto"/>
            <w:textDirection w:val="btLr"/>
          </w:tcPr>
          <w:p w14:paraId="0479EBA2" w14:textId="77777777" w:rsidR="00F0268C" w:rsidRPr="008C30A6" w:rsidRDefault="00F0268C" w:rsidP="008C3A85">
            <w:pPr>
              <w:widowControl w:val="0"/>
              <w:autoSpaceDE w:val="0"/>
              <w:autoSpaceDN w:val="0"/>
              <w:adjustRightInd w:val="0"/>
              <w:spacing w:after="0"/>
              <w:jc w:val="center"/>
              <w:rPr>
                <w:rFonts w:asciiTheme="majorHAnsi" w:hAnsiTheme="majorHAnsi" w:cs="Arial"/>
                <w:lang w:val="en-US"/>
              </w:rPr>
            </w:pPr>
            <w:r w:rsidRPr="008C30A6">
              <w:rPr>
                <w:rFonts w:asciiTheme="majorHAnsi" w:hAnsiTheme="majorHAnsi" w:cs="Arial"/>
                <w:b/>
                <w:bCs/>
                <w:lang w:val="en-US"/>
              </w:rPr>
              <w:t>S6: Make accurate and productive use of assessment</w:t>
            </w:r>
          </w:p>
        </w:tc>
        <w:tc>
          <w:tcPr>
            <w:tcW w:w="1276" w:type="dxa"/>
            <w:tcBorders>
              <w:top w:val="single" w:sz="4" w:space="0" w:color="auto"/>
              <w:bottom w:val="single" w:sz="4" w:space="0" w:color="auto"/>
              <w:right w:val="single" w:sz="4" w:space="0" w:color="auto"/>
            </w:tcBorders>
            <w:shd w:val="clear" w:color="auto" w:fill="auto"/>
          </w:tcPr>
          <w:p w14:paraId="0479EBA3"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a) Know and understand how to assess the relevant subject and</w:t>
            </w:r>
          </w:p>
          <w:p w14:paraId="0479EBA4"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rPr>
              <w:t>curriculum areas, including statutory assessment requirements</w:t>
            </w:r>
          </w:p>
        </w:tc>
        <w:tc>
          <w:tcPr>
            <w:tcW w:w="2977" w:type="dxa"/>
            <w:tcBorders>
              <w:bottom w:val="single" w:sz="4" w:space="0" w:color="auto"/>
              <w:right w:val="single" w:sz="4" w:space="0" w:color="auto"/>
            </w:tcBorders>
            <w:shd w:val="clear" w:color="auto" w:fill="auto"/>
          </w:tcPr>
          <w:p w14:paraId="0479EBA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Does not recognise opportunities to assess relevant subject knowledge. </w:t>
            </w:r>
          </w:p>
          <w:p w14:paraId="0479EBA6" w14:textId="77777777" w:rsidR="00F0268C" w:rsidRPr="008C30A6" w:rsidRDefault="00F0268C" w:rsidP="000F2254">
            <w:pPr>
              <w:spacing w:after="0"/>
              <w:jc w:val="left"/>
              <w:rPr>
                <w:rFonts w:asciiTheme="majorHAnsi" w:hAnsiTheme="majorHAnsi" w:cs="Arial"/>
                <w:sz w:val="16"/>
                <w:szCs w:val="16"/>
              </w:rPr>
            </w:pPr>
          </w:p>
          <w:p w14:paraId="0479EBA7" w14:textId="77777777" w:rsidR="00F0268C" w:rsidRPr="008C30A6" w:rsidRDefault="00F0268C" w:rsidP="000F2254">
            <w:pPr>
              <w:spacing w:after="0"/>
              <w:jc w:val="left"/>
              <w:rPr>
                <w:rFonts w:asciiTheme="majorHAnsi" w:hAnsiTheme="majorHAnsi" w:cs="Arial"/>
                <w:sz w:val="16"/>
                <w:szCs w:val="16"/>
              </w:rPr>
            </w:pPr>
          </w:p>
          <w:p w14:paraId="0479EBA8" w14:textId="77777777" w:rsidR="00F0268C" w:rsidRPr="008C30A6" w:rsidRDefault="00F0268C" w:rsidP="000F2254">
            <w:pPr>
              <w:spacing w:after="0"/>
              <w:jc w:val="left"/>
              <w:rPr>
                <w:rFonts w:asciiTheme="majorHAnsi" w:hAnsiTheme="majorHAnsi" w:cs="Arial"/>
                <w:sz w:val="16"/>
                <w:szCs w:val="16"/>
              </w:rPr>
            </w:pPr>
          </w:p>
          <w:p w14:paraId="0479EBA9"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Demonstrates no understanding of statutory assessment requirements.</w:t>
            </w:r>
          </w:p>
          <w:p w14:paraId="0479EBAA" w14:textId="77777777" w:rsidR="00F0268C" w:rsidRPr="008C30A6" w:rsidRDefault="00F0268C" w:rsidP="000F2254">
            <w:pPr>
              <w:spacing w:after="0"/>
              <w:jc w:val="left"/>
              <w:rPr>
                <w:rFonts w:asciiTheme="majorHAnsi" w:hAnsiTheme="majorHAnsi" w:cs="Arial"/>
                <w:sz w:val="16"/>
                <w:szCs w:val="16"/>
                <w:lang w:val="en-US"/>
              </w:rPr>
            </w:pPr>
          </w:p>
        </w:tc>
        <w:tc>
          <w:tcPr>
            <w:tcW w:w="3402" w:type="dxa"/>
            <w:tcBorders>
              <w:bottom w:val="single" w:sz="4" w:space="0" w:color="auto"/>
              <w:right w:val="single" w:sz="4" w:space="0" w:color="auto"/>
            </w:tcBorders>
            <w:shd w:val="clear" w:color="auto" w:fill="auto"/>
          </w:tcPr>
          <w:p w14:paraId="0479EBAB" w14:textId="77777777" w:rsidR="00F0268C" w:rsidRPr="008C30A6" w:rsidRDefault="00F0268C" w:rsidP="000F2254">
            <w:pPr>
              <w:spacing w:after="0"/>
              <w:jc w:val="left"/>
              <w:rPr>
                <w:rFonts w:asciiTheme="majorHAnsi" w:hAnsiTheme="majorHAnsi" w:cs="Arial"/>
                <w:sz w:val="16"/>
                <w:szCs w:val="16"/>
                <w:lang w:val="en-US"/>
              </w:rPr>
            </w:pPr>
            <w:r w:rsidRPr="008C30A6">
              <w:rPr>
                <w:rFonts w:asciiTheme="majorHAnsi" w:hAnsiTheme="majorHAnsi" w:cs="Arial"/>
                <w:sz w:val="16"/>
                <w:szCs w:val="16"/>
              </w:rPr>
              <w:t>Can recognise</w:t>
            </w:r>
            <w:r w:rsidRPr="008C30A6">
              <w:rPr>
                <w:rFonts w:asciiTheme="majorHAnsi" w:hAnsiTheme="majorHAnsi" w:cs="Arial"/>
                <w:sz w:val="16"/>
                <w:szCs w:val="16"/>
                <w:lang w:val="en-US"/>
              </w:rPr>
              <w:t xml:space="preserve"> opportunities for, and carries out, assessment of relevant subject knowledge of pupils.</w:t>
            </w:r>
          </w:p>
          <w:p w14:paraId="0479EBAC" w14:textId="77777777" w:rsidR="00F0268C" w:rsidRPr="008C30A6" w:rsidRDefault="00F0268C" w:rsidP="000F2254">
            <w:pPr>
              <w:spacing w:after="0"/>
              <w:jc w:val="left"/>
              <w:rPr>
                <w:rFonts w:asciiTheme="majorHAnsi" w:hAnsiTheme="majorHAnsi" w:cs="Arial"/>
                <w:sz w:val="16"/>
                <w:szCs w:val="16"/>
                <w:lang w:val="en-US"/>
              </w:rPr>
            </w:pPr>
          </w:p>
          <w:p w14:paraId="0479EBAD" w14:textId="77777777" w:rsidR="00F0268C" w:rsidRPr="008C30A6" w:rsidRDefault="00F0268C" w:rsidP="000F2254">
            <w:pPr>
              <w:spacing w:after="0"/>
              <w:jc w:val="left"/>
              <w:rPr>
                <w:rFonts w:asciiTheme="majorHAnsi" w:hAnsiTheme="majorHAnsi" w:cs="Arial"/>
                <w:sz w:val="16"/>
                <w:szCs w:val="16"/>
                <w:lang w:val="en-US"/>
              </w:rPr>
            </w:pPr>
          </w:p>
          <w:p w14:paraId="0479EBAE" w14:textId="77777777" w:rsidR="00F0268C" w:rsidRPr="008C30A6" w:rsidRDefault="00F0268C" w:rsidP="000F2254">
            <w:pPr>
              <w:spacing w:after="0"/>
              <w:jc w:val="left"/>
              <w:rPr>
                <w:rFonts w:asciiTheme="majorHAnsi" w:hAnsiTheme="majorHAnsi" w:cs="Arial"/>
                <w:sz w:val="16"/>
                <w:szCs w:val="16"/>
                <w:lang w:val="en-US"/>
              </w:rPr>
            </w:pPr>
            <w:r w:rsidRPr="008C30A6">
              <w:rPr>
                <w:rFonts w:asciiTheme="majorHAnsi" w:hAnsiTheme="majorHAnsi" w:cs="Arial"/>
                <w:sz w:val="16"/>
                <w:szCs w:val="16"/>
                <w:lang w:val="en-US"/>
              </w:rPr>
              <w:t>Demonstrates knowledge and understanding of the statutory assessment requirements and, with guidance, can make accurate assessments against benchmarks</w:t>
            </w:r>
          </w:p>
          <w:p w14:paraId="0479EBAF" w14:textId="77777777" w:rsidR="00F0268C" w:rsidRPr="008C30A6" w:rsidRDefault="00F0268C" w:rsidP="000F2254">
            <w:pPr>
              <w:spacing w:after="0"/>
              <w:jc w:val="left"/>
              <w:rPr>
                <w:rFonts w:asciiTheme="majorHAnsi" w:hAnsiTheme="majorHAnsi" w:cs="Arial"/>
                <w:strike/>
                <w:sz w:val="16"/>
                <w:szCs w:val="16"/>
                <w:lang w:val="en-US"/>
              </w:rPr>
            </w:pPr>
          </w:p>
        </w:tc>
        <w:tc>
          <w:tcPr>
            <w:tcW w:w="3260" w:type="dxa"/>
            <w:tcBorders>
              <w:bottom w:val="single" w:sz="4" w:space="0" w:color="auto"/>
              <w:right w:val="single" w:sz="4" w:space="0" w:color="auto"/>
            </w:tcBorders>
            <w:shd w:val="clear" w:color="auto" w:fill="auto"/>
          </w:tcPr>
          <w:p w14:paraId="0479EBB0" w14:textId="77777777" w:rsidR="00F0268C" w:rsidRPr="008C30A6" w:rsidRDefault="00F0268C" w:rsidP="000F2254">
            <w:pPr>
              <w:spacing w:after="0"/>
              <w:jc w:val="left"/>
              <w:rPr>
                <w:rFonts w:asciiTheme="majorHAnsi" w:eastAsia="MS Mincho" w:hAnsiTheme="majorHAnsi" w:cs="Arial"/>
                <w:sz w:val="16"/>
                <w:szCs w:val="16"/>
                <w:lang w:val="en-US"/>
              </w:rPr>
            </w:pPr>
            <w:r w:rsidRPr="008C30A6">
              <w:rPr>
                <w:rFonts w:asciiTheme="majorHAnsi" w:eastAsia="MS Mincho" w:hAnsiTheme="majorHAnsi" w:cs="Arial"/>
                <w:sz w:val="16"/>
                <w:szCs w:val="16"/>
                <w:lang w:val="en-US"/>
              </w:rPr>
              <w:t xml:space="preserve">Uses well developed subject knowledge and accurate assessment of pupils’ prior skills, knowledge and understanding to plan effectively and set challenging tasks. </w:t>
            </w:r>
          </w:p>
          <w:p w14:paraId="0479EBB1" w14:textId="77777777" w:rsidR="00F0268C" w:rsidRPr="008C30A6" w:rsidRDefault="00F0268C" w:rsidP="000F2254">
            <w:pPr>
              <w:spacing w:after="0"/>
              <w:jc w:val="left"/>
              <w:rPr>
                <w:rFonts w:asciiTheme="majorHAnsi" w:eastAsia="MS Mincho" w:hAnsiTheme="majorHAnsi" w:cs="Arial"/>
                <w:sz w:val="16"/>
                <w:szCs w:val="16"/>
                <w:lang w:val="en-US"/>
              </w:rPr>
            </w:pPr>
          </w:p>
          <w:p w14:paraId="0479EBB2" w14:textId="77777777" w:rsidR="00F0268C" w:rsidRPr="008C30A6" w:rsidRDefault="00F0268C" w:rsidP="000F2254">
            <w:pPr>
              <w:spacing w:after="0"/>
              <w:jc w:val="left"/>
              <w:rPr>
                <w:rFonts w:asciiTheme="majorHAnsi" w:hAnsiTheme="majorHAnsi" w:cs="Arial"/>
                <w:sz w:val="16"/>
                <w:szCs w:val="16"/>
                <w:lang w:val="en-US"/>
              </w:rPr>
            </w:pPr>
            <w:r w:rsidRPr="008C30A6">
              <w:rPr>
                <w:rFonts w:asciiTheme="majorHAnsi" w:eastAsia="MS Mincho" w:hAnsiTheme="majorHAnsi" w:cs="Arial"/>
                <w:sz w:val="16"/>
                <w:szCs w:val="16"/>
                <w:lang w:val="en-US"/>
              </w:rPr>
              <w:t xml:space="preserve">Carries out assessment of relevant subject knowledge effectively, and demonstrates a sound understanding of statutory assessment requirements </w:t>
            </w:r>
            <w:r w:rsidRPr="008C30A6">
              <w:rPr>
                <w:rFonts w:asciiTheme="majorHAnsi" w:hAnsiTheme="majorHAnsi" w:cs="Arial"/>
                <w:sz w:val="16"/>
                <w:szCs w:val="16"/>
                <w:lang w:val="en-US"/>
              </w:rPr>
              <w:t>and makes accurate assessments.</w:t>
            </w:r>
          </w:p>
        </w:tc>
        <w:tc>
          <w:tcPr>
            <w:tcW w:w="3969" w:type="dxa"/>
            <w:tcBorders>
              <w:bottom w:val="single" w:sz="4" w:space="0" w:color="auto"/>
              <w:right w:val="single" w:sz="4" w:space="0" w:color="auto"/>
            </w:tcBorders>
            <w:shd w:val="clear" w:color="auto" w:fill="auto"/>
          </w:tcPr>
          <w:p w14:paraId="0479EBB3"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Draws on excellent subject knowledge to plan and set challenging tasks based on accurate assessment of learner’s prior skills, knowledge and understanding. </w:t>
            </w:r>
          </w:p>
          <w:p w14:paraId="0479EBB4" w14:textId="77777777" w:rsidR="00F0268C" w:rsidRPr="008C30A6" w:rsidRDefault="00F0268C" w:rsidP="000F2254">
            <w:pPr>
              <w:spacing w:after="0"/>
              <w:jc w:val="left"/>
              <w:rPr>
                <w:rFonts w:asciiTheme="majorHAnsi" w:hAnsiTheme="majorHAnsi" w:cs="Arial"/>
                <w:sz w:val="16"/>
                <w:szCs w:val="16"/>
              </w:rPr>
            </w:pPr>
          </w:p>
          <w:p w14:paraId="0479EBB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Assessment carried out effectively, and demonstrates an excellent knowledge of statutory assessment.</w:t>
            </w:r>
          </w:p>
          <w:p w14:paraId="0479EBB6" w14:textId="77777777" w:rsidR="00F0268C" w:rsidRPr="008C30A6" w:rsidRDefault="00F0268C" w:rsidP="000F2254">
            <w:pPr>
              <w:spacing w:after="0"/>
              <w:jc w:val="left"/>
              <w:rPr>
                <w:rFonts w:asciiTheme="majorHAnsi" w:hAnsiTheme="majorHAnsi" w:cs="Arial"/>
                <w:sz w:val="16"/>
                <w:szCs w:val="16"/>
              </w:rPr>
            </w:pPr>
          </w:p>
          <w:p w14:paraId="0479EBB7" w14:textId="77777777" w:rsidR="00F0268C" w:rsidRPr="008C30A6" w:rsidRDefault="00F0268C" w:rsidP="000F2254">
            <w:pPr>
              <w:spacing w:after="0"/>
              <w:jc w:val="left"/>
              <w:rPr>
                <w:rFonts w:asciiTheme="majorHAnsi" w:hAnsiTheme="majorHAnsi" w:cs="Arial"/>
                <w:sz w:val="16"/>
                <w:szCs w:val="16"/>
              </w:rPr>
            </w:pPr>
          </w:p>
        </w:tc>
      </w:tr>
      <w:tr w:rsidR="00F0268C" w:rsidRPr="008C30A6" w14:paraId="0479EBC7" w14:textId="77777777" w:rsidTr="008C3A85">
        <w:trPr>
          <w:cantSplit/>
          <w:trHeight w:val="1474"/>
        </w:trPr>
        <w:tc>
          <w:tcPr>
            <w:tcW w:w="675" w:type="dxa"/>
            <w:vMerge/>
            <w:shd w:val="clear" w:color="auto" w:fill="auto"/>
            <w:textDirection w:val="btLr"/>
          </w:tcPr>
          <w:p w14:paraId="0479EBB9" w14:textId="77777777" w:rsidR="00F0268C" w:rsidRPr="008C30A6"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0479EBBA"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b) Make use of formative and summative assessment to secure pupils’ progress</w:t>
            </w:r>
          </w:p>
          <w:p w14:paraId="0479EBBB" w14:textId="77777777" w:rsidR="00F0268C" w:rsidRPr="008C30A6" w:rsidRDefault="00F0268C" w:rsidP="000F2254">
            <w:pPr>
              <w:spacing w:after="0"/>
              <w:jc w:val="left"/>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0479EBB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Does not recognise opportunities to make use of formative and summative assessment in securing pupils’ progress, especially for those with special educational needs/and or disabilities.</w:t>
            </w:r>
          </w:p>
          <w:p w14:paraId="0479EBBD" w14:textId="77777777" w:rsidR="00F0268C" w:rsidRPr="008C30A6" w:rsidRDefault="00F0268C" w:rsidP="000F2254">
            <w:pPr>
              <w:spacing w:after="0"/>
              <w:jc w:val="left"/>
              <w:rPr>
                <w:rFonts w:asciiTheme="majorHAnsi" w:hAnsiTheme="majorHAnsi" w:cs="Arial"/>
                <w:sz w:val="16"/>
                <w:szCs w:val="16"/>
              </w:rPr>
            </w:pPr>
          </w:p>
          <w:p w14:paraId="0479EBBE" w14:textId="77777777" w:rsidR="00F0268C" w:rsidRPr="008C30A6"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BF"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Can make use of appropriate opportunities for formative and summative assessment to secure pupil progress for all including those eligible for pupil premium, high attaining pupils, underperforming groups and those with special educational needs/and or disabilities.</w:t>
            </w:r>
          </w:p>
          <w:p w14:paraId="0479EBC0"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p>
          <w:p w14:paraId="0479EBC1"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0479EBC2"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lang w:val="en-US"/>
              </w:rPr>
              <w:t>Makes effective frequent use of a range of formative and summative assessment strategies to secure pupil</w:t>
            </w:r>
            <w:r w:rsidRPr="008C30A6">
              <w:rPr>
                <w:rFonts w:asciiTheme="majorHAnsi" w:hAnsiTheme="majorHAnsi" w:cs="Arial"/>
                <w:sz w:val="16"/>
                <w:szCs w:val="16"/>
              </w:rPr>
              <w:t xml:space="preserve"> progress for all including those eligible for pupil premium, high attaining pupils, underperforming groups and those with special educational needs/and or disabilities.</w:t>
            </w:r>
          </w:p>
          <w:p w14:paraId="0479EBC3"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p>
          <w:p w14:paraId="0479EBC4"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tc>
        <w:tc>
          <w:tcPr>
            <w:tcW w:w="3969" w:type="dxa"/>
            <w:tcBorders>
              <w:bottom w:val="single" w:sz="4" w:space="0" w:color="auto"/>
              <w:right w:val="single" w:sz="4" w:space="0" w:color="auto"/>
            </w:tcBorders>
            <w:shd w:val="clear" w:color="auto" w:fill="auto"/>
          </w:tcPr>
          <w:p w14:paraId="0479EBC5"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lang w:val="en-US"/>
              </w:rPr>
              <w:t>Makes excellent frequent use of a range of formative and summative assessment strategies to secure pupil</w:t>
            </w:r>
            <w:r w:rsidRPr="008C30A6">
              <w:rPr>
                <w:rFonts w:asciiTheme="majorHAnsi" w:hAnsiTheme="majorHAnsi" w:cs="Arial"/>
                <w:sz w:val="16"/>
                <w:szCs w:val="16"/>
              </w:rPr>
              <w:t xml:space="preserve"> progress for all including those eligible for pupil premium, high attaining pupils, underperforming groups and those with special educational needs/and or disabilities.</w:t>
            </w:r>
          </w:p>
          <w:p w14:paraId="0479EBC6"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p>
        </w:tc>
      </w:tr>
      <w:tr w:rsidR="00F0268C" w:rsidRPr="008C30A6" w14:paraId="0479EBE3" w14:textId="77777777" w:rsidTr="008C3A85">
        <w:trPr>
          <w:cantSplit/>
          <w:trHeight w:val="1025"/>
        </w:trPr>
        <w:tc>
          <w:tcPr>
            <w:tcW w:w="675" w:type="dxa"/>
            <w:vMerge/>
            <w:shd w:val="clear" w:color="auto" w:fill="auto"/>
            <w:textDirection w:val="btLr"/>
          </w:tcPr>
          <w:p w14:paraId="0479EBC8" w14:textId="77777777" w:rsidR="00F0268C" w:rsidRPr="008C30A6"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0479EBC9"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c) Use relevant data to monitor progress, set targets, and plan subsequent lessons</w:t>
            </w:r>
          </w:p>
          <w:p w14:paraId="0479EBCA" w14:textId="77777777" w:rsidR="00F0268C" w:rsidRPr="008C30A6" w:rsidRDefault="00F0268C" w:rsidP="000F2254">
            <w:pPr>
              <w:spacing w:after="0"/>
              <w:jc w:val="left"/>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0479EBCB"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Does not use data to monitor progress, set targets or plan subsequent lessons.</w:t>
            </w:r>
          </w:p>
          <w:p w14:paraId="0479EBCC" w14:textId="77777777" w:rsidR="00F0268C" w:rsidRPr="008C30A6" w:rsidRDefault="00F0268C" w:rsidP="000F2254">
            <w:pPr>
              <w:spacing w:after="0"/>
              <w:jc w:val="left"/>
              <w:rPr>
                <w:rFonts w:asciiTheme="majorHAnsi" w:hAnsiTheme="majorHAnsi" w:cs="Arial"/>
                <w:sz w:val="16"/>
                <w:szCs w:val="16"/>
              </w:rPr>
            </w:pPr>
          </w:p>
          <w:p w14:paraId="0479EBCD" w14:textId="77777777" w:rsidR="00F0268C" w:rsidRPr="008C30A6" w:rsidRDefault="00F0268C" w:rsidP="000F2254">
            <w:pPr>
              <w:spacing w:after="0"/>
              <w:jc w:val="left"/>
              <w:rPr>
                <w:rFonts w:asciiTheme="majorHAnsi" w:hAnsiTheme="majorHAnsi" w:cs="Arial"/>
                <w:sz w:val="16"/>
                <w:szCs w:val="16"/>
              </w:rPr>
            </w:pPr>
          </w:p>
          <w:p w14:paraId="0479EBCE"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Records of pupil progress are not maintained.</w:t>
            </w:r>
          </w:p>
          <w:p w14:paraId="0479EBCF" w14:textId="77777777" w:rsidR="00F0268C" w:rsidRPr="008C30A6"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D0" w14:textId="76FF3BD6"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Can use relevant data to monitor progress, set targets and plan subsequent </w:t>
            </w:r>
            <w:r w:rsidR="00C77FDE" w:rsidRPr="008C30A6">
              <w:rPr>
                <w:rFonts w:asciiTheme="majorHAnsi" w:hAnsiTheme="majorHAnsi" w:cs="Arial"/>
                <w:sz w:val="16"/>
                <w:szCs w:val="16"/>
              </w:rPr>
              <w:t>lessons and</w:t>
            </w:r>
            <w:r w:rsidRPr="008C30A6">
              <w:rPr>
                <w:rFonts w:asciiTheme="majorHAnsi" w:hAnsiTheme="majorHAnsi" w:cs="Arial"/>
                <w:sz w:val="16"/>
                <w:szCs w:val="16"/>
              </w:rPr>
              <w:t xml:space="preserve"> understands the link between pupil progress and the quality of their teaching.</w:t>
            </w:r>
          </w:p>
          <w:p w14:paraId="0479EBD1" w14:textId="77777777" w:rsidR="00F0268C" w:rsidRPr="008C30A6" w:rsidRDefault="00F0268C" w:rsidP="000F2254">
            <w:pPr>
              <w:spacing w:after="0"/>
              <w:jc w:val="left"/>
              <w:rPr>
                <w:rFonts w:asciiTheme="majorHAnsi" w:hAnsiTheme="majorHAnsi" w:cs="Arial"/>
                <w:sz w:val="16"/>
                <w:szCs w:val="16"/>
              </w:rPr>
            </w:pPr>
          </w:p>
          <w:p w14:paraId="0479EBD2"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Records of pupil progress and attainment are maintained.</w:t>
            </w:r>
          </w:p>
          <w:p w14:paraId="0479EBD3" w14:textId="77777777" w:rsidR="00F0268C" w:rsidRPr="008C30A6" w:rsidRDefault="00F0268C" w:rsidP="000F2254">
            <w:pPr>
              <w:spacing w:after="0"/>
              <w:jc w:val="left"/>
              <w:rPr>
                <w:rFonts w:asciiTheme="majorHAnsi" w:hAnsiTheme="majorHAnsi" w:cs="Arial"/>
                <w:sz w:val="16"/>
                <w:szCs w:val="16"/>
              </w:rPr>
            </w:pPr>
          </w:p>
          <w:p w14:paraId="0479EBD4" w14:textId="77777777" w:rsidR="00F0268C" w:rsidRPr="008C30A6" w:rsidRDefault="00F0268C" w:rsidP="000F2254">
            <w:pPr>
              <w:spacing w:after="0"/>
              <w:jc w:val="left"/>
              <w:rPr>
                <w:rFonts w:asciiTheme="majorHAnsi" w:hAnsiTheme="majorHAnsi" w:cs="Arial"/>
                <w:sz w:val="16"/>
                <w:szCs w:val="16"/>
              </w:rPr>
            </w:pPr>
          </w:p>
          <w:p w14:paraId="0479EBD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Can make use of assessment to secure and monitor progress, give feedback, set targets and plan subsequent lessons. </w:t>
            </w:r>
          </w:p>
        </w:tc>
        <w:tc>
          <w:tcPr>
            <w:tcW w:w="3260" w:type="dxa"/>
            <w:tcBorders>
              <w:bottom w:val="single" w:sz="4" w:space="0" w:color="auto"/>
              <w:right w:val="single" w:sz="4" w:space="0" w:color="auto"/>
            </w:tcBorders>
            <w:shd w:val="clear" w:color="auto" w:fill="auto"/>
          </w:tcPr>
          <w:p w14:paraId="0479EBD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Uses a range of relevant data to monitor progress, set targets, plan subsequent lessons and to evaluate the quality of their teaching over time.</w:t>
            </w:r>
          </w:p>
          <w:p w14:paraId="0479EBD7" w14:textId="77777777" w:rsidR="00F0268C" w:rsidRPr="008C30A6" w:rsidRDefault="00F0268C" w:rsidP="000F2254">
            <w:pPr>
              <w:spacing w:after="0"/>
              <w:jc w:val="left"/>
              <w:rPr>
                <w:rFonts w:asciiTheme="majorHAnsi" w:hAnsiTheme="majorHAnsi" w:cs="Arial"/>
                <w:sz w:val="16"/>
                <w:szCs w:val="16"/>
              </w:rPr>
            </w:pPr>
          </w:p>
          <w:p w14:paraId="0479EBD8" w14:textId="77777777" w:rsidR="00F0268C" w:rsidRPr="008C30A6" w:rsidRDefault="00F0268C" w:rsidP="000F2254">
            <w:pPr>
              <w:spacing w:after="0"/>
              <w:jc w:val="left"/>
              <w:rPr>
                <w:rFonts w:asciiTheme="majorHAnsi" w:hAnsiTheme="majorHAnsi" w:cs="Arial"/>
                <w:sz w:val="16"/>
                <w:szCs w:val="16"/>
              </w:rPr>
            </w:pPr>
          </w:p>
          <w:p w14:paraId="0479EBD9" w14:textId="5BFBB274"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Records of pupil progress and attainment are kept </w:t>
            </w:r>
            <w:r w:rsidR="00FA119D">
              <w:rPr>
                <w:rFonts w:asciiTheme="majorHAnsi" w:hAnsiTheme="majorHAnsi" w:cs="Arial"/>
                <w:sz w:val="16"/>
                <w:szCs w:val="16"/>
              </w:rPr>
              <w:t>up-to-date</w:t>
            </w:r>
            <w:r w:rsidRPr="008C30A6">
              <w:rPr>
                <w:rFonts w:asciiTheme="majorHAnsi" w:hAnsiTheme="majorHAnsi" w:cs="Arial"/>
                <w:sz w:val="16"/>
                <w:szCs w:val="16"/>
              </w:rPr>
              <w:t xml:space="preserve"> and used to inform future planning and target setting.</w:t>
            </w:r>
          </w:p>
          <w:p w14:paraId="0479EBDA" w14:textId="77777777" w:rsidR="00F0268C" w:rsidRPr="008C30A6" w:rsidRDefault="00F0268C" w:rsidP="000F2254">
            <w:pPr>
              <w:spacing w:after="0"/>
              <w:jc w:val="left"/>
              <w:rPr>
                <w:rFonts w:asciiTheme="majorHAnsi" w:hAnsiTheme="majorHAnsi" w:cs="Arial"/>
                <w:sz w:val="16"/>
                <w:szCs w:val="16"/>
              </w:rPr>
            </w:pPr>
          </w:p>
          <w:p w14:paraId="0479EBDB"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Assesses pupils’ progress regularly and accurately; discusses assessments with pupils so that learners know how well they have done and what they need to do to improve.</w:t>
            </w:r>
          </w:p>
        </w:tc>
        <w:tc>
          <w:tcPr>
            <w:tcW w:w="3969" w:type="dxa"/>
            <w:tcBorders>
              <w:bottom w:val="single" w:sz="4" w:space="0" w:color="auto"/>
              <w:right w:val="single" w:sz="4" w:space="0" w:color="auto"/>
            </w:tcBorders>
            <w:shd w:val="clear" w:color="auto" w:fill="auto"/>
          </w:tcPr>
          <w:p w14:paraId="0479EBDC" w14:textId="699A171F"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Effectively and systematically uses a range of relevant data to monitor pupil progress, set targets, evaluate the quality </w:t>
            </w:r>
            <w:r w:rsidR="00C77FDE" w:rsidRPr="008C30A6">
              <w:rPr>
                <w:rFonts w:asciiTheme="majorHAnsi" w:hAnsiTheme="majorHAnsi" w:cs="Arial"/>
                <w:sz w:val="16"/>
                <w:szCs w:val="16"/>
              </w:rPr>
              <w:t>of their</w:t>
            </w:r>
            <w:r w:rsidRPr="008C30A6">
              <w:rPr>
                <w:rFonts w:asciiTheme="majorHAnsi" w:hAnsiTheme="majorHAnsi" w:cs="Arial"/>
                <w:sz w:val="16"/>
                <w:szCs w:val="16"/>
              </w:rPr>
              <w:t xml:space="preserve"> teaching with a notable impact on learning over time.</w:t>
            </w:r>
          </w:p>
          <w:p w14:paraId="0479EBDD" w14:textId="77777777" w:rsidR="00F0268C" w:rsidRPr="008C30A6" w:rsidRDefault="00F0268C" w:rsidP="000F2254">
            <w:pPr>
              <w:spacing w:after="0"/>
              <w:jc w:val="left"/>
              <w:rPr>
                <w:rFonts w:asciiTheme="majorHAnsi" w:hAnsiTheme="majorHAnsi" w:cs="Arial"/>
                <w:sz w:val="16"/>
                <w:szCs w:val="16"/>
              </w:rPr>
            </w:pPr>
          </w:p>
          <w:p w14:paraId="0479EBDE" w14:textId="77777777" w:rsidR="00F0268C" w:rsidRPr="008C30A6" w:rsidRDefault="00F0268C" w:rsidP="000F2254">
            <w:pPr>
              <w:spacing w:after="0"/>
              <w:jc w:val="left"/>
              <w:rPr>
                <w:rFonts w:asciiTheme="majorHAnsi" w:hAnsiTheme="majorHAnsi" w:cs="Arial"/>
                <w:sz w:val="16"/>
                <w:szCs w:val="16"/>
              </w:rPr>
            </w:pPr>
          </w:p>
          <w:p w14:paraId="0479EBDF" w14:textId="4B2C5D8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Records of pupil progress and attainment are kept </w:t>
            </w:r>
            <w:r w:rsidR="00FA119D">
              <w:rPr>
                <w:rFonts w:asciiTheme="majorHAnsi" w:hAnsiTheme="majorHAnsi" w:cs="Arial"/>
                <w:sz w:val="16"/>
                <w:szCs w:val="16"/>
              </w:rPr>
              <w:t>up-to-date</w:t>
            </w:r>
            <w:r w:rsidRPr="008C30A6">
              <w:rPr>
                <w:rFonts w:asciiTheme="majorHAnsi" w:hAnsiTheme="majorHAnsi" w:cs="Arial"/>
                <w:sz w:val="16"/>
                <w:szCs w:val="16"/>
              </w:rPr>
              <w:t xml:space="preserve"> and used to inform future planning and target setting.</w:t>
            </w:r>
          </w:p>
          <w:p w14:paraId="0479EBE0" w14:textId="77777777" w:rsidR="00F0268C" w:rsidRPr="008C30A6" w:rsidRDefault="00F0268C" w:rsidP="000F2254">
            <w:pPr>
              <w:spacing w:after="0"/>
              <w:jc w:val="left"/>
              <w:rPr>
                <w:rFonts w:asciiTheme="majorHAnsi" w:hAnsiTheme="majorHAnsi" w:cs="Arial"/>
                <w:sz w:val="16"/>
                <w:szCs w:val="16"/>
              </w:rPr>
            </w:pPr>
          </w:p>
          <w:p w14:paraId="0479EBE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Assessment of pupils’ progress is systematic and accurate. Following effective feedback, learners have a clear understanding of their achievements and what they need to do to improve.</w:t>
            </w:r>
          </w:p>
          <w:p w14:paraId="0479EBE2" w14:textId="77777777" w:rsidR="00F0268C" w:rsidRPr="008C30A6" w:rsidRDefault="00F0268C" w:rsidP="000F2254">
            <w:pPr>
              <w:spacing w:after="0"/>
              <w:jc w:val="left"/>
              <w:rPr>
                <w:rFonts w:asciiTheme="majorHAnsi" w:hAnsiTheme="majorHAnsi" w:cs="Arial"/>
                <w:strike/>
                <w:sz w:val="16"/>
                <w:szCs w:val="16"/>
              </w:rPr>
            </w:pPr>
          </w:p>
        </w:tc>
      </w:tr>
      <w:tr w:rsidR="00F0268C" w:rsidRPr="008C30A6" w14:paraId="0479EBF8" w14:textId="77777777" w:rsidTr="008C3A85">
        <w:trPr>
          <w:cantSplit/>
          <w:trHeight w:val="1497"/>
        </w:trPr>
        <w:tc>
          <w:tcPr>
            <w:tcW w:w="675" w:type="dxa"/>
            <w:vMerge/>
            <w:tcBorders>
              <w:bottom w:val="single" w:sz="4" w:space="0" w:color="auto"/>
            </w:tcBorders>
            <w:shd w:val="clear" w:color="auto" w:fill="auto"/>
            <w:textDirection w:val="btLr"/>
          </w:tcPr>
          <w:p w14:paraId="0479EBE4" w14:textId="77777777" w:rsidR="00F0268C" w:rsidRPr="008C30A6"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0479EBE5"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d) Give pupils regular feedback, both orally and through accurate marking, and encourage pupils to respond to the feedback.</w:t>
            </w:r>
          </w:p>
        </w:tc>
        <w:tc>
          <w:tcPr>
            <w:tcW w:w="2977" w:type="dxa"/>
            <w:tcBorders>
              <w:bottom w:val="single" w:sz="4" w:space="0" w:color="auto"/>
              <w:right w:val="single" w:sz="4" w:space="0" w:color="auto"/>
            </w:tcBorders>
            <w:shd w:val="clear" w:color="auto" w:fill="auto"/>
          </w:tcPr>
          <w:p w14:paraId="0479EBE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Does not use opportunities to give pupils regular oral feedback or written comments and marks.</w:t>
            </w:r>
          </w:p>
          <w:p w14:paraId="0479EBE7" w14:textId="77777777" w:rsidR="00F0268C" w:rsidRPr="008C30A6" w:rsidRDefault="00F0268C" w:rsidP="000F2254">
            <w:pPr>
              <w:spacing w:after="0"/>
              <w:jc w:val="left"/>
              <w:rPr>
                <w:rFonts w:asciiTheme="majorHAnsi" w:hAnsiTheme="majorHAnsi" w:cs="Arial"/>
                <w:sz w:val="16"/>
                <w:szCs w:val="16"/>
              </w:rPr>
            </w:pPr>
          </w:p>
          <w:p w14:paraId="0479EBE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Pupils are not encouraged to respond to feedback. </w:t>
            </w:r>
          </w:p>
        </w:tc>
        <w:tc>
          <w:tcPr>
            <w:tcW w:w="3402" w:type="dxa"/>
            <w:tcBorders>
              <w:bottom w:val="single" w:sz="4" w:space="0" w:color="auto"/>
              <w:right w:val="single" w:sz="4" w:space="0" w:color="auto"/>
            </w:tcBorders>
            <w:shd w:val="clear" w:color="auto" w:fill="auto"/>
          </w:tcPr>
          <w:p w14:paraId="0479EBE9"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Can give pupils regular oral feedback, or accurate written comments. </w:t>
            </w:r>
          </w:p>
          <w:p w14:paraId="0479EBEA" w14:textId="77777777" w:rsidR="00F0268C" w:rsidRPr="008C30A6" w:rsidRDefault="00F0268C" w:rsidP="000F2254">
            <w:pPr>
              <w:spacing w:after="0"/>
              <w:jc w:val="left"/>
              <w:rPr>
                <w:rFonts w:asciiTheme="majorHAnsi" w:hAnsiTheme="majorHAnsi" w:cs="Arial"/>
                <w:sz w:val="16"/>
                <w:szCs w:val="16"/>
              </w:rPr>
            </w:pPr>
          </w:p>
          <w:p w14:paraId="0479EBEB" w14:textId="77777777" w:rsidR="00F0268C" w:rsidRPr="008C30A6" w:rsidRDefault="00F0268C" w:rsidP="000F2254">
            <w:pPr>
              <w:spacing w:after="0"/>
              <w:jc w:val="left"/>
              <w:rPr>
                <w:rFonts w:asciiTheme="majorHAnsi" w:hAnsiTheme="majorHAnsi" w:cs="Arial"/>
                <w:sz w:val="16"/>
                <w:szCs w:val="16"/>
              </w:rPr>
            </w:pPr>
          </w:p>
          <w:p w14:paraId="0479EBE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Pupils are encouraged to respond to feedback. </w:t>
            </w:r>
          </w:p>
        </w:tc>
        <w:tc>
          <w:tcPr>
            <w:tcW w:w="3260" w:type="dxa"/>
            <w:tcBorders>
              <w:bottom w:val="single" w:sz="4" w:space="0" w:color="auto"/>
              <w:right w:val="single" w:sz="4" w:space="0" w:color="auto"/>
            </w:tcBorders>
            <w:shd w:val="clear" w:color="auto" w:fill="auto"/>
          </w:tcPr>
          <w:p w14:paraId="0479EBED"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Uses a range of methods to give pupils regular and constructive feedback.</w:t>
            </w:r>
          </w:p>
          <w:p w14:paraId="0479EBEE" w14:textId="77777777" w:rsidR="00F0268C" w:rsidRPr="008C30A6" w:rsidRDefault="00F0268C" w:rsidP="000F2254">
            <w:pPr>
              <w:spacing w:after="0"/>
              <w:jc w:val="left"/>
              <w:rPr>
                <w:rFonts w:asciiTheme="majorHAnsi" w:hAnsiTheme="majorHAnsi" w:cs="Arial"/>
                <w:sz w:val="16"/>
                <w:szCs w:val="16"/>
              </w:rPr>
            </w:pPr>
          </w:p>
          <w:p w14:paraId="0479EBEF" w14:textId="77777777" w:rsidR="00F0268C" w:rsidRPr="008C30A6" w:rsidRDefault="00F0268C" w:rsidP="000F2254">
            <w:pPr>
              <w:spacing w:after="0"/>
              <w:jc w:val="left"/>
              <w:rPr>
                <w:rFonts w:asciiTheme="majorHAnsi" w:hAnsiTheme="majorHAnsi" w:cs="Arial"/>
                <w:sz w:val="16"/>
                <w:szCs w:val="16"/>
              </w:rPr>
            </w:pPr>
          </w:p>
          <w:p w14:paraId="0479EBF0"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Pupils are encouraged and given time to respond to constructive feedback.</w:t>
            </w:r>
          </w:p>
          <w:p w14:paraId="0479EBF1" w14:textId="77777777" w:rsidR="00F0268C" w:rsidRPr="008C30A6" w:rsidRDefault="00F0268C" w:rsidP="000F2254">
            <w:pPr>
              <w:spacing w:after="0"/>
              <w:jc w:val="left"/>
              <w:rPr>
                <w:rFonts w:asciiTheme="majorHAnsi" w:hAnsiTheme="majorHAnsi" w:cs="Arial"/>
                <w:sz w:val="16"/>
                <w:szCs w:val="16"/>
              </w:rPr>
            </w:pPr>
          </w:p>
        </w:tc>
        <w:tc>
          <w:tcPr>
            <w:tcW w:w="3969" w:type="dxa"/>
            <w:tcBorders>
              <w:bottom w:val="single" w:sz="4" w:space="0" w:color="auto"/>
              <w:right w:val="single" w:sz="4" w:space="0" w:color="auto"/>
            </w:tcBorders>
            <w:shd w:val="clear" w:color="auto" w:fill="auto"/>
          </w:tcPr>
          <w:p w14:paraId="0479EBF2"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Uses and analyses a range of methods to give pupils regular and constructive feedback.</w:t>
            </w:r>
          </w:p>
          <w:p w14:paraId="0479EBF3" w14:textId="77777777" w:rsidR="00F0268C" w:rsidRPr="008C30A6" w:rsidRDefault="00F0268C" w:rsidP="000F2254">
            <w:pPr>
              <w:spacing w:after="0"/>
              <w:jc w:val="left"/>
              <w:rPr>
                <w:rFonts w:asciiTheme="majorHAnsi" w:hAnsiTheme="majorHAnsi" w:cs="Arial"/>
                <w:sz w:val="16"/>
                <w:szCs w:val="16"/>
              </w:rPr>
            </w:pPr>
          </w:p>
          <w:p w14:paraId="0479EBF4" w14:textId="77777777" w:rsidR="00F0268C" w:rsidRPr="008C30A6" w:rsidRDefault="00F0268C" w:rsidP="000F2254">
            <w:pPr>
              <w:spacing w:after="0"/>
              <w:jc w:val="left"/>
              <w:rPr>
                <w:rFonts w:asciiTheme="majorHAnsi" w:hAnsiTheme="majorHAnsi" w:cs="Arial"/>
                <w:sz w:val="16"/>
                <w:szCs w:val="16"/>
              </w:rPr>
            </w:pPr>
          </w:p>
          <w:p w14:paraId="0479EBF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Pupils are encouraged and given time to respond to constructive feedback which is then reflected in their progress.</w:t>
            </w:r>
          </w:p>
          <w:p w14:paraId="0479EBF6" w14:textId="77777777" w:rsidR="00F0268C" w:rsidRPr="008C30A6" w:rsidRDefault="00F0268C" w:rsidP="000F2254">
            <w:pPr>
              <w:spacing w:after="0"/>
              <w:jc w:val="left"/>
              <w:rPr>
                <w:rFonts w:asciiTheme="majorHAnsi" w:hAnsiTheme="majorHAnsi" w:cs="Arial"/>
                <w:sz w:val="16"/>
                <w:szCs w:val="16"/>
              </w:rPr>
            </w:pPr>
          </w:p>
          <w:p w14:paraId="0479EBF7" w14:textId="77777777" w:rsidR="00F0268C" w:rsidRPr="008C30A6" w:rsidRDefault="00F0268C" w:rsidP="000F2254">
            <w:pPr>
              <w:spacing w:after="0"/>
              <w:jc w:val="left"/>
              <w:rPr>
                <w:rFonts w:asciiTheme="majorHAnsi" w:hAnsiTheme="majorHAnsi" w:cs="Arial"/>
                <w:strike/>
                <w:sz w:val="16"/>
                <w:szCs w:val="16"/>
              </w:rPr>
            </w:pPr>
          </w:p>
        </w:tc>
      </w:tr>
    </w:tbl>
    <w:p w14:paraId="0479EBF9" w14:textId="77777777" w:rsidR="00F0268C" w:rsidRPr="00B2754A" w:rsidRDefault="00F0268C" w:rsidP="00F0268C">
      <w:pPr>
        <w:rPr>
          <w:rFonts w:ascii="Calibri" w:hAnsi="Calibri" w:cs="Arial"/>
        </w:rPr>
      </w:pPr>
    </w:p>
    <w:p w14:paraId="0479EBFA" w14:textId="77777777" w:rsidR="00F0268C" w:rsidRPr="00B2754A" w:rsidRDefault="00F0268C" w:rsidP="00F0268C">
      <w:pPr>
        <w:pStyle w:val="Header"/>
        <w:rPr>
          <w:rFonts w:ascii="Calibri" w:hAnsi="Calibri" w:cs="Arial"/>
        </w:rPr>
      </w:pPr>
    </w:p>
    <w:tbl>
      <w:tblPr>
        <w:tblpPr w:leftFromText="180" w:rightFromText="180" w:vertAnchor="page" w:horzAnchor="margin" w:tblpY="1045"/>
        <w:tblW w:w="15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2551"/>
        <w:gridCol w:w="3402"/>
        <w:gridCol w:w="3261"/>
        <w:gridCol w:w="3782"/>
      </w:tblGrid>
      <w:tr w:rsidR="00F0268C" w:rsidRPr="008C30A6" w14:paraId="0479EC01" w14:textId="77777777" w:rsidTr="008C3A85">
        <w:tc>
          <w:tcPr>
            <w:tcW w:w="675" w:type="dxa"/>
            <w:shd w:val="clear" w:color="auto" w:fill="auto"/>
          </w:tcPr>
          <w:p w14:paraId="0479EBFB" w14:textId="77777777" w:rsidR="00F0268C" w:rsidRPr="008C30A6" w:rsidRDefault="00F0268C" w:rsidP="008C3A85">
            <w:pPr>
              <w:spacing w:after="0"/>
              <w:rPr>
                <w:rFonts w:asciiTheme="majorHAnsi" w:hAnsiTheme="majorHAnsi" w:cs="Arial"/>
                <w:b/>
              </w:rPr>
            </w:pPr>
            <w:r w:rsidRPr="008C30A6">
              <w:rPr>
                <w:rFonts w:asciiTheme="majorHAnsi" w:hAnsiTheme="majorHAnsi" w:cs="Arial"/>
                <w:b/>
              </w:rPr>
              <w:lastRenderedPageBreak/>
              <w:t>S7</w:t>
            </w:r>
          </w:p>
        </w:tc>
        <w:tc>
          <w:tcPr>
            <w:tcW w:w="1985" w:type="dxa"/>
            <w:shd w:val="clear" w:color="auto" w:fill="auto"/>
            <w:vAlign w:val="center"/>
          </w:tcPr>
          <w:p w14:paraId="0479EBFC" w14:textId="77777777" w:rsidR="00F0268C" w:rsidRPr="008C30A6" w:rsidRDefault="00F0268C" w:rsidP="008C3A85">
            <w:pPr>
              <w:spacing w:after="0"/>
              <w:jc w:val="center"/>
              <w:rPr>
                <w:rFonts w:asciiTheme="majorHAnsi" w:hAnsiTheme="majorHAnsi" w:cs="Arial"/>
                <w:b/>
              </w:rPr>
            </w:pPr>
            <w:r w:rsidRPr="008C30A6">
              <w:rPr>
                <w:rFonts w:asciiTheme="majorHAnsi" w:hAnsiTheme="majorHAnsi" w:cs="Arial"/>
                <w:b/>
              </w:rPr>
              <w:t>Standard Prompts</w:t>
            </w:r>
          </w:p>
        </w:tc>
        <w:tc>
          <w:tcPr>
            <w:tcW w:w="2551" w:type="dxa"/>
            <w:tcBorders>
              <w:bottom w:val="single" w:sz="4" w:space="0" w:color="000000"/>
            </w:tcBorders>
            <w:shd w:val="clear" w:color="auto" w:fill="auto"/>
            <w:vAlign w:val="center"/>
          </w:tcPr>
          <w:p w14:paraId="0479EBFD" w14:textId="77777777" w:rsidR="00F0268C" w:rsidRPr="008C30A6" w:rsidRDefault="00F0268C" w:rsidP="008C3A85">
            <w:pPr>
              <w:spacing w:after="0"/>
              <w:jc w:val="center"/>
              <w:rPr>
                <w:rFonts w:asciiTheme="majorHAnsi" w:hAnsiTheme="majorHAnsi" w:cs="Arial"/>
                <w:b/>
              </w:rPr>
            </w:pPr>
            <w:r w:rsidRPr="008C30A6">
              <w:rPr>
                <w:rFonts w:asciiTheme="majorHAnsi" w:hAnsiTheme="majorHAnsi" w:cs="Arial"/>
                <w:b/>
              </w:rPr>
              <w:t>Inadequate (4)</w:t>
            </w:r>
          </w:p>
        </w:tc>
        <w:tc>
          <w:tcPr>
            <w:tcW w:w="3402" w:type="dxa"/>
            <w:tcBorders>
              <w:bottom w:val="single" w:sz="4" w:space="0" w:color="000000"/>
            </w:tcBorders>
            <w:shd w:val="clear" w:color="auto" w:fill="auto"/>
            <w:vAlign w:val="center"/>
          </w:tcPr>
          <w:p w14:paraId="0479EBFE" w14:textId="77777777" w:rsidR="00F0268C" w:rsidRPr="008C30A6" w:rsidRDefault="00F0268C" w:rsidP="008C3A85">
            <w:pPr>
              <w:pStyle w:val="BodyText"/>
              <w:jc w:val="center"/>
              <w:rPr>
                <w:rFonts w:asciiTheme="majorHAnsi" w:hAnsiTheme="majorHAnsi" w:cs="Arial"/>
                <w:b/>
                <w:color w:val="000000"/>
                <w:position w:val="-6"/>
                <w:sz w:val="22"/>
                <w:szCs w:val="22"/>
              </w:rPr>
            </w:pPr>
            <w:r w:rsidRPr="008C30A6">
              <w:rPr>
                <w:rFonts w:asciiTheme="majorHAnsi" w:hAnsiTheme="majorHAnsi" w:cs="Arial"/>
                <w:b/>
                <w:color w:val="000000"/>
                <w:position w:val="-6"/>
                <w:sz w:val="22"/>
                <w:szCs w:val="22"/>
              </w:rPr>
              <w:t>Requires Improvement (3)</w:t>
            </w:r>
          </w:p>
        </w:tc>
        <w:tc>
          <w:tcPr>
            <w:tcW w:w="3261" w:type="dxa"/>
            <w:shd w:val="clear" w:color="auto" w:fill="auto"/>
            <w:vAlign w:val="center"/>
          </w:tcPr>
          <w:p w14:paraId="0479EBFF" w14:textId="77777777" w:rsidR="00F0268C" w:rsidRPr="008C30A6" w:rsidRDefault="00F0268C" w:rsidP="008C3A85">
            <w:pPr>
              <w:spacing w:after="0"/>
              <w:jc w:val="center"/>
              <w:rPr>
                <w:rFonts w:asciiTheme="majorHAnsi" w:hAnsiTheme="majorHAnsi" w:cs="Arial"/>
                <w:b/>
              </w:rPr>
            </w:pPr>
            <w:r w:rsidRPr="008C30A6">
              <w:rPr>
                <w:rFonts w:asciiTheme="majorHAnsi" w:hAnsiTheme="majorHAnsi" w:cs="Arial"/>
                <w:b/>
                <w:position w:val="-6"/>
              </w:rPr>
              <w:t>Good (2)</w:t>
            </w:r>
          </w:p>
        </w:tc>
        <w:tc>
          <w:tcPr>
            <w:tcW w:w="3782" w:type="dxa"/>
            <w:shd w:val="clear" w:color="auto" w:fill="auto"/>
            <w:vAlign w:val="center"/>
          </w:tcPr>
          <w:p w14:paraId="0479EC00" w14:textId="77777777" w:rsidR="00F0268C" w:rsidRPr="008C30A6" w:rsidRDefault="00F0268C" w:rsidP="008C3A85">
            <w:pPr>
              <w:spacing w:after="0"/>
              <w:jc w:val="center"/>
              <w:rPr>
                <w:rFonts w:asciiTheme="majorHAnsi" w:hAnsiTheme="majorHAnsi" w:cs="Arial"/>
                <w:b/>
              </w:rPr>
            </w:pPr>
            <w:r w:rsidRPr="008C30A6">
              <w:rPr>
                <w:rFonts w:asciiTheme="majorHAnsi" w:hAnsiTheme="majorHAnsi" w:cs="Arial"/>
                <w:b/>
                <w:position w:val="-6"/>
              </w:rPr>
              <w:t>Outstanding (1)</w:t>
            </w:r>
          </w:p>
        </w:tc>
      </w:tr>
      <w:tr w:rsidR="00F0268C" w:rsidRPr="008C30A6" w14:paraId="0479EC12" w14:textId="77777777" w:rsidTr="008C3A85">
        <w:trPr>
          <w:trHeight w:val="1987"/>
        </w:trPr>
        <w:tc>
          <w:tcPr>
            <w:tcW w:w="675" w:type="dxa"/>
            <w:vMerge w:val="restart"/>
            <w:textDirection w:val="btLr"/>
          </w:tcPr>
          <w:p w14:paraId="0479EC02" w14:textId="77777777" w:rsidR="00F0268C" w:rsidRPr="008C30A6" w:rsidRDefault="00F0268C" w:rsidP="008C3A85">
            <w:pPr>
              <w:spacing w:after="0"/>
              <w:ind w:left="113" w:right="113"/>
              <w:jc w:val="center"/>
              <w:rPr>
                <w:rFonts w:asciiTheme="majorHAnsi" w:hAnsiTheme="majorHAnsi" w:cs="Arial"/>
                <w:b/>
              </w:rPr>
            </w:pPr>
            <w:r w:rsidRPr="008C30A6">
              <w:rPr>
                <w:rFonts w:asciiTheme="majorHAnsi" w:hAnsiTheme="majorHAnsi" w:cs="Arial"/>
                <w:b/>
              </w:rPr>
              <w:t>S7: Manage behaviour effectively to ensure a good and safe learning environment</w:t>
            </w:r>
          </w:p>
        </w:tc>
        <w:tc>
          <w:tcPr>
            <w:tcW w:w="1985" w:type="dxa"/>
          </w:tcPr>
          <w:p w14:paraId="0479EC03" w14:textId="6D13A07C"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a) Have clear rules and routines for behaviour in the </w:t>
            </w:r>
            <w:r w:rsidR="00C77FDE" w:rsidRPr="008C30A6">
              <w:rPr>
                <w:rFonts w:asciiTheme="majorHAnsi" w:hAnsiTheme="majorHAnsi" w:cs="Arial"/>
                <w:sz w:val="16"/>
                <w:szCs w:val="16"/>
              </w:rPr>
              <w:t>classroom, and</w:t>
            </w:r>
            <w:r w:rsidRPr="008C30A6">
              <w:rPr>
                <w:rFonts w:asciiTheme="majorHAnsi" w:hAnsiTheme="majorHAnsi" w:cs="Arial"/>
                <w:sz w:val="16"/>
                <w:szCs w:val="16"/>
              </w:rPr>
              <w:t xml:space="preserve"> take responsibility for promoting good and courteous behaviour in the classroom and around the school, in accordance with the school’s behaviour policy</w:t>
            </w:r>
          </w:p>
        </w:tc>
        <w:tc>
          <w:tcPr>
            <w:tcW w:w="2551" w:type="dxa"/>
            <w:shd w:val="clear" w:color="auto" w:fill="auto"/>
          </w:tcPr>
          <w:p w14:paraId="0479EC0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Rules and routines not established in accordance with the school’s behaviour policy.</w:t>
            </w:r>
          </w:p>
          <w:p w14:paraId="0479EC05" w14:textId="77777777" w:rsidR="00F0268C" w:rsidRPr="008C30A6" w:rsidRDefault="00F0268C" w:rsidP="000F2254">
            <w:pPr>
              <w:spacing w:after="0"/>
              <w:jc w:val="left"/>
              <w:rPr>
                <w:rFonts w:asciiTheme="majorHAnsi" w:hAnsiTheme="majorHAnsi" w:cs="Arial"/>
                <w:sz w:val="16"/>
                <w:szCs w:val="16"/>
              </w:rPr>
            </w:pPr>
          </w:p>
          <w:p w14:paraId="0479EC06" w14:textId="77777777" w:rsidR="00F0268C" w:rsidRPr="008C30A6" w:rsidRDefault="00F0268C" w:rsidP="000F2254">
            <w:pPr>
              <w:spacing w:after="0"/>
              <w:jc w:val="left"/>
              <w:rPr>
                <w:rFonts w:asciiTheme="majorHAnsi" w:hAnsiTheme="majorHAnsi" w:cs="Arial"/>
                <w:sz w:val="16"/>
                <w:szCs w:val="16"/>
              </w:rPr>
            </w:pPr>
          </w:p>
          <w:p w14:paraId="0479EC07"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No awareness of and engagement with the responsibility for promoting good and courteous behaviour in the classroom and around the school.</w:t>
            </w:r>
          </w:p>
        </w:tc>
        <w:tc>
          <w:tcPr>
            <w:tcW w:w="3402" w:type="dxa"/>
            <w:shd w:val="clear" w:color="auto" w:fill="auto"/>
          </w:tcPr>
          <w:p w14:paraId="0479EC0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Clear rules and routines for behaviour in the classroom applied in accordance with the school’s behaviour policy.</w:t>
            </w:r>
          </w:p>
          <w:p w14:paraId="0479EC09" w14:textId="77777777" w:rsidR="00F0268C" w:rsidRPr="008C30A6" w:rsidRDefault="00F0268C" w:rsidP="000F2254">
            <w:pPr>
              <w:spacing w:after="0"/>
              <w:jc w:val="left"/>
              <w:rPr>
                <w:rFonts w:asciiTheme="majorHAnsi" w:hAnsiTheme="majorHAnsi" w:cs="Arial"/>
                <w:sz w:val="16"/>
                <w:szCs w:val="16"/>
              </w:rPr>
            </w:pPr>
          </w:p>
          <w:p w14:paraId="0479EC0A" w14:textId="77777777" w:rsidR="00F0268C" w:rsidRPr="008C30A6" w:rsidRDefault="00F0268C" w:rsidP="000F2254">
            <w:pPr>
              <w:spacing w:after="0"/>
              <w:jc w:val="left"/>
              <w:rPr>
                <w:rFonts w:asciiTheme="majorHAnsi" w:hAnsiTheme="majorHAnsi" w:cs="Arial"/>
                <w:sz w:val="16"/>
                <w:szCs w:val="16"/>
              </w:rPr>
            </w:pPr>
          </w:p>
          <w:p w14:paraId="0479EC0B" w14:textId="77777777" w:rsidR="00F0268C" w:rsidRPr="008C30A6" w:rsidRDefault="00F0268C" w:rsidP="000F2254">
            <w:pPr>
              <w:spacing w:after="0"/>
              <w:jc w:val="left"/>
              <w:rPr>
                <w:rFonts w:asciiTheme="majorHAnsi" w:hAnsiTheme="majorHAnsi" w:cs="Arial"/>
                <w:i/>
                <w:sz w:val="16"/>
                <w:szCs w:val="16"/>
              </w:rPr>
            </w:pPr>
            <w:r w:rsidRPr="008C30A6">
              <w:rPr>
                <w:rFonts w:asciiTheme="majorHAnsi" w:hAnsiTheme="majorHAnsi" w:cs="Arial"/>
                <w:sz w:val="16"/>
                <w:szCs w:val="16"/>
              </w:rPr>
              <w:t>Can take responsibility for promoting good and courteous behaviour in the classroom and is beginning to do so around the school.</w:t>
            </w:r>
          </w:p>
        </w:tc>
        <w:tc>
          <w:tcPr>
            <w:tcW w:w="3261" w:type="dxa"/>
          </w:tcPr>
          <w:p w14:paraId="0479EC0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Clear rules and routines for behaviour are well-established and implemented consistently in accordance with the school’s behaviour policy.</w:t>
            </w:r>
          </w:p>
          <w:p w14:paraId="0479EC0D" w14:textId="77777777" w:rsidR="00F0268C" w:rsidRPr="008C30A6" w:rsidRDefault="00F0268C" w:rsidP="000F2254">
            <w:pPr>
              <w:spacing w:after="0"/>
              <w:jc w:val="left"/>
              <w:rPr>
                <w:rFonts w:asciiTheme="majorHAnsi" w:hAnsiTheme="majorHAnsi" w:cs="Arial"/>
                <w:sz w:val="16"/>
                <w:szCs w:val="16"/>
              </w:rPr>
            </w:pPr>
          </w:p>
          <w:p w14:paraId="0479EC0E"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Consistently reinforces good and courteous behaviour in the classroom and around the school.</w:t>
            </w:r>
          </w:p>
        </w:tc>
        <w:tc>
          <w:tcPr>
            <w:tcW w:w="3782" w:type="dxa"/>
          </w:tcPr>
          <w:p w14:paraId="0479EC0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Pupils demonstrate a shared understanding of rules and routines for behaviour which are embedded and implemented consistently in accordance with the school’s behaviour policy.</w:t>
            </w:r>
          </w:p>
          <w:p w14:paraId="0479EC10" w14:textId="77777777" w:rsidR="00F0268C" w:rsidRPr="008C30A6" w:rsidRDefault="00F0268C" w:rsidP="000F2254">
            <w:pPr>
              <w:spacing w:after="0"/>
              <w:jc w:val="left"/>
              <w:rPr>
                <w:rFonts w:asciiTheme="majorHAnsi" w:hAnsiTheme="majorHAnsi" w:cs="Arial"/>
                <w:sz w:val="16"/>
                <w:szCs w:val="16"/>
              </w:rPr>
            </w:pPr>
          </w:p>
          <w:p w14:paraId="0479EC1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Actively encourages pupils to behave well in the classroom and around the school and display high levels of courtesy and cooperation.</w:t>
            </w:r>
          </w:p>
        </w:tc>
      </w:tr>
      <w:tr w:rsidR="00F0268C" w:rsidRPr="008C30A6" w14:paraId="0479EC31" w14:textId="77777777" w:rsidTr="008C3A85">
        <w:trPr>
          <w:trHeight w:val="1688"/>
        </w:trPr>
        <w:tc>
          <w:tcPr>
            <w:tcW w:w="675" w:type="dxa"/>
            <w:vMerge/>
          </w:tcPr>
          <w:p w14:paraId="0479EC13" w14:textId="77777777" w:rsidR="00F0268C" w:rsidRPr="008C30A6" w:rsidRDefault="00F0268C" w:rsidP="008C3A85">
            <w:pPr>
              <w:spacing w:after="0"/>
              <w:rPr>
                <w:rFonts w:asciiTheme="majorHAnsi" w:hAnsiTheme="majorHAnsi" w:cs="Arial"/>
                <w:sz w:val="20"/>
                <w:szCs w:val="20"/>
              </w:rPr>
            </w:pPr>
          </w:p>
        </w:tc>
        <w:tc>
          <w:tcPr>
            <w:tcW w:w="1985" w:type="dxa"/>
          </w:tcPr>
          <w:p w14:paraId="0479EC1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b) Have high expectations of behaviour and establish a framework for discipline, consistently and fairly, with a range of strategies, using praise, sanctions and rewards consistently and fairly</w:t>
            </w:r>
          </w:p>
        </w:tc>
        <w:tc>
          <w:tcPr>
            <w:tcW w:w="2551" w:type="dxa"/>
            <w:shd w:val="clear" w:color="auto" w:fill="auto"/>
          </w:tcPr>
          <w:p w14:paraId="0479EC1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Expectations of behaviour not yet evident.</w:t>
            </w:r>
          </w:p>
          <w:p w14:paraId="0479EC16" w14:textId="77777777" w:rsidR="00F0268C" w:rsidRPr="008C30A6" w:rsidRDefault="00F0268C" w:rsidP="000F2254">
            <w:pPr>
              <w:spacing w:after="0"/>
              <w:jc w:val="left"/>
              <w:rPr>
                <w:rFonts w:asciiTheme="majorHAnsi" w:hAnsiTheme="majorHAnsi" w:cs="Arial"/>
                <w:sz w:val="16"/>
                <w:szCs w:val="16"/>
              </w:rPr>
            </w:pPr>
          </w:p>
          <w:p w14:paraId="0479EC17"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Use of praise, sanctions and rewards not evident. </w:t>
            </w:r>
          </w:p>
          <w:p w14:paraId="0479EC18" w14:textId="77777777" w:rsidR="00F0268C" w:rsidRPr="008C30A6" w:rsidRDefault="00F0268C" w:rsidP="000F2254">
            <w:pPr>
              <w:spacing w:after="0"/>
              <w:jc w:val="left"/>
              <w:rPr>
                <w:rFonts w:asciiTheme="majorHAnsi" w:hAnsiTheme="majorHAnsi" w:cs="Arial"/>
                <w:sz w:val="16"/>
                <w:szCs w:val="16"/>
              </w:rPr>
            </w:pPr>
          </w:p>
          <w:p w14:paraId="0479EC19" w14:textId="77777777" w:rsidR="00F0268C" w:rsidRPr="008C30A6" w:rsidRDefault="00F0268C" w:rsidP="000F2254">
            <w:pPr>
              <w:spacing w:after="0"/>
              <w:jc w:val="left"/>
              <w:rPr>
                <w:rFonts w:asciiTheme="majorHAnsi" w:hAnsiTheme="majorHAnsi" w:cs="Arial"/>
                <w:sz w:val="16"/>
                <w:szCs w:val="16"/>
                <w:highlight w:val="yellow"/>
              </w:rPr>
            </w:pPr>
          </w:p>
          <w:p w14:paraId="0479EC1A" w14:textId="77777777" w:rsidR="00F0268C" w:rsidRPr="008C30A6" w:rsidRDefault="00F0268C" w:rsidP="000F2254">
            <w:pPr>
              <w:spacing w:after="0"/>
              <w:jc w:val="left"/>
              <w:rPr>
                <w:rFonts w:asciiTheme="majorHAnsi" w:hAnsiTheme="majorHAnsi" w:cs="Arial"/>
                <w:sz w:val="16"/>
                <w:szCs w:val="16"/>
              </w:rPr>
            </w:pPr>
          </w:p>
          <w:p w14:paraId="0479EC1B" w14:textId="77777777" w:rsidR="00F0268C" w:rsidRPr="008C30A6" w:rsidRDefault="00F0268C" w:rsidP="000F2254">
            <w:pPr>
              <w:spacing w:after="0"/>
              <w:jc w:val="left"/>
              <w:rPr>
                <w:rFonts w:asciiTheme="majorHAnsi" w:hAnsiTheme="majorHAnsi" w:cs="Arial"/>
                <w:strike/>
                <w:sz w:val="16"/>
                <w:szCs w:val="16"/>
              </w:rPr>
            </w:pPr>
            <w:r w:rsidRPr="008C30A6">
              <w:rPr>
                <w:rFonts w:asciiTheme="majorHAnsi" w:hAnsiTheme="majorHAnsi" w:cs="Arial"/>
                <w:sz w:val="16"/>
                <w:szCs w:val="16"/>
              </w:rPr>
              <w:t>Shows no awareness of how to tackle derogatory language.</w:t>
            </w:r>
          </w:p>
        </w:tc>
        <w:tc>
          <w:tcPr>
            <w:tcW w:w="3402" w:type="dxa"/>
            <w:shd w:val="clear" w:color="auto" w:fill="auto"/>
          </w:tcPr>
          <w:p w14:paraId="0479EC1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Expectations of behaviour are evident.</w:t>
            </w:r>
          </w:p>
          <w:p w14:paraId="0479EC1D" w14:textId="77777777" w:rsidR="00F0268C" w:rsidRPr="008C30A6" w:rsidRDefault="00F0268C" w:rsidP="000F2254">
            <w:pPr>
              <w:spacing w:after="0"/>
              <w:jc w:val="left"/>
              <w:rPr>
                <w:rFonts w:asciiTheme="majorHAnsi" w:hAnsiTheme="majorHAnsi" w:cs="Arial"/>
                <w:sz w:val="16"/>
                <w:szCs w:val="16"/>
              </w:rPr>
            </w:pPr>
          </w:p>
          <w:p w14:paraId="0479EC1E"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Establishes a framework for behaviour management, deploying strategies, including the use of: praise; sanctions and rewards. </w:t>
            </w:r>
          </w:p>
          <w:p w14:paraId="0479EC1F" w14:textId="77777777" w:rsidR="00F0268C" w:rsidRPr="008C30A6" w:rsidRDefault="00F0268C" w:rsidP="000F2254">
            <w:pPr>
              <w:spacing w:after="0"/>
              <w:jc w:val="left"/>
              <w:rPr>
                <w:rFonts w:asciiTheme="majorHAnsi" w:hAnsiTheme="majorHAnsi" w:cs="Arial"/>
                <w:sz w:val="16"/>
                <w:szCs w:val="16"/>
              </w:rPr>
            </w:pPr>
          </w:p>
          <w:p w14:paraId="0479EC20" w14:textId="77777777" w:rsidR="00F0268C" w:rsidRPr="008C30A6" w:rsidRDefault="00F0268C" w:rsidP="000F2254">
            <w:pPr>
              <w:spacing w:after="0"/>
              <w:jc w:val="left"/>
              <w:rPr>
                <w:rFonts w:asciiTheme="majorHAnsi" w:hAnsiTheme="majorHAnsi" w:cs="Arial"/>
                <w:sz w:val="16"/>
                <w:szCs w:val="16"/>
              </w:rPr>
            </w:pPr>
          </w:p>
          <w:p w14:paraId="0479EC21" w14:textId="77777777" w:rsidR="00F0268C" w:rsidRPr="008C30A6" w:rsidRDefault="00F0268C" w:rsidP="000F2254">
            <w:pPr>
              <w:spacing w:after="0"/>
              <w:jc w:val="left"/>
              <w:rPr>
                <w:rFonts w:asciiTheme="majorHAnsi" w:hAnsiTheme="majorHAnsi" w:cs="Arial"/>
                <w:sz w:val="16"/>
                <w:szCs w:val="16"/>
              </w:rPr>
            </w:pPr>
          </w:p>
          <w:p w14:paraId="0479EC22"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Has satisfactory knowledge and understanding of how to tackle derogatory language and inappropriate behaviour such as racism and homophobia; and other forms of bullying including the inappropriate use of social media.</w:t>
            </w:r>
          </w:p>
          <w:p w14:paraId="0479EC23" w14:textId="77777777" w:rsidR="00F0268C" w:rsidRPr="008C30A6" w:rsidRDefault="00F0268C" w:rsidP="000F2254">
            <w:pPr>
              <w:spacing w:after="0"/>
              <w:jc w:val="left"/>
              <w:rPr>
                <w:rFonts w:asciiTheme="majorHAnsi" w:hAnsiTheme="majorHAnsi" w:cs="Arial"/>
                <w:sz w:val="16"/>
                <w:szCs w:val="16"/>
              </w:rPr>
            </w:pPr>
          </w:p>
        </w:tc>
        <w:tc>
          <w:tcPr>
            <w:tcW w:w="3261" w:type="dxa"/>
          </w:tcPr>
          <w:p w14:paraId="0479EC2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Maintains high expectations of pupils’ behaviour </w:t>
            </w:r>
          </w:p>
          <w:p w14:paraId="0479EC25" w14:textId="77777777" w:rsidR="00F0268C" w:rsidRPr="008C30A6" w:rsidRDefault="00F0268C" w:rsidP="000F2254">
            <w:pPr>
              <w:spacing w:after="0"/>
              <w:jc w:val="left"/>
              <w:rPr>
                <w:rFonts w:asciiTheme="majorHAnsi" w:hAnsiTheme="majorHAnsi" w:cs="Arial"/>
                <w:sz w:val="16"/>
                <w:szCs w:val="16"/>
              </w:rPr>
            </w:pPr>
          </w:p>
          <w:p w14:paraId="0479EC2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Establishes and maintains an effective framework for behaviour management, consistently and fairly incorporating the use of praise, sanctions and rewards</w:t>
            </w:r>
          </w:p>
          <w:p w14:paraId="0479EC27" w14:textId="77777777" w:rsidR="00F0268C" w:rsidRPr="008C30A6" w:rsidRDefault="00F0268C" w:rsidP="000F2254">
            <w:pPr>
              <w:spacing w:after="0"/>
              <w:jc w:val="left"/>
              <w:rPr>
                <w:rFonts w:asciiTheme="majorHAnsi" w:hAnsiTheme="majorHAnsi" w:cs="Arial"/>
                <w:sz w:val="16"/>
                <w:szCs w:val="16"/>
              </w:rPr>
            </w:pPr>
          </w:p>
          <w:p w14:paraId="0479EC2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Has good knowledge and understanding of how to tackle derogatory language and inappropriate behaviour such as racism and homophobia; and other forms of bullying including the inappropriate use of social media.</w:t>
            </w:r>
          </w:p>
          <w:p w14:paraId="0479EC29" w14:textId="77777777" w:rsidR="00F0268C" w:rsidRPr="008C30A6" w:rsidRDefault="00F0268C" w:rsidP="000F2254">
            <w:pPr>
              <w:spacing w:after="0"/>
              <w:jc w:val="left"/>
              <w:rPr>
                <w:rFonts w:asciiTheme="majorHAnsi" w:hAnsiTheme="majorHAnsi" w:cs="Arial"/>
                <w:sz w:val="16"/>
                <w:szCs w:val="16"/>
              </w:rPr>
            </w:pPr>
          </w:p>
        </w:tc>
        <w:tc>
          <w:tcPr>
            <w:tcW w:w="3782" w:type="dxa"/>
          </w:tcPr>
          <w:p w14:paraId="0479EC2A"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Sustains high expectations of behaviour which are integral to learning.</w:t>
            </w:r>
          </w:p>
          <w:p w14:paraId="0479EC2B" w14:textId="77777777" w:rsidR="00F0268C" w:rsidRPr="008C30A6" w:rsidRDefault="00F0268C" w:rsidP="000F2254">
            <w:pPr>
              <w:spacing w:after="0"/>
              <w:jc w:val="left"/>
              <w:rPr>
                <w:rFonts w:asciiTheme="majorHAnsi" w:hAnsiTheme="majorHAnsi" w:cs="Arial"/>
                <w:sz w:val="16"/>
                <w:szCs w:val="16"/>
              </w:rPr>
            </w:pPr>
          </w:p>
          <w:p w14:paraId="0479EC2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Establishes and maintains a very</w:t>
            </w:r>
            <w:r w:rsidRPr="008C30A6">
              <w:rPr>
                <w:rFonts w:asciiTheme="majorHAnsi" w:hAnsiTheme="majorHAnsi" w:cs="Arial"/>
                <w:i/>
                <w:sz w:val="16"/>
                <w:szCs w:val="16"/>
              </w:rPr>
              <w:t xml:space="preserve"> </w:t>
            </w:r>
            <w:r w:rsidRPr="008C30A6">
              <w:rPr>
                <w:rFonts w:asciiTheme="majorHAnsi" w:hAnsiTheme="majorHAnsi" w:cs="Arial"/>
                <w:sz w:val="16"/>
                <w:szCs w:val="16"/>
              </w:rPr>
              <w:t>effective framework for behaviour management, consistently and fairly, using a wide range of strategies.</w:t>
            </w:r>
          </w:p>
          <w:p w14:paraId="0479EC2D" w14:textId="77777777" w:rsidR="00F0268C" w:rsidRPr="008C30A6" w:rsidRDefault="00F0268C" w:rsidP="000F2254">
            <w:pPr>
              <w:spacing w:after="0"/>
              <w:jc w:val="left"/>
              <w:rPr>
                <w:rFonts w:asciiTheme="majorHAnsi" w:hAnsiTheme="majorHAnsi" w:cs="Arial"/>
                <w:sz w:val="16"/>
                <w:szCs w:val="16"/>
              </w:rPr>
            </w:pPr>
          </w:p>
          <w:p w14:paraId="0479EC2E" w14:textId="77777777" w:rsidR="00F0268C" w:rsidRPr="008C30A6" w:rsidRDefault="00F0268C" w:rsidP="000F2254">
            <w:pPr>
              <w:spacing w:after="0"/>
              <w:jc w:val="left"/>
              <w:rPr>
                <w:rFonts w:asciiTheme="majorHAnsi" w:hAnsiTheme="majorHAnsi" w:cs="Arial"/>
                <w:sz w:val="16"/>
                <w:szCs w:val="16"/>
              </w:rPr>
            </w:pPr>
          </w:p>
          <w:p w14:paraId="0479EC2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Has excellent knowledge and understanding of how to tackle derogatory language and inappropriate behaviour such as racism and homophobia; and other forms of bullying including the inappropriate use of social media.</w:t>
            </w:r>
          </w:p>
          <w:p w14:paraId="0479EC30" w14:textId="77777777" w:rsidR="00F0268C" w:rsidRPr="008C30A6" w:rsidRDefault="00F0268C" w:rsidP="000F2254">
            <w:pPr>
              <w:spacing w:after="0"/>
              <w:jc w:val="left"/>
              <w:rPr>
                <w:rFonts w:asciiTheme="majorHAnsi" w:hAnsiTheme="majorHAnsi" w:cs="Arial"/>
                <w:sz w:val="16"/>
                <w:szCs w:val="16"/>
              </w:rPr>
            </w:pPr>
          </w:p>
        </w:tc>
      </w:tr>
      <w:tr w:rsidR="00F0268C" w:rsidRPr="008C30A6" w14:paraId="0479EC40" w14:textId="77777777" w:rsidTr="008C3A85">
        <w:tc>
          <w:tcPr>
            <w:tcW w:w="675" w:type="dxa"/>
            <w:vMerge/>
          </w:tcPr>
          <w:p w14:paraId="0479EC32" w14:textId="77777777" w:rsidR="00F0268C" w:rsidRPr="008C30A6" w:rsidRDefault="00F0268C" w:rsidP="008C3A85">
            <w:pPr>
              <w:spacing w:after="0"/>
              <w:rPr>
                <w:rFonts w:asciiTheme="majorHAnsi" w:hAnsiTheme="majorHAnsi" w:cs="Arial"/>
                <w:sz w:val="20"/>
                <w:szCs w:val="20"/>
              </w:rPr>
            </w:pPr>
          </w:p>
        </w:tc>
        <w:tc>
          <w:tcPr>
            <w:tcW w:w="1985" w:type="dxa"/>
          </w:tcPr>
          <w:p w14:paraId="0479EC33" w14:textId="12D846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 Manage classes effectively, using approaches which are </w:t>
            </w:r>
            <w:r w:rsidR="00C77FDE" w:rsidRPr="008C30A6">
              <w:rPr>
                <w:rFonts w:asciiTheme="majorHAnsi" w:hAnsiTheme="majorHAnsi" w:cs="Arial"/>
                <w:sz w:val="16"/>
                <w:szCs w:val="16"/>
              </w:rPr>
              <w:t>appropriate to</w:t>
            </w:r>
            <w:r w:rsidRPr="008C30A6">
              <w:rPr>
                <w:rFonts w:asciiTheme="majorHAnsi" w:hAnsiTheme="majorHAnsi" w:cs="Arial"/>
                <w:sz w:val="16"/>
                <w:szCs w:val="16"/>
              </w:rPr>
              <w:t xml:space="preserve"> pupils’ needs in order to involve and motivate them </w:t>
            </w:r>
          </w:p>
        </w:tc>
        <w:tc>
          <w:tcPr>
            <w:tcW w:w="2551" w:type="dxa"/>
            <w:shd w:val="clear" w:color="auto" w:fill="auto"/>
          </w:tcPr>
          <w:p w14:paraId="0479EC3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No pupil involvement and motivation as a result of ineffective class management.</w:t>
            </w:r>
          </w:p>
          <w:p w14:paraId="0479EC35" w14:textId="77777777" w:rsidR="00F0268C" w:rsidRPr="008C30A6" w:rsidRDefault="00F0268C" w:rsidP="000F2254">
            <w:pPr>
              <w:spacing w:after="0"/>
              <w:jc w:val="left"/>
              <w:rPr>
                <w:rFonts w:asciiTheme="majorHAnsi" w:hAnsiTheme="majorHAnsi" w:cs="Arial"/>
                <w:sz w:val="16"/>
                <w:szCs w:val="16"/>
              </w:rPr>
            </w:pPr>
          </w:p>
          <w:p w14:paraId="0479EC36" w14:textId="77777777" w:rsidR="00F0268C" w:rsidRPr="008C30A6" w:rsidRDefault="00F0268C" w:rsidP="000F2254">
            <w:pPr>
              <w:spacing w:after="0"/>
              <w:jc w:val="left"/>
              <w:rPr>
                <w:rFonts w:asciiTheme="majorHAnsi" w:hAnsiTheme="majorHAnsi" w:cs="Arial"/>
                <w:sz w:val="16"/>
                <w:szCs w:val="16"/>
              </w:rPr>
            </w:pPr>
          </w:p>
        </w:tc>
        <w:tc>
          <w:tcPr>
            <w:tcW w:w="3402" w:type="dxa"/>
            <w:shd w:val="clear" w:color="auto" w:fill="auto"/>
          </w:tcPr>
          <w:p w14:paraId="0479EC37" w14:textId="082E1A54"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Can manage, involve and motivate </w:t>
            </w:r>
            <w:r w:rsidR="00C77FDE" w:rsidRPr="008C30A6">
              <w:rPr>
                <w:rFonts w:asciiTheme="majorHAnsi" w:hAnsiTheme="majorHAnsi" w:cs="Arial"/>
                <w:sz w:val="16"/>
                <w:szCs w:val="16"/>
              </w:rPr>
              <w:t>classes using</w:t>
            </w:r>
            <w:r w:rsidRPr="008C30A6">
              <w:rPr>
                <w:rFonts w:asciiTheme="majorHAnsi" w:hAnsiTheme="majorHAnsi" w:cs="Arial"/>
                <w:sz w:val="16"/>
                <w:szCs w:val="16"/>
              </w:rPr>
              <w:t xml:space="preserve"> approaches which are appropriate to most pupils’ needs.</w:t>
            </w:r>
          </w:p>
        </w:tc>
        <w:tc>
          <w:tcPr>
            <w:tcW w:w="3261" w:type="dxa"/>
          </w:tcPr>
          <w:p w14:paraId="0479EC3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Demonstrates a range of approaches in managing, involving and motivating classes in ways appropriate to pupils’ needs.</w:t>
            </w:r>
          </w:p>
          <w:p w14:paraId="0479EC39" w14:textId="77777777" w:rsidR="00F0268C" w:rsidRPr="008C30A6" w:rsidRDefault="00F0268C" w:rsidP="000F2254">
            <w:pPr>
              <w:spacing w:after="0"/>
              <w:jc w:val="left"/>
              <w:rPr>
                <w:rFonts w:asciiTheme="majorHAnsi" w:hAnsiTheme="majorHAnsi" w:cs="Arial"/>
                <w:sz w:val="16"/>
                <w:szCs w:val="16"/>
              </w:rPr>
            </w:pPr>
          </w:p>
          <w:p w14:paraId="0479EC3A"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Understands how to challenge and motivate pupils where attainment is low.</w:t>
            </w:r>
          </w:p>
          <w:p w14:paraId="0479EC3B" w14:textId="77777777" w:rsidR="00F0268C" w:rsidRPr="008C30A6" w:rsidRDefault="00F0268C" w:rsidP="000F2254">
            <w:pPr>
              <w:spacing w:after="0"/>
              <w:jc w:val="left"/>
              <w:rPr>
                <w:rFonts w:asciiTheme="majorHAnsi" w:hAnsiTheme="majorHAnsi" w:cs="Arial"/>
                <w:sz w:val="16"/>
                <w:szCs w:val="16"/>
              </w:rPr>
            </w:pPr>
          </w:p>
        </w:tc>
        <w:tc>
          <w:tcPr>
            <w:tcW w:w="3782" w:type="dxa"/>
          </w:tcPr>
          <w:p w14:paraId="0479EC3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Manages a high level of pupil motivation, involvement and engagement throughout the lesson using a wide range of approaches appropriate to pupils’ needs.</w:t>
            </w:r>
          </w:p>
          <w:p w14:paraId="0479EC3D" w14:textId="77777777" w:rsidR="00F0268C" w:rsidRPr="008C30A6" w:rsidRDefault="00F0268C" w:rsidP="000F2254">
            <w:pPr>
              <w:spacing w:after="0"/>
              <w:jc w:val="left"/>
              <w:rPr>
                <w:rFonts w:asciiTheme="majorHAnsi" w:hAnsiTheme="majorHAnsi" w:cs="Arial"/>
                <w:sz w:val="16"/>
                <w:szCs w:val="16"/>
              </w:rPr>
            </w:pPr>
          </w:p>
          <w:p w14:paraId="0479EC3E"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Understands the causes of low achievement and how to challenge and motivate pupils where attainment is low.</w:t>
            </w:r>
          </w:p>
          <w:p w14:paraId="0479EC3F" w14:textId="77777777" w:rsidR="00F0268C" w:rsidRPr="008C30A6" w:rsidRDefault="00F0268C" w:rsidP="000F2254">
            <w:pPr>
              <w:spacing w:after="0"/>
              <w:jc w:val="left"/>
              <w:rPr>
                <w:rFonts w:asciiTheme="majorHAnsi" w:hAnsiTheme="majorHAnsi" w:cs="Arial"/>
                <w:sz w:val="16"/>
                <w:szCs w:val="16"/>
              </w:rPr>
            </w:pPr>
          </w:p>
        </w:tc>
      </w:tr>
      <w:tr w:rsidR="00F0268C" w:rsidRPr="008C30A6" w14:paraId="0479EC55" w14:textId="77777777" w:rsidTr="008C3A85">
        <w:tc>
          <w:tcPr>
            <w:tcW w:w="675" w:type="dxa"/>
            <w:vMerge/>
          </w:tcPr>
          <w:p w14:paraId="0479EC41" w14:textId="77777777" w:rsidR="00F0268C" w:rsidRPr="008C30A6" w:rsidRDefault="00F0268C" w:rsidP="008C3A85">
            <w:pPr>
              <w:spacing w:after="0"/>
              <w:rPr>
                <w:rFonts w:asciiTheme="majorHAnsi" w:hAnsiTheme="majorHAnsi" w:cs="Arial"/>
                <w:sz w:val="20"/>
                <w:szCs w:val="20"/>
              </w:rPr>
            </w:pPr>
          </w:p>
        </w:tc>
        <w:tc>
          <w:tcPr>
            <w:tcW w:w="1985" w:type="dxa"/>
          </w:tcPr>
          <w:p w14:paraId="0479EC42"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 Maintain good relationships with pupils, exercising appropriate authority, and acts decisively when necessary</w:t>
            </w:r>
          </w:p>
        </w:tc>
        <w:tc>
          <w:tcPr>
            <w:tcW w:w="2551" w:type="dxa"/>
            <w:shd w:val="clear" w:color="auto" w:fill="auto"/>
          </w:tcPr>
          <w:p w14:paraId="0479EC43"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Fails to establish effective relationships with pupils. </w:t>
            </w:r>
          </w:p>
          <w:p w14:paraId="0479EC44" w14:textId="77777777" w:rsidR="00F0268C" w:rsidRPr="008C30A6" w:rsidRDefault="00F0268C" w:rsidP="000F2254">
            <w:pPr>
              <w:spacing w:after="0"/>
              <w:jc w:val="left"/>
              <w:rPr>
                <w:rFonts w:asciiTheme="majorHAnsi" w:hAnsiTheme="majorHAnsi" w:cs="Arial"/>
                <w:sz w:val="16"/>
                <w:szCs w:val="16"/>
              </w:rPr>
            </w:pPr>
          </w:p>
          <w:p w14:paraId="0479EC45" w14:textId="77777777" w:rsidR="00F0268C" w:rsidRPr="008C30A6" w:rsidRDefault="00F0268C" w:rsidP="000F2254">
            <w:pPr>
              <w:spacing w:after="0"/>
              <w:jc w:val="left"/>
              <w:rPr>
                <w:rFonts w:asciiTheme="majorHAnsi" w:hAnsiTheme="majorHAnsi" w:cs="Arial"/>
                <w:sz w:val="16"/>
                <w:szCs w:val="16"/>
              </w:rPr>
            </w:pPr>
          </w:p>
          <w:p w14:paraId="0479EC4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Authority lacks confidence and interventions are ineffective. </w:t>
            </w:r>
          </w:p>
          <w:p w14:paraId="0479EC47" w14:textId="77777777" w:rsidR="00F0268C" w:rsidRPr="008C30A6" w:rsidRDefault="00F0268C" w:rsidP="000F2254">
            <w:pPr>
              <w:spacing w:after="0"/>
              <w:jc w:val="left"/>
              <w:rPr>
                <w:rFonts w:asciiTheme="majorHAnsi" w:hAnsiTheme="majorHAnsi" w:cs="Arial"/>
                <w:sz w:val="16"/>
                <w:szCs w:val="16"/>
              </w:rPr>
            </w:pPr>
          </w:p>
        </w:tc>
        <w:tc>
          <w:tcPr>
            <w:tcW w:w="3402" w:type="dxa"/>
            <w:shd w:val="clear" w:color="auto" w:fill="auto"/>
          </w:tcPr>
          <w:p w14:paraId="0479EC4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Can maintain relationships with pupils which create a supportive learning environment.</w:t>
            </w:r>
          </w:p>
          <w:p w14:paraId="0479EC49"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p>
          <w:p w14:paraId="0479EC4A"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p>
          <w:p w14:paraId="0479EC4B"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Is able to exercise appropriate authority and act decisively when necessary.</w:t>
            </w:r>
          </w:p>
          <w:p w14:paraId="0479EC4C"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p>
        </w:tc>
        <w:tc>
          <w:tcPr>
            <w:tcW w:w="3261" w:type="dxa"/>
          </w:tcPr>
          <w:p w14:paraId="0479EC4D"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Makes timely and effective interventions to maintain good behaviour.</w:t>
            </w:r>
          </w:p>
          <w:p w14:paraId="0479EC4E" w14:textId="77777777" w:rsidR="00F0268C" w:rsidRPr="008C30A6" w:rsidRDefault="00F0268C" w:rsidP="000F2254">
            <w:pPr>
              <w:spacing w:after="0"/>
              <w:jc w:val="left"/>
              <w:rPr>
                <w:rFonts w:asciiTheme="majorHAnsi" w:hAnsiTheme="majorHAnsi" w:cs="Arial"/>
                <w:sz w:val="16"/>
                <w:szCs w:val="16"/>
              </w:rPr>
            </w:pPr>
          </w:p>
          <w:p w14:paraId="0479EC4F" w14:textId="77777777" w:rsidR="00F0268C" w:rsidRPr="008C30A6" w:rsidRDefault="00F0268C" w:rsidP="000F2254">
            <w:pPr>
              <w:spacing w:after="0"/>
              <w:jc w:val="left"/>
              <w:rPr>
                <w:rFonts w:asciiTheme="majorHAnsi" w:hAnsiTheme="majorHAnsi" w:cs="Arial"/>
                <w:sz w:val="16"/>
                <w:szCs w:val="16"/>
              </w:rPr>
            </w:pPr>
          </w:p>
          <w:p w14:paraId="0479EC50"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Matters relating to pupil behaviour are addressed promptly thus boosting their learning.</w:t>
            </w:r>
          </w:p>
        </w:tc>
        <w:tc>
          <w:tcPr>
            <w:tcW w:w="3782" w:type="dxa"/>
          </w:tcPr>
          <w:p w14:paraId="0479EC5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Relationship with pupils ensures a productive and inspiring learning environment.</w:t>
            </w:r>
          </w:p>
          <w:p w14:paraId="0479EC52" w14:textId="77777777" w:rsidR="00F0268C" w:rsidRPr="008C30A6" w:rsidRDefault="00F0268C" w:rsidP="000F2254">
            <w:pPr>
              <w:spacing w:after="0"/>
              <w:jc w:val="left"/>
              <w:rPr>
                <w:rFonts w:asciiTheme="majorHAnsi" w:hAnsiTheme="majorHAnsi" w:cs="Arial"/>
                <w:sz w:val="16"/>
                <w:szCs w:val="16"/>
              </w:rPr>
            </w:pPr>
          </w:p>
          <w:p w14:paraId="0479EC53" w14:textId="77777777" w:rsidR="00F0268C" w:rsidRPr="008C30A6" w:rsidRDefault="00F0268C" w:rsidP="000F2254">
            <w:pPr>
              <w:spacing w:after="0"/>
              <w:jc w:val="left"/>
              <w:rPr>
                <w:rFonts w:asciiTheme="majorHAnsi" w:hAnsiTheme="majorHAnsi" w:cs="Arial"/>
                <w:sz w:val="16"/>
                <w:szCs w:val="16"/>
              </w:rPr>
            </w:pPr>
          </w:p>
          <w:p w14:paraId="0479EC5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Ensures that any matters relating to pupil behaviour are addressed immediately thus maximising their learning.</w:t>
            </w:r>
          </w:p>
        </w:tc>
      </w:tr>
    </w:tbl>
    <w:p w14:paraId="0479EC56" w14:textId="77777777" w:rsidR="00F0268C" w:rsidRDefault="00F0268C" w:rsidP="00F0268C">
      <w:pPr>
        <w:jc w:val="left"/>
        <w:rPr>
          <w:rFonts w:ascii="Calibri" w:eastAsia="Times New Roman" w:hAnsi="Calibri" w:cs="Arial"/>
          <w:color w:val="auto"/>
          <w:sz w:val="24"/>
          <w:szCs w:val="24"/>
          <w:lang w:eastAsia="en-US"/>
        </w:rPr>
      </w:pPr>
    </w:p>
    <w:p w14:paraId="0479EC57" w14:textId="77777777" w:rsidR="00F0268C" w:rsidRDefault="00F0268C" w:rsidP="00F0268C">
      <w:pPr>
        <w:jc w:val="left"/>
        <w:rPr>
          <w:rFonts w:ascii="Calibri" w:eastAsia="Times New Roman" w:hAnsi="Calibri" w:cs="Arial"/>
          <w:color w:val="auto"/>
          <w:sz w:val="24"/>
          <w:szCs w:val="24"/>
          <w:lang w:eastAsia="en-US"/>
        </w:rPr>
      </w:pPr>
      <w:r>
        <w:rPr>
          <w:rFonts w:ascii="Calibri" w:hAnsi="Calibri" w:cs="Arial"/>
          <w:color w:val="auto"/>
        </w:rPr>
        <w:lastRenderedPageBreak/>
        <w:br w:type="page"/>
      </w:r>
    </w:p>
    <w:p w14:paraId="0479EC58" w14:textId="77777777" w:rsidR="00F0268C" w:rsidRPr="00B2754A" w:rsidRDefault="00F0268C" w:rsidP="00F0268C">
      <w:pPr>
        <w:pStyle w:val="Bulletskeyfindings"/>
        <w:numPr>
          <w:ilvl w:val="0"/>
          <w:numId w:val="0"/>
        </w:numPr>
        <w:spacing w:after="0"/>
        <w:rPr>
          <w:rFonts w:ascii="Calibri" w:hAnsi="Calibri" w:cs="Arial"/>
          <w:color w:val="auto"/>
        </w:rPr>
      </w:pPr>
    </w:p>
    <w:tbl>
      <w:tblPr>
        <w:tblpPr w:leftFromText="180" w:rightFromText="180" w:vertAnchor="text" w:horzAnchor="margin" w:tblpY="6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092"/>
        <w:gridCol w:w="2551"/>
        <w:gridCol w:w="3436"/>
        <w:gridCol w:w="3261"/>
        <w:gridCol w:w="3396"/>
      </w:tblGrid>
      <w:tr w:rsidR="00F0268C" w:rsidRPr="008C30A6" w14:paraId="0479EC5F" w14:textId="77777777" w:rsidTr="008C3A85">
        <w:trPr>
          <w:cantSplit/>
          <w:trHeight w:val="306"/>
        </w:trPr>
        <w:tc>
          <w:tcPr>
            <w:tcW w:w="568" w:type="dxa"/>
            <w:tcBorders>
              <w:bottom w:val="single" w:sz="4" w:space="0" w:color="auto"/>
            </w:tcBorders>
            <w:shd w:val="clear" w:color="auto" w:fill="auto"/>
            <w:vAlign w:val="center"/>
          </w:tcPr>
          <w:p w14:paraId="0479EC59"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Cs w:val="24"/>
              </w:rPr>
              <w:t>S8</w:t>
            </w:r>
          </w:p>
        </w:tc>
        <w:tc>
          <w:tcPr>
            <w:tcW w:w="2092" w:type="dxa"/>
            <w:tcBorders>
              <w:bottom w:val="single" w:sz="4" w:space="0" w:color="auto"/>
            </w:tcBorders>
            <w:shd w:val="clear" w:color="auto" w:fill="auto"/>
            <w:vAlign w:val="center"/>
          </w:tcPr>
          <w:p w14:paraId="0479EC5A"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Cs w:val="24"/>
              </w:rPr>
              <w:t>Standard Prompts</w:t>
            </w:r>
          </w:p>
        </w:tc>
        <w:tc>
          <w:tcPr>
            <w:tcW w:w="2551" w:type="dxa"/>
            <w:tcBorders>
              <w:bottom w:val="single" w:sz="4" w:space="0" w:color="auto"/>
            </w:tcBorders>
            <w:shd w:val="clear" w:color="auto" w:fill="auto"/>
            <w:vAlign w:val="center"/>
          </w:tcPr>
          <w:p w14:paraId="0479EC5B" w14:textId="77777777" w:rsidR="00F0268C" w:rsidRPr="008C30A6" w:rsidRDefault="00F0268C" w:rsidP="008C3A85">
            <w:pPr>
              <w:pStyle w:val="BodyText"/>
              <w:jc w:val="center"/>
              <w:rPr>
                <w:rFonts w:asciiTheme="majorHAnsi" w:hAnsiTheme="majorHAnsi" w:cs="Arial"/>
                <w:b/>
                <w:color w:val="000000"/>
                <w:position w:val="-6"/>
                <w:sz w:val="22"/>
                <w:szCs w:val="24"/>
              </w:rPr>
            </w:pPr>
            <w:r w:rsidRPr="008C30A6">
              <w:rPr>
                <w:rFonts w:asciiTheme="majorHAnsi" w:hAnsiTheme="majorHAnsi" w:cs="Arial"/>
                <w:b/>
                <w:color w:val="000000"/>
                <w:position w:val="-6"/>
                <w:sz w:val="22"/>
                <w:szCs w:val="24"/>
              </w:rPr>
              <w:t>Inadequate (4)</w:t>
            </w:r>
          </w:p>
        </w:tc>
        <w:tc>
          <w:tcPr>
            <w:tcW w:w="3436" w:type="dxa"/>
            <w:tcBorders>
              <w:bottom w:val="single" w:sz="4" w:space="0" w:color="auto"/>
            </w:tcBorders>
            <w:shd w:val="clear" w:color="auto" w:fill="auto"/>
            <w:vAlign w:val="center"/>
          </w:tcPr>
          <w:p w14:paraId="0479EC5C" w14:textId="77777777" w:rsidR="00F0268C" w:rsidRPr="008C30A6" w:rsidRDefault="00F0268C" w:rsidP="008C3A85">
            <w:pPr>
              <w:pStyle w:val="BodyText"/>
              <w:jc w:val="center"/>
              <w:rPr>
                <w:rFonts w:asciiTheme="majorHAnsi" w:hAnsiTheme="majorHAnsi" w:cs="Arial"/>
                <w:b/>
                <w:color w:val="000000"/>
                <w:position w:val="-6"/>
                <w:sz w:val="22"/>
                <w:szCs w:val="22"/>
              </w:rPr>
            </w:pPr>
            <w:r w:rsidRPr="008C30A6">
              <w:rPr>
                <w:rFonts w:asciiTheme="majorHAnsi" w:hAnsiTheme="majorHAnsi" w:cs="Arial"/>
                <w:b/>
                <w:color w:val="000000"/>
                <w:position w:val="-6"/>
                <w:sz w:val="22"/>
                <w:szCs w:val="22"/>
              </w:rPr>
              <w:t>Requires Improvement (3)</w:t>
            </w:r>
          </w:p>
        </w:tc>
        <w:tc>
          <w:tcPr>
            <w:tcW w:w="3261" w:type="dxa"/>
            <w:tcBorders>
              <w:bottom w:val="single" w:sz="4" w:space="0" w:color="auto"/>
            </w:tcBorders>
            <w:shd w:val="clear" w:color="auto" w:fill="auto"/>
            <w:vAlign w:val="center"/>
          </w:tcPr>
          <w:p w14:paraId="0479EC5D"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 w:val="22"/>
                <w:szCs w:val="22"/>
              </w:rPr>
              <w:t>Good (2)</w:t>
            </w:r>
          </w:p>
        </w:tc>
        <w:tc>
          <w:tcPr>
            <w:tcW w:w="3396" w:type="dxa"/>
            <w:tcBorders>
              <w:bottom w:val="single" w:sz="4" w:space="0" w:color="auto"/>
            </w:tcBorders>
            <w:shd w:val="clear" w:color="auto" w:fill="auto"/>
            <w:vAlign w:val="center"/>
          </w:tcPr>
          <w:p w14:paraId="0479EC5E"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 w:val="22"/>
                <w:szCs w:val="22"/>
              </w:rPr>
              <w:t>Outstanding (1)</w:t>
            </w:r>
          </w:p>
        </w:tc>
      </w:tr>
      <w:tr w:rsidR="00F0268C" w:rsidRPr="008C30A6" w14:paraId="0479EC76" w14:textId="77777777" w:rsidTr="008C3A85">
        <w:trPr>
          <w:cantSplit/>
          <w:trHeight w:val="1025"/>
        </w:trPr>
        <w:tc>
          <w:tcPr>
            <w:tcW w:w="568" w:type="dxa"/>
            <w:vMerge w:val="restart"/>
            <w:tcBorders>
              <w:top w:val="single" w:sz="4" w:space="0" w:color="auto"/>
            </w:tcBorders>
            <w:shd w:val="clear" w:color="auto" w:fill="auto"/>
            <w:textDirection w:val="btLr"/>
          </w:tcPr>
          <w:p w14:paraId="0479EC60" w14:textId="77777777" w:rsidR="00F0268C" w:rsidRPr="008C30A6" w:rsidRDefault="00F0268C" w:rsidP="008C3A85">
            <w:pPr>
              <w:widowControl w:val="0"/>
              <w:autoSpaceDE w:val="0"/>
              <w:autoSpaceDN w:val="0"/>
              <w:adjustRightInd w:val="0"/>
              <w:spacing w:after="0"/>
              <w:rPr>
                <w:rFonts w:asciiTheme="majorHAnsi" w:hAnsiTheme="majorHAnsi" w:cs="Arial"/>
                <w:b/>
              </w:rPr>
            </w:pPr>
            <w:r w:rsidRPr="008C30A6">
              <w:rPr>
                <w:rFonts w:asciiTheme="majorHAnsi" w:hAnsiTheme="majorHAnsi" w:cs="Arial"/>
                <w:b/>
                <w:sz w:val="16"/>
                <w:szCs w:val="20"/>
              </w:rPr>
              <w:t xml:space="preserve">  </w:t>
            </w:r>
            <w:r w:rsidRPr="008C30A6">
              <w:rPr>
                <w:rFonts w:asciiTheme="majorHAnsi" w:hAnsiTheme="majorHAnsi" w:cs="Arial"/>
                <w:b/>
              </w:rPr>
              <w:t>S8: Fulfil Wider Professional Responsibilities</w:t>
            </w:r>
          </w:p>
        </w:tc>
        <w:tc>
          <w:tcPr>
            <w:tcW w:w="2092" w:type="dxa"/>
            <w:tcBorders>
              <w:top w:val="single" w:sz="4" w:space="0" w:color="auto"/>
              <w:bottom w:val="single" w:sz="4" w:space="0" w:color="auto"/>
              <w:right w:val="single" w:sz="4" w:space="0" w:color="auto"/>
            </w:tcBorders>
            <w:shd w:val="clear" w:color="auto" w:fill="auto"/>
          </w:tcPr>
          <w:p w14:paraId="0479EC61"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lang w:val="en-US"/>
              </w:rPr>
              <w:t>a) Make a positive contribution to the wider life and ethos of the school</w:t>
            </w:r>
          </w:p>
        </w:tc>
        <w:tc>
          <w:tcPr>
            <w:tcW w:w="2551" w:type="dxa"/>
            <w:tcBorders>
              <w:bottom w:val="single" w:sz="4" w:space="0" w:color="auto"/>
              <w:right w:val="single" w:sz="4" w:space="0" w:color="auto"/>
            </w:tcBorders>
            <w:shd w:val="clear" w:color="auto" w:fill="auto"/>
          </w:tcPr>
          <w:p w14:paraId="0479EC62"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lang w:val="en-US"/>
              </w:rPr>
              <w:t>No awareness of school ethos, policies and procedures but requires help in making professional judgments in relation to them.</w:t>
            </w:r>
          </w:p>
          <w:p w14:paraId="0479EC63"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C64"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lang w:val="en-US"/>
              </w:rPr>
              <w:t>No knowledge of teachers’ legal responsibilities.</w:t>
            </w:r>
          </w:p>
        </w:tc>
        <w:tc>
          <w:tcPr>
            <w:tcW w:w="3436" w:type="dxa"/>
            <w:tcBorders>
              <w:bottom w:val="single" w:sz="4" w:space="0" w:color="auto"/>
              <w:right w:val="single" w:sz="4" w:space="0" w:color="auto"/>
            </w:tcBorders>
            <w:shd w:val="clear" w:color="auto" w:fill="auto"/>
          </w:tcPr>
          <w:p w14:paraId="0479EC65"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lang w:val="en-US"/>
              </w:rPr>
              <w:t>Beginning to contribute positively to the wider life and ethos of the school.</w:t>
            </w:r>
          </w:p>
          <w:p w14:paraId="0479EC66"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C67"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C68"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C69"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C6A"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lang w:val="en-US"/>
              </w:rPr>
              <w:t>Has an understanding of teachers’ legal responsibilities.</w:t>
            </w:r>
          </w:p>
        </w:tc>
        <w:tc>
          <w:tcPr>
            <w:tcW w:w="3261" w:type="dxa"/>
            <w:tcBorders>
              <w:bottom w:val="single" w:sz="4" w:space="0" w:color="auto"/>
              <w:right w:val="single" w:sz="4" w:space="0" w:color="auto"/>
            </w:tcBorders>
            <w:shd w:val="clear" w:color="auto" w:fill="auto"/>
          </w:tcPr>
          <w:p w14:paraId="0479EC6B" w14:textId="77777777" w:rsidR="00F0268C" w:rsidRPr="008C30A6" w:rsidRDefault="00F0268C" w:rsidP="000F2254">
            <w:pPr>
              <w:pStyle w:val="BodyText"/>
              <w:rPr>
                <w:rFonts w:asciiTheme="majorHAnsi" w:hAnsiTheme="majorHAnsi" w:cs="Arial"/>
                <w:color w:val="000000"/>
                <w:sz w:val="16"/>
                <w:szCs w:val="16"/>
              </w:rPr>
            </w:pPr>
            <w:r w:rsidRPr="008C30A6">
              <w:rPr>
                <w:rFonts w:asciiTheme="majorHAnsi" w:hAnsiTheme="majorHAnsi" w:cs="Arial"/>
                <w:color w:val="000000"/>
                <w:sz w:val="16"/>
                <w:szCs w:val="16"/>
              </w:rPr>
              <w:t xml:space="preserve">Is proactive about making a positive contribution to the life and ethos of the school. </w:t>
            </w:r>
          </w:p>
          <w:p w14:paraId="0479EC6C" w14:textId="77777777" w:rsidR="00F0268C" w:rsidRPr="008C30A6" w:rsidRDefault="00F0268C" w:rsidP="000F2254">
            <w:pPr>
              <w:pStyle w:val="BodyText"/>
              <w:rPr>
                <w:rFonts w:asciiTheme="majorHAnsi" w:hAnsiTheme="majorHAnsi" w:cs="Arial"/>
                <w:color w:val="000000"/>
                <w:sz w:val="16"/>
                <w:szCs w:val="16"/>
              </w:rPr>
            </w:pPr>
          </w:p>
          <w:p w14:paraId="0479EC6D" w14:textId="77777777" w:rsidR="00F0268C" w:rsidRPr="008C30A6" w:rsidRDefault="00F0268C" w:rsidP="000F2254">
            <w:pPr>
              <w:pStyle w:val="BodyText"/>
              <w:rPr>
                <w:rFonts w:asciiTheme="majorHAnsi" w:hAnsiTheme="majorHAnsi" w:cs="Arial"/>
                <w:color w:val="000000"/>
                <w:sz w:val="16"/>
                <w:szCs w:val="16"/>
              </w:rPr>
            </w:pPr>
          </w:p>
          <w:p w14:paraId="0479EC6E" w14:textId="77777777" w:rsidR="00F0268C" w:rsidRPr="008C30A6" w:rsidRDefault="00F0268C" w:rsidP="000F2254">
            <w:pPr>
              <w:pStyle w:val="BodyText"/>
              <w:rPr>
                <w:rFonts w:asciiTheme="majorHAnsi" w:hAnsiTheme="majorHAnsi" w:cs="Arial"/>
                <w:color w:val="000000"/>
                <w:sz w:val="16"/>
                <w:szCs w:val="16"/>
              </w:rPr>
            </w:pPr>
          </w:p>
          <w:p w14:paraId="0479EC6F" w14:textId="77777777" w:rsidR="00F0268C" w:rsidRPr="008C30A6" w:rsidRDefault="00F0268C" w:rsidP="000F2254">
            <w:pPr>
              <w:pStyle w:val="BodyText"/>
              <w:rPr>
                <w:rFonts w:asciiTheme="majorHAnsi" w:hAnsiTheme="majorHAnsi" w:cs="Arial"/>
                <w:color w:val="000000"/>
                <w:sz w:val="16"/>
                <w:szCs w:val="16"/>
              </w:rPr>
            </w:pPr>
            <w:r w:rsidRPr="008C30A6">
              <w:rPr>
                <w:rFonts w:asciiTheme="majorHAnsi" w:hAnsiTheme="majorHAnsi" w:cs="Arial"/>
                <w:color w:val="000000"/>
                <w:sz w:val="16"/>
                <w:szCs w:val="16"/>
              </w:rPr>
              <w:t>Has a sound understanding of teachers’ legal responsibilities.</w:t>
            </w:r>
          </w:p>
        </w:tc>
        <w:tc>
          <w:tcPr>
            <w:tcW w:w="3396" w:type="dxa"/>
            <w:tcBorders>
              <w:bottom w:val="single" w:sz="4" w:space="0" w:color="auto"/>
              <w:right w:val="single" w:sz="4" w:space="0" w:color="auto"/>
            </w:tcBorders>
            <w:shd w:val="clear" w:color="auto" w:fill="auto"/>
          </w:tcPr>
          <w:p w14:paraId="0479EC70" w14:textId="77777777" w:rsidR="00F0268C" w:rsidRPr="008C30A6" w:rsidRDefault="00F0268C" w:rsidP="000F2254">
            <w:pPr>
              <w:pStyle w:val="BodyText"/>
              <w:rPr>
                <w:rFonts w:asciiTheme="majorHAnsi" w:hAnsiTheme="majorHAnsi" w:cs="Arial"/>
                <w:color w:val="000000"/>
                <w:sz w:val="16"/>
                <w:szCs w:val="16"/>
              </w:rPr>
            </w:pPr>
            <w:r w:rsidRPr="008C30A6">
              <w:rPr>
                <w:rFonts w:asciiTheme="majorHAnsi" w:hAnsiTheme="majorHAnsi" w:cs="Arial"/>
                <w:color w:val="000000"/>
                <w:sz w:val="16"/>
                <w:szCs w:val="16"/>
              </w:rPr>
              <w:t xml:space="preserve">Is proactive and make a significant contribution to the wider life and ethos of their school. </w:t>
            </w:r>
          </w:p>
          <w:p w14:paraId="0479EC71" w14:textId="77777777" w:rsidR="00F0268C" w:rsidRPr="008C30A6" w:rsidRDefault="00F0268C" w:rsidP="000F2254">
            <w:pPr>
              <w:pStyle w:val="BodyText"/>
              <w:rPr>
                <w:rFonts w:asciiTheme="majorHAnsi" w:hAnsiTheme="majorHAnsi" w:cs="Arial"/>
                <w:color w:val="000000"/>
                <w:sz w:val="16"/>
                <w:szCs w:val="16"/>
              </w:rPr>
            </w:pPr>
          </w:p>
          <w:p w14:paraId="0479EC72" w14:textId="77777777" w:rsidR="00F0268C" w:rsidRPr="008C30A6" w:rsidRDefault="00F0268C" w:rsidP="000F2254">
            <w:pPr>
              <w:pStyle w:val="BodyText"/>
              <w:rPr>
                <w:rFonts w:asciiTheme="majorHAnsi" w:hAnsiTheme="majorHAnsi" w:cs="Arial"/>
                <w:strike/>
                <w:color w:val="000000"/>
                <w:sz w:val="16"/>
                <w:szCs w:val="16"/>
              </w:rPr>
            </w:pPr>
          </w:p>
          <w:p w14:paraId="0479EC73" w14:textId="77777777" w:rsidR="00F0268C" w:rsidRPr="008C30A6" w:rsidRDefault="00F0268C" w:rsidP="000F2254">
            <w:pPr>
              <w:pStyle w:val="BodyText"/>
              <w:rPr>
                <w:rFonts w:asciiTheme="majorHAnsi" w:hAnsiTheme="majorHAnsi" w:cs="Arial"/>
                <w:strike/>
                <w:color w:val="000000"/>
                <w:sz w:val="16"/>
                <w:szCs w:val="16"/>
              </w:rPr>
            </w:pPr>
          </w:p>
          <w:p w14:paraId="0479EC74" w14:textId="77777777" w:rsidR="00F0268C" w:rsidRPr="008C30A6" w:rsidRDefault="00F0268C" w:rsidP="000F2254">
            <w:pPr>
              <w:pStyle w:val="BodyText"/>
              <w:rPr>
                <w:rFonts w:asciiTheme="majorHAnsi" w:hAnsiTheme="majorHAnsi" w:cs="Arial"/>
                <w:color w:val="000000"/>
                <w:sz w:val="16"/>
                <w:szCs w:val="16"/>
              </w:rPr>
            </w:pPr>
          </w:p>
          <w:p w14:paraId="0479EC75" w14:textId="77777777" w:rsidR="00F0268C" w:rsidRPr="008C30A6" w:rsidRDefault="00F0268C" w:rsidP="000F2254">
            <w:pPr>
              <w:pStyle w:val="BodyText"/>
              <w:rPr>
                <w:rFonts w:asciiTheme="majorHAnsi" w:hAnsiTheme="majorHAnsi" w:cs="Arial"/>
                <w:color w:val="000000"/>
                <w:sz w:val="16"/>
                <w:szCs w:val="16"/>
              </w:rPr>
            </w:pPr>
            <w:r w:rsidRPr="008C30A6">
              <w:rPr>
                <w:rFonts w:asciiTheme="majorHAnsi" w:hAnsiTheme="majorHAnsi" w:cs="Arial"/>
                <w:color w:val="000000"/>
                <w:sz w:val="16"/>
                <w:szCs w:val="16"/>
              </w:rPr>
              <w:t>Has a clear understanding of teachers’ legal responsibilities.</w:t>
            </w:r>
          </w:p>
        </w:tc>
      </w:tr>
      <w:tr w:rsidR="00F0268C" w:rsidRPr="008C30A6" w14:paraId="0479EC85" w14:textId="77777777" w:rsidTr="008C3A85">
        <w:trPr>
          <w:cantSplit/>
          <w:trHeight w:val="1025"/>
        </w:trPr>
        <w:tc>
          <w:tcPr>
            <w:tcW w:w="568" w:type="dxa"/>
            <w:vMerge/>
            <w:shd w:val="clear" w:color="auto" w:fill="auto"/>
            <w:textDirection w:val="btLr"/>
          </w:tcPr>
          <w:p w14:paraId="0479EC77" w14:textId="77777777" w:rsidR="00F0268C" w:rsidRPr="008C30A6"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0479EC7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b) Develop effective professional relationships with colleagues, knowing how and when to draw on advice and specialist support</w:t>
            </w:r>
          </w:p>
        </w:tc>
        <w:tc>
          <w:tcPr>
            <w:tcW w:w="2551" w:type="dxa"/>
            <w:tcBorders>
              <w:bottom w:val="single" w:sz="4" w:space="0" w:color="auto"/>
              <w:right w:val="single" w:sz="4" w:space="0" w:color="auto"/>
            </w:tcBorders>
            <w:shd w:val="clear" w:color="auto" w:fill="auto"/>
          </w:tcPr>
          <w:p w14:paraId="0479EC79"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No awareness of the roles and responsibilities of colleagues.</w:t>
            </w:r>
          </w:p>
          <w:p w14:paraId="0479EC7A" w14:textId="77777777" w:rsidR="00F0268C" w:rsidRPr="008C30A6" w:rsidRDefault="00F0268C" w:rsidP="000F2254">
            <w:pPr>
              <w:spacing w:after="0"/>
              <w:jc w:val="left"/>
              <w:rPr>
                <w:rFonts w:asciiTheme="majorHAnsi" w:hAnsiTheme="majorHAnsi" w:cs="Arial"/>
                <w:sz w:val="16"/>
                <w:szCs w:val="16"/>
              </w:rPr>
            </w:pPr>
          </w:p>
          <w:p w14:paraId="0479EC7B" w14:textId="77777777" w:rsidR="00F0268C" w:rsidRPr="008C30A6" w:rsidRDefault="00F0268C" w:rsidP="000F2254">
            <w:pPr>
              <w:spacing w:after="0"/>
              <w:jc w:val="left"/>
              <w:rPr>
                <w:rFonts w:asciiTheme="majorHAnsi" w:hAnsiTheme="majorHAnsi" w:cs="Arial"/>
                <w:sz w:val="16"/>
                <w:szCs w:val="16"/>
              </w:rPr>
            </w:pPr>
          </w:p>
          <w:p w14:paraId="0479EC7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No evidence of being able to draw upon other colleagues’ expertise without for specialist support and guidance.</w:t>
            </w:r>
          </w:p>
        </w:tc>
        <w:tc>
          <w:tcPr>
            <w:tcW w:w="3436" w:type="dxa"/>
            <w:tcBorders>
              <w:bottom w:val="single" w:sz="4" w:space="0" w:color="auto"/>
              <w:right w:val="single" w:sz="4" w:space="0" w:color="auto"/>
            </w:tcBorders>
            <w:shd w:val="clear" w:color="auto" w:fill="auto"/>
          </w:tcPr>
          <w:p w14:paraId="0479EC7D"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Understands the roles and responsibilities of colleagues.</w:t>
            </w:r>
          </w:p>
          <w:p w14:paraId="0479EC7E" w14:textId="77777777" w:rsidR="00F0268C" w:rsidRPr="008C30A6" w:rsidRDefault="00F0268C" w:rsidP="000F2254">
            <w:pPr>
              <w:spacing w:after="0"/>
              <w:jc w:val="left"/>
              <w:rPr>
                <w:rFonts w:asciiTheme="majorHAnsi" w:hAnsiTheme="majorHAnsi" w:cs="Arial"/>
                <w:sz w:val="16"/>
                <w:szCs w:val="16"/>
              </w:rPr>
            </w:pPr>
          </w:p>
          <w:p w14:paraId="0479EC7F" w14:textId="77777777" w:rsidR="00F0268C" w:rsidRPr="008C30A6" w:rsidRDefault="00F0268C" w:rsidP="000F2254">
            <w:pPr>
              <w:spacing w:after="0"/>
              <w:jc w:val="left"/>
              <w:rPr>
                <w:rFonts w:asciiTheme="majorHAnsi" w:hAnsiTheme="majorHAnsi" w:cs="Arial"/>
                <w:sz w:val="16"/>
                <w:szCs w:val="16"/>
              </w:rPr>
            </w:pPr>
          </w:p>
          <w:p w14:paraId="0479EC80"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Can utilise other colleagues’ expertise including those with responsibility for special needs and disabilities.</w:t>
            </w:r>
          </w:p>
        </w:tc>
        <w:tc>
          <w:tcPr>
            <w:tcW w:w="3261" w:type="dxa"/>
            <w:tcBorders>
              <w:bottom w:val="single" w:sz="4" w:space="0" w:color="auto"/>
              <w:right w:val="single" w:sz="4" w:space="0" w:color="auto"/>
            </w:tcBorders>
            <w:shd w:val="clear" w:color="auto" w:fill="auto"/>
          </w:tcPr>
          <w:p w14:paraId="0479EC8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Consults with the different colleagues as appropriate knowing when to draw on their help and advice. </w:t>
            </w:r>
          </w:p>
          <w:p w14:paraId="0479EC82" w14:textId="77777777" w:rsidR="00F0268C" w:rsidRPr="008C30A6" w:rsidRDefault="00F0268C" w:rsidP="000F2254">
            <w:pPr>
              <w:spacing w:after="0"/>
              <w:jc w:val="left"/>
              <w:rPr>
                <w:rFonts w:asciiTheme="majorHAnsi" w:hAnsiTheme="majorHAnsi" w:cs="Arial"/>
                <w:sz w:val="16"/>
                <w:szCs w:val="16"/>
              </w:rPr>
            </w:pPr>
          </w:p>
          <w:p w14:paraId="0479EC83"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Effectively utilises the expertise of other colleagues when necessary including those with responsibility for special needs and disabilities.</w:t>
            </w:r>
          </w:p>
        </w:tc>
        <w:tc>
          <w:tcPr>
            <w:tcW w:w="3396" w:type="dxa"/>
            <w:tcBorders>
              <w:bottom w:val="single" w:sz="4" w:space="0" w:color="auto"/>
              <w:right w:val="single" w:sz="4" w:space="0" w:color="auto"/>
            </w:tcBorders>
            <w:shd w:val="clear" w:color="auto" w:fill="auto"/>
          </w:tcPr>
          <w:p w14:paraId="0479EC84" w14:textId="77777777" w:rsidR="00F0268C" w:rsidRPr="008C30A6" w:rsidRDefault="00F0268C" w:rsidP="000F2254">
            <w:pPr>
              <w:spacing w:after="0"/>
              <w:jc w:val="left"/>
              <w:rPr>
                <w:rFonts w:asciiTheme="majorHAnsi" w:hAnsiTheme="majorHAnsi" w:cs="Arial"/>
                <w:strike/>
                <w:sz w:val="16"/>
                <w:szCs w:val="16"/>
              </w:rPr>
            </w:pPr>
            <w:r w:rsidRPr="008C30A6">
              <w:rPr>
                <w:rFonts w:asciiTheme="majorHAnsi" w:hAnsiTheme="majorHAnsi" w:cs="Arial"/>
                <w:sz w:val="16"/>
                <w:szCs w:val="16"/>
              </w:rPr>
              <w:t>Consults proactively with different colleagues drawing upon their expertise to support pupil progress effectively to impact upon pupil progress</w:t>
            </w:r>
          </w:p>
        </w:tc>
      </w:tr>
      <w:tr w:rsidR="00F0268C" w:rsidRPr="008C30A6" w14:paraId="0479EC92" w14:textId="77777777" w:rsidTr="008C3A85">
        <w:trPr>
          <w:cantSplit/>
          <w:trHeight w:val="1025"/>
        </w:trPr>
        <w:tc>
          <w:tcPr>
            <w:tcW w:w="568" w:type="dxa"/>
            <w:vMerge/>
            <w:shd w:val="clear" w:color="auto" w:fill="auto"/>
            <w:textDirection w:val="btLr"/>
          </w:tcPr>
          <w:p w14:paraId="0479EC86" w14:textId="77777777" w:rsidR="00F0268C" w:rsidRPr="008C30A6"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0479EC87" w14:textId="77777777" w:rsidR="00F0268C" w:rsidRPr="008C30A6" w:rsidRDefault="00F0268C" w:rsidP="000F2254">
            <w:pPr>
              <w:spacing w:after="0"/>
              <w:jc w:val="left"/>
              <w:rPr>
                <w:rFonts w:asciiTheme="majorHAnsi" w:hAnsiTheme="majorHAnsi" w:cs="Arial"/>
                <w:sz w:val="16"/>
                <w:szCs w:val="16"/>
                <w:lang w:val="en-US"/>
              </w:rPr>
            </w:pPr>
            <w:r w:rsidRPr="008C30A6">
              <w:rPr>
                <w:rFonts w:asciiTheme="majorHAnsi" w:hAnsiTheme="majorHAnsi" w:cs="Arial"/>
                <w:sz w:val="16"/>
                <w:szCs w:val="16"/>
                <w:lang w:val="en-US"/>
              </w:rPr>
              <w:t>c) Deploy support staff effectively</w:t>
            </w:r>
          </w:p>
        </w:tc>
        <w:tc>
          <w:tcPr>
            <w:tcW w:w="2551" w:type="dxa"/>
            <w:tcBorders>
              <w:bottom w:val="single" w:sz="4" w:space="0" w:color="auto"/>
              <w:right w:val="single" w:sz="4" w:space="0" w:color="auto"/>
            </w:tcBorders>
            <w:shd w:val="clear" w:color="auto" w:fill="auto"/>
          </w:tcPr>
          <w:p w14:paraId="0479EC8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Unable to deploy support staff effectively.</w:t>
            </w:r>
          </w:p>
          <w:p w14:paraId="0479EC89" w14:textId="77777777" w:rsidR="00F0268C" w:rsidRPr="008C30A6" w:rsidRDefault="00F0268C" w:rsidP="000F2254">
            <w:pPr>
              <w:spacing w:after="0"/>
              <w:jc w:val="left"/>
              <w:rPr>
                <w:rFonts w:asciiTheme="majorHAnsi" w:hAnsiTheme="majorHAnsi" w:cs="Arial"/>
                <w:strike/>
                <w:sz w:val="16"/>
                <w:szCs w:val="16"/>
              </w:rPr>
            </w:pPr>
          </w:p>
        </w:tc>
        <w:tc>
          <w:tcPr>
            <w:tcW w:w="3436" w:type="dxa"/>
            <w:tcBorders>
              <w:bottom w:val="single" w:sz="4" w:space="0" w:color="auto"/>
              <w:right w:val="single" w:sz="4" w:space="0" w:color="auto"/>
            </w:tcBorders>
            <w:shd w:val="clear" w:color="auto" w:fill="auto"/>
          </w:tcPr>
          <w:p w14:paraId="0479EC8A"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Can deploy support staff to facilitate pupil learning.</w:t>
            </w:r>
          </w:p>
          <w:p w14:paraId="0479EC8B" w14:textId="77777777" w:rsidR="00F0268C" w:rsidRPr="008C30A6" w:rsidRDefault="00F0268C" w:rsidP="000F2254">
            <w:pPr>
              <w:spacing w:after="0"/>
              <w:jc w:val="left"/>
              <w:rPr>
                <w:rFonts w:asciiTheme="majorHAnsi" w:hAnsiTheme="majorHAnsi" w:cs="Arial"/>
                <w:sz w:val="16"/>
                <w:szCs w:val="16"/>
              </w:rPr>
            </w:pPr>
          </w:p>
          <w:p w14:paraId="0479EC8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Evidence of effective consultation with support staff in planning and classroom delivery.</w:t>
            </w:r>
          </w:p>
        </w:tc>
        <w:tc>
          <w:tcPr>
            <w:tcW w:w="3261" w:type="dxa"/>
            <w:tcBorders>
              <w:bottom w:val="single" w:sz="4" w:space="0" w:color="auto"/>
              <w:right w:val="single" w:sz="4" w:space="0" w:color="auto"/>
            </w:tcBorders>
            <w:shd w:val="clear" w:color="auto" w:fill="auto"/>
          </w:tcPr>
          <w:p w14:paraId="0479EC8D"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Able to deploy support staff effectively to facilitate pupil learning for all groups</w:t>
            </w:r>
          </w:p>
          <w:p w14:paraId="0479EC8E" w14:textId="77777777" w:rsidR="00F0268C" w:rsidRPr="008C30A6" w:rsidRDefault="00F0268C" w:rsidP="000F2254">
            <w:pPr>
              <w:spacing w:after="0"/>
              <w:jc w:val="left"/>
              <w:rPr>
                <w:rFonts w:asciiTheme="majorHAnsi" w:hAnsiTheme="majorHAnsi" w:cs="Arial"/>
                <w:sz w:val="16"/>
                <w:szCs w:val="16"/>
              </w:rPr>
            </w:pPr>
          </w:p>
          <w:p w14:paraId="0479EC8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Evidence of collaborative work with support staff to facilitate pupils’ learning. </w:t>
            </w:r>
          </w:p>
          <w:p w14:paraId="0479EC90" w14:textId="77777777" w:rsidR="00F0268C" w:rsidRPr="008C30A6" w:rsidRDefault="00F0268C" w:rsidP="000F2254">
            <w:pPr>
              <w:spacing w:after="0"/>
              <w:jc w:val="left"/>
              <w:rPr>
                <w:rFonts w:asciiTheme="majorHAnsi" w:hAnsiTheme="majorHAnsi" w:cs="Arial"/>
                <w:strike/>
                <w:sz w:val="16"/>
                <w:szCs w:val="16"/>
              </w:rPr>
            </w:pPr>
            <w:r w:rsidRPr="008C30A6">
              <w:rPr>
                <w:rFonts w:asciiTheme="majorHAnsi" w:hAnsiTheme="majorHAnsi" w:cs="Arial"/>
                <w:strike/>
                <w:sz w:val="16"/>
                <w:szCs w:val="16"/>
              </w:rPr>
              <w:t xml:space="preserve"> </w:t>
            </w:r>
          </w:p>
        </w:tc>
        <w:tc>
          <w:tcPr>
            <w:tcW w:w="3396" w:type="dxa"/>
            <w:tcBorders>
              <w:bottom w:val="single" w:sz="4" w:space="0" w:color="auto"/>
              <w:right w:val="single" w:sz="4" w:space="0" w:color="auto"/>
            </w:tcBorders>
            <w:shd w:val="clear" w:color="auto" w:fill="auto"/>
          </w:tcPr>
          <w:p w14:paraId="0479EC9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Clear evidence of effective professional relationships with support staff that demonstrate collaborative working and deployment of support staff to maximise the learning of all pupils. </w:t>
            </w:r>
          </w:p>
        </w:tc>
      </w:tr>
      <w:tr w:rsidR="00F0268C" w:rsidRPr="008C30A6" w14:paraId="0479ECAC" w14:textId="77777777" w:rsidTr="008C3A85">
        <w:trPr>
          <w:cantSplit/>
          <w:trHeight w:val="1025"/>
        </w:trPr>
        <w:tc>
          <w:tcPr>
            <w:tcW w:w="568" w:type="dxa"/>
            <w:vMerge/>
            <w:tcBorders>
              <w:bottom w:val="nil"/>
            </w:tcBorders>
            <w:shd w:val="clear" w:color="auto" w:fill="auto"/>
            <w:textDirection w:val="btLr"/>
          </w:tcPr>
          <w:p w14:paraId="0479EC93" w14:textId="77777777" w:rsidR="00F0268C" w:rsidRPr="008C30A6"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0479EC9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 Take responsibility for improving teaching through appropriate professional development, responding to advice and feedback from colleagues.</w:t>
            </w:r>
          </w:p>
        </w:tc>
        <w:tc>
          <w:tcPr>
            <w:tcW w:w="2551" w:type="dxa"/>
            <w:tcBorders>
              <w:bottom w:val="single" w:sz="4" w:space="0" w:color="auto"/>
              <w:right w:val="single" w:sz="4" w:space="0" w:color="auto"/>
            </w:tcBorders>
            <w:shd w:val="clear" w:color="auto" w:fill="auto"/>
          </w:tcPr>
          <w:p w14:paraId="0479EC9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Not clear about own strengths and areas for development. Not proactive in own development.</w:t>
            </w:r>
          </w:p>
          <w:p w14:paraId="0479EC96" w14:textId="77777777" w:rsidR="00F0268C" w:rsidRPr="008C30A6" w:rsidRDefault="00F0268C" w:rsidP="000F2254">
            <w:pPr>
              <w:spacing w:after="0"/>
              <w:jc w:val="left"/>
              <w:rPr>
                <w:rFonts w:asciiTheme="majorHAnsi" w:hAnsiTheme="majorHAnsi" w:cs="Arial"/>
                <w:sz w:val="16"/>
                <w:szCs w:val="16"/>
              </w:rPr>
            </w:pPr>
          </w:p>
          <w:p w14:paraId="0479EC97" w14:textId="77777777" w:rsidR="00F0268C" w:rsidRPr="008C30A6" w:rsidRDefault="00F0268C" w:rsidP="000F2254">
            <w:pPr>
              <w:spacing w:after="0"/>
              <w:jc w:val="left"/>
              <w:rPr>
                <w:rFonts w:asciiTheme="majorHAnsi" w:hAnsiTheme="majorHAnsi" w:cs="Arial"/>
                <w:sz w:val="16"/>
                <w:szCs w:val="16"/>
              </w:rPr>
            </w:pPr>
          </w:p>
          <w:p w14:paraId="0479EC9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Does not respond to advice and feedback from colleagues.</w:t>
            </w:r>
          </w:p>
          <w:p w14:paraId="0479EC99" w14:textId="77777777" w:rsidR="00F0268C" w:rsidRPr="008C30A6" w:rsidRDefault="00F0268C" w:rsidP="000F2254">
            <w:pPr>
              <w:spacing w:after="0"/>
              <w:jc w:val="left"/>
              <w:rPr>
                <w:rFonts w:asciiTheme="majorHAnsi" w:hAnsiTheme="majorHAnsi" w:cs="Arial"/>
                <w:sz w:val="16"/>
                <w:szCs w:val="16"/>
              </w:rPr>
            </w:pPr>
          </w:p>
        </w:tc>
        <w:tc>
          <w:tcPr>
            <w:tcW w:w="3436" w:type="dxa"/>
            <w:tcBorders>
              <w:bottom w:val="single" w:sz="4" w:space="0" w:color="auto"/>
              <w:right w:val="single" w:sz="4" w:space="0" w:color="auto"/>
            </w:tcBorders>
            <w:shd w:val="clear" w:color="auto" w:fill="auto"/>
          </w:tcPr>
          <w:p w14:paraId="0479EC9A"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Engages with own professional development</w:t>
            </w:r>
          </w:p>
          <w:p w14:paraId="0479EC9B" w14:textId="77777777" w:rsidR="00F0268C" w:rsidRPr="008C30A6" w:rsidRDefault="00F0268C" w:rsidP="000F2254">
            <w:pPr>
              <w:spacing w:after="0"/>
              <w:jc w:val="left"/>
              <w:rPr>
                <w:rFonts w:asciiTheme="majorHAnsi" w:hAnsiTheme="majorHAnsi" w:cs="Arial"/>
                <w:sz w:val="16"/>
                <w:szCs w:val="16"/>
              </w:rPr>
            </w:pPr>
          </w:p>
          <w:p w14:paraId="0479EC9C" w14:textId="77777777" w:rsidR="00F0268C" w:rsidRPr="008C30A6" w:rsidRDefault="00F0268C" w:rsidP="000F2254">
            <w:pPr>
              <w:spacing w:after="0"/>
              <w:jc w:val="left"/>
              <w:rPr>
                <w:rFonts w:asciiTheme="majorHAnsi" w:hAnsiTheme="majorHAnsi" w:cs="Arial"/>
                <w:sz w:val="16"/>
                <w:szCs w:val="16"/>
              </w:rPr>
            </w:pPr>
          </w:p>
          <w:p w14:paraId="0479EC9D" w14:textId="77777777" w:rsidR="00F0268C" w:rsidRPr="008C30A6" w:rsidRDefault="00F0268C" w:rsidP="000F2254">
            <w:pPr>
              <w:spacing w:after="0"/>
              <w:jc w:val="left"/>
              <w:rPr>
                <w:rFonts w:asciiTheme="majorHAnsi" w:hAnsiTheme="majorHAnsi" w:cs="Arial"/>
                <w:sz w:val="16"/>
                <w:szCs w:val="16"/>
              </w:rPr>
            </w:pPr>
          </w:p>
          <w:p w14:paraId="0479EC9E" w14:textId="77777777" w:rsidR="00F0268C" w:rsidRPr="008C30A6" w:rsidRDefault="00F0268C" w:rsidP="000F2254">
            <w:pPr>
              <w:spacing w:after="0"/>
              <w:jc w:val="left"/>
              <w:rPr>
                <w:rFonts w:asciiTheme="majorHAnsi" w:hAnsiTheme="majorHAnsi" w:cs="Arial"/>
                <w:sz w:val="16"/>
                <w:szCs w:val="16"/>
              </w:rPr>
            </w:pPr>
          </w:p>
          <w:p w14:paraId="0479EC9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Shows willingness to take advice and feedback from colleagues   and engage in discussion about improvements.</w:t>
            </w:r>
          </w:p>
        </w:tc>
        <w:tc>
          <w:tcPr>
            <w:tcW w:w="3261" w:type="dxa"/>
            <w:tcBorders>
              <w:bottom w:val="single" w:sz="4" w:space="0" w:color="auto"/>
              <w:right w:val="single" w:sz="4" w:space="0" w:color="auto"/>
            </w:tcBorders>
            <w:shd w:val="clear" w:color="auto" w:fill="auto"/>
          </w:tcPr>
          <w:p w14:paraId="0479ECA0"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Takes responsibility for their own learning and professional development.</w:t>
            </w:r>
          </w:p>
          <w:p w14:paraId="0479ECA1" w14:textId="77777777" w:rsidR="00F0268C" w:rsidRPr="008C30A6" w:rsidRDefault="00F0268C" w:rsidP="000F2254">
            <w:pPr>
              <w:spacing w:after="0"/>
              <w:jc w:val="left"/>
              <w:rPr>
                <w:rFonts w:asciiTheme="majorHAnsi" w:hAnsiTheme="majorHAnsi" w:cs="Arial"/>
                <w:sz w:val="16"/>
                <w:szCs w:val="16"/>
              </w:rPr>
            </w:pPr>
          </w:p>
          <w:p w14:paraId="0479ECA2" w14:textId="77777777" w:rsidR="00F0268C" w:rsidRPr="008C30A6" w:rsidRDefault="00F0268C" w:rsidP="000F2254">
            <w:pPr>
              <w:spacing w:after="0"/>
              <w:jc w:val="left"/>
              <w:rPr>
                <w:rFonts w:asciiTheme="majorHAnsi" w:hAnsiTheme="majorHAnsi" w:cs="Arial"/>
                <w:sz w:val="16"/>
                <w:szCs w:val="16"/>
              </w:rPr>
            </w:pPr>
          </w:p>
          <w:p w14:paraId="0479ECA3" w14:textId="77777777" w:rsidR="00F0268C" w:rsidRPr="008C30A6" w:rsidRDefault="00F0268C" w:rsidP="000F2254">
            <w:pPr>
              <w:spacing w:after="0"/>
              <w:jc w:val="left"/>
              <w:rPr>
                <w:rFonts w:asciiTheme="majorHAnsi" w:hAnsiTheme="majorHAnsi" w:cs="Arial"/>
                <w:sz w:val="16"/>
                <w:szCs w:val="16"/>
              </w:rPr>
            </w:pPr>
          </w:p>
          <w:p w14:paraId="0479ECA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Shows willingness to take advice and feedback from colleagues and engage in discussion about improvements and areas for development.</w:t>
            </w:r>
          </w:p>
          <w:p w14:paraId="0479ECA5" w14:textId="77777777" w:rsidR="00F0268C" w:rsidRPr="008C30A6" w:rsidRDefault="00F0268C" w:rsidP="000F2254">
            <w:pPr>
              <w:spacing w:after="0"/>
              <w:jc w:val="left"/>
              <w:rPr>
                <w:rFonts w:asciiTheme="majorHAnsi" w:hAnsiTheme="majorHAnsi" w:cs="Arial"/>
                <w:sz w:val="16"/>
                <w:szCs w:val="16"/>
              </w:rPr>
            </w:pPr>
          </w:p>
        </w:tc>
        <w:tc>
          <w:tcPr>
            <w:tcW w:w="3396" w:type="dxa"/>
            <w:tcBorders>
              <w:bottom w:val="single" w:sz="4" w:space="0" w:color="auto"/>
              <w:right w:val="single" w:sz="4" w:space="0" w:color="auto"/>
            </w:tcBorders>
            <w:shd w:val="clear" w:color="auto" w:fill="auto"/>
          </w:tcPr>
          <w:p w14:paraId="0479ECA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Proactive with their own learning and professional development in order to improve teaching. </w:t>
            </w:r>
          </w:p>
          <w:p w14:paraId="0479ECA7" w14:textId="77777777" w:rsidR="00F0268C" w:rsidRPr="008C30A6" w:rsidRDefault="00F0268C" w:rsidP="000F2254">
            <w:pPr>
              <w:spacing w:after="0"/>
              <w:jc w:val="left"/>
              <w:rPr>
                <w:rFonts w:asciiTheme="majorHAnsi" w:hAnsiTheme="majorHAnsi" w:cs="Arial"/>
                <w:sz w:val="16"/>
                <w:szCs w:val="16"/>
              </w:rPr>
            </w:pPr>
          </w:p>
          <w:p w14:paraId="0479ECA8" w14:textId="77777777" w:rsidR="00F0268C" w:rsidRPr="008C30A6" w:rsidRDefault="00F0268C" w:rsidP="000F2254">
            <w:pPr>
              <w:spacing w:after="0"/>
              <w:jc w:val="left"/>
              <w:rPr>
                <w:rFonts w:asciiTheme="majorHAnsi" w:hAnsiTheme="majorHAnsi" w:cs="Arial"/>
                <w:sz w:val="16"/>
                <w:szCs w:val="16"/>
              </w:rPr>
            </w:pPr>
          </w:p>
          <w:p w14:paraId="0479ECA9" w14:textId="77777777" w:rsidR="00F0268C" w:rsidRPr="008C30A6" w:rsidRDefault="00F0268C" w:rsidP="000F2254">
            <w:pPr>
              <w:spacing w:after="0"/>
              <w:jc w:val="left"/>
              <w:rPr>
                <w:rFonts w:asciiTheme="majorHAnsi" w:hAnsiTheme="majorHAnsi" w:cs="Arial"/>
                <w:sz w:val="16"/>
                <w:szCs w:val="16"/>
              </w:rPr>
            </w:pPr>
          </w:p>
          <w:p w14:paraId="0479ECAA"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Is open to coaching and mentoring and respect the advice and guidance offered by colleagues; clear evidence that this is used to secure improvements in professional practice.</w:t>
            </w:r>
          </w:p>
          <w:p w14:paraId="0479ECAB" w14:textId="77777777" w:rsidR="00F0268C" w:rsidRPr="008C30A6" w:rsidRDefault="00F0268C" w:rsidP="000F2254">
            <w:pPr>
              <w:spacing w:after="0"/>
              <w:jc w:val="left"/>
              <w:rPr>
                <w:rFonts w:asciiTheme="majorHAnsi" w:hAnsiTheme="majorHAnsi" w:cs="Arial"/>
                <w:sz w:val="16"/>
                <w:szCs w:val="16"/>
              </w:rPr>
            </w:pPr>
          </w:p>
        </w:tc>
      </w:tr>
      <w:tr w:rsidR="00F0268C" w:rsidRPr="008C30A6" w14:paraId="0479ECB9" w14:textId="77777777" w:rsidTr="008C3A85">
        <w:trPr>
          <w:cantSplit/>
          <w:trHeight w:val="1025"/>
        </w:trPr>
        <w:tc>
          <w:tcPr>
            <w:tcW w:w="568" w:type="dxa"/>
            <w:tcBorders>
              <w:top w:val="nil"/>
            </w:tcBorders>
            <w:shd w:val="clear" w:color="auto" w:fill="auto"/>
            <w:textDirection w:val="btLr"/>
          </w:tcPr>
          <w:p w14:paraId="0479ECAD" w14:textId="77777777" w:rsidR="00F0268C" w:rsidRPr="008C30A6"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0479ECAE" w14:textId="650F4D18"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e) Communicate effectively with parents with regard to pupils’ achievements and </w:t>
            </w:r>
            <w:r w:rsidR="00C77FDE" w:rsidRPr="008C30A6">
              <w:rPr>
                <w:rFonts w:asciiTheme="majorHAnsi" w:hAnsiTheme="majorHAnsi" w:cs="Arial"/>
                <w:sz w:val="16"/>
                <w:szCs w:val="16"/>
              </w:rPr>
              <w:t>well-being</w:t>
            </w:r>
            <w:r w:rsidRPr="008C30A6">
              <w:rPr>
                <w:rFonts w:asciiTheme="majorHAnsi" w:hAnsiTheme="majorHAnsi" w:cs="Arial"/>
                <w:sz w:val="16"/>
                <w:szCs w:val="16"/>
              </w:rPr>
              <w:t>.</w:t>
            </w:r>
          </w:p>
        </w:tc>
        <w:tc>
          <w:tcPr>
            <w:tcW w:w="2551" w:type="dxa"/>
            <w:tcBorders>
              <w:bottom w:val="single" w:sz="4" w:space="0" w:color="auto"/>
              <w:right w:val="single" w:sz="4" w:space="0" w:color="auto"/>
            </w:tcBorders>
            <w:shd w:val="clear" w:color="auto" w:fill="auto"/>
          </w:tcPr>
          <w:p w14:paraId="0479ECA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Requires constant structured guidance to communicate with parents and carers about pupils’ achievements and well-being.</w:t>
            </w:r>
          </w:p>
          <w:p w14:paraId="0479ECB0" w14:textId="77777777" w:rsidR="00F0268C" w:rsidRPr="008C30A6" w:rsidRDefault="00F0268C" w:rsidP="000F2254">
            <w:pPr>
              <w:spacing w:after="0"/>
              <w:jc w:val="left"/>
              <w:rPr>
                <w:rFonts w:asciiTheme="majorHAnsi" w:hAnsiTheme="majorHAnsi" w:cs="Arial"/>
                <w:sz w:val="16"/>
                <w:szCs w:val="16"/>
              </w:rPr>
            </w:pPr>
          </w:p>
        </w:tc>
        <w:tc>
          <w:tcPr>
            <w:tcW w:w="3436" w:type="dxa"/>
            <w:tcBorders>
              <w:bottom w:val="single" w:sz="4" w:space="0" w:color="auto"/>
              <w:right w:val="single" w:sz="4" w:space="0" w:color="auto"/>
            </w:tcBorders>
            <w:shd w:val="clear" w:color="auto" w:fill="auto"/>
          </w:tcPr>
          <w:p w14:paraId="0479ECB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Can communicate with parents and carers about learners’ achievements and well-being.</w:t>
            </w:r>
          </w:p>
          <w:p w14:paraId="0479ECB2" w14:textId="77777777" w:rsidR="00F0268C" w:rsidRPr="008C30A6" w:rsidRDefault="00F0268C" w:rsidP="000F2254">
            <w:pPr>
              <w:spacing w:after="0"/>
              <w:jc w:val="left"/>
              <w:rPr>
                <w:rFonts w:asciiTheme="majorHAnsi" w:hAnsiTheme="majorHAnsi" w:cs="Arial"/>
                <w:strike/>
                <w:sz w:val="16"/>
                <w:szCs w:val="16"/>
              </w:rPr>
            </w:pPr>
          </w:p>
        </w:tc>
        <w:tc>
          <w:tcPr>
            <w:tcW w:w="3261" w:type="dxa"/>
            <w:tcBorders>
              <w:bottom w:val="single" w:sz="4" w:space="0" w:color="auto"/>
              <w:right w:val="single" w:sz="4" w:space="0" w:color="auto"/>
            </w:tcBorders>
            <w:shd w:val="clear" w:color="auto" w:fill="auto"/>
          </w:tcPr>
          <w:p w14:paraId="0479ECB3"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Communicates well with parents and carers about learners’ achievements and well-being.</w:t>
            </w:r>
          </w:p>
          <w:p w14:paraId="0479ECB4" w14:textId="77777777" w:rsidR="00F0268C" w:rsidRPr="008C30A6" w:rsidRDefault="00F0268C" w:rsidP="000F2254">
            <w:pPr>
              <w:spacing w:after="0"/>
              <w:jc w:val="left"/>
              <w:rPr>
                <w:rFonts w:asciiTheme="majorHAnsi" w:hAnsiTheme="majorHAnsi" w:cs="Arial"/>
                <w:sz w:val="16"/>
                <w:szCs w:val="16"/>
              </w:rPr>
            </w:pPr>
          </w:p>
          <w:p w14:paraId="0479ECB5" w14:textId="77777777" w:rsidR="00F0268C" w:rsidRPr="008C30A6" w:rsidRDefault="00F0268C" w:rsidP="000F2254">
            <w:pPr>
              <w:spacing w:after="0"/>
              <w:jc w:val="left"/>
              <w:rPr>
                <w:rFonts w:asciiTheme="majorHAnsi" w:hAnsiTheme="majorHAnsi" w:cs="Arial"/>
                <w:strike/>
                <w:sz w:val="16"/>
                <w:szCs w:val="16"/>
              </w:rPr>
            </w:pPr>
          </w:p>
        </w:tc>
        <w:tc>
          <w:tcPr>
            <w:tcW w:w="3396" w:type="dxa"/>
            <w:tcBorders>
              <w:bottom w:val="single" w:sz="4" w:space="0" w:color="auto"/>
              <w:right w:val="single" w:sz="4" w:space="0" w:color="auto"/>
            </w:tcBorders>
            <w:shd w:val="clear" w:color="auto" w:fill="auto"/>
          </w:tcPr>
          <w:p w14:paraId="0479ECB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Communicates very effectively with parents and carers about learners’ achievements and well-being.</w:t>
            </w:r>
          </w:p>
          <w:p w14:paraId="0479ECB7" w14:textId="77777777" w:rsidR="00F0268C" w:rsidRPr="008C30A6" w:rsidRDefault="00F0268C" w:rsidP="000F2254">
            <w:pPr>
              <w:spacing w:after="0"/>
              <w:jc w:val="left"/>
              <w:rPr>
                <w:rFonts w:asciiTheme="majorHAnsi" w:hAnsiTheme="majorHAnsi" w:cs="Arial"/>
                <w:sz w:val="16"/>
                <w:szCs w:val="16"/>
              </w:rPr>
            </w:pPr>
          </w:p>
          <w:p w14:paraId="0479ECB8" w14:textId="77777777" w:rsidR="00F0268C" w:rsidRPr="008C30A6" w:rsidRDefault="00F0268C" w:rsidP="000F2254">
            <w:pPr>
              <w:spacing w:after="0"/>
              <w:jc w:val="left"/>
              <w:rPr>
                <w:rFonts w:asciiTheme="majorHAnsi" w:hAnsiTheme="majorHAnsi" w:cs="Arial"/>
                <w:strike/>
                <w:sz w:val="16"/>
                <w:szCs w:val="16"/>
              </w:rPr>
            </w:pPr>
          </w:p>
        </w:tc>
      </w:tr>
    </w:tbl>
    <w:p w14:paraId="0479ECBA" w14:textId="77777777" w:rsidR="00F0268C" w:rsidRPr="00B2754A" w:rsidRDefault="00F0268C" w:rsidP="00F0268C">
      <w:pPr>
        <w:pStyle w:val="Bulletskeyfindings"/>
        <w:numPr>
          <w:ilvl w:val="0"/>
          <w:numId w:val="0"/>
        </w:numPr>
        <w:spacing w:after="0"/>
        <w:rPr>
          <w:rFonts w:ascii="Calibri" w:hAnsi="Calibri" w:cs="Arial"/>
          <w:color w:val="auto"/>
        </w:rPr>
      </w:pPr>
    </w:p>
    <w:p w14:paraId="0479ECBC" w14:textId="77777777" w:rsidR="00F0268C" w:rsidRPr="00B2754A" w:rsidRDefault="00F0268C" w:rsidP="00F0268C">
      <w:pPr>
        <w:pStyle w:val="Bulletskeyfindings"/>
        <w:numPr>
          <w:ilvl w:val="0"/>
          <w:numId w:val="0"/>
        </w:numPr>
        <w:spacing w:after="0"/>
        <w:rPr>
          <w:rFonts w:ascii="Calibri" w:hAnsi="Calibri" w:cs="Arial"/>
          <w:color w:val="auto"/>
        </w:rPr>
      </w:pPr>
      <w:r w:rsidRPr="00B2754A">
        <w:rPr>
          <w:rFonts w:ascii="Calibri" w:hAnsi="Calibri" w:cs="Arial"/>
          <w:color w:val="auto"/>
        </w:rPr>
        <w:br w:type="page"/>
      </w:r>
    </w:p>
    <w:tbl>
      <w:tblPr>
        <w:tblpPr w:leftFromText="180" w:rightFromText="180" w:vertAnchor="text" w:horzAnchor="margin" w:tblpX="250" w:tblpY="14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4"/>
      </w:tblGrid>
      <w:tr w:rsidR="00F0268C" w:rsidRPr="008C30A6" w14:paraId="0479ECBE" w14:textId="77777777" w:rsidTr="008C3A85">
        <w:trPr>
          <w:cantSplit/>
          <w:trHeight w:val="306"/>
        </w:trPr>
        <w:tc>
          <w:tcPr>
            <w:tcW w:w="15134" w:type="dxa"/>
            <w:tcBorders>
              <w:bottom w:val="single" w:sz="4" w:space="0" w:color="auto"/>
            </w:tcBorders>
            <w:shd w:val="clear" w:color="auto" w:fill="auto"/>
            <w:vAlign w:val="center"/>
          </w:tcPr>
          <w:p w14:paraId="0479ECBD" w14:textId="77777777" w:rsidR="00F0268C" w:rsidRPr="008C30A6" w:rsidRDefault="00F0268C" w:rsidP="008C3A85">
            <w:pPr>
              <w:pStyle w:val="BodyText"/>
              <w:ind w:left="426" w:hanging="426"/>
              <w:jc w:val="center"/>
              <w:rPr>
                <w:rFonts w:asciiTheme="majorHAnsi" w:hAnsiTheme="majorHAnsi" w:cs="Arial"/>
                <w:b/>
                <w:color w:val="000000"/>
                <w:position w:val="-6"/>
                <w:sz w:val="22"/>
                <w:szCs w:val="22"/>
              </w:rPr>
            </w:pPr>
            <w:r w:rsidRPr="008C30A6">
              <w:rPr>
                <w:rFonts w:asciiTheme="majorHAnsi" w:hAnsiTheme="majorHAnsi"/>
                <w:b/>
                <w:color w:val="000000"/>
                <w:sz w:val="22"/>
                <w:szCs w:val="22"/>
              </w:rPr>
              <w:lastRenderedPageBreak/>
              <w:t xml:space="preserve">PART TWO: Personal and Professional conduct: </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307"/>
      </w:tblGrid>
      <w:tr w:rsidR="00F0268C" w:rsidRPr="008C30A6" w14:paraId="0479ECC2" w14:textId="77777777" w:rsidTr="008C3A85">
        <w:tc>
          <w:tcPr>
            <w:tcW w:w="3827" w:type="dxa"/>
            <w:shd w:val="clear" w:color="auto" w:fill="auto"/>
          </w:tcPr>
          <w:p w14:paraId="0479ECC0" w14:textId="77777777" w:rsidR="00F0268C" w:rsidRPr="008C30A6" w:rsidRDefault="00F0268C" w:rsidP="008C3A85">
            <w:pPr>
              <w:jc w:val="center"/>
              <w:rPr>
                <w:rFonts w:asciiTheme="majorHAnsi" w:hAnsiTheme="majorHAnsi"/>
                <w:sz w:val="16"/>
                <w:szCs w:val="16"/>
              </w:rPr>
            </w:pPr>
            <w:r w:rsidRPr="008C30A6">
              <w:rPr>
                <w:rFonts w:asciiTheme="majorHAnsi" w:hAnsiTheme="majorHAnsi"/>
                <w:sz w:val="16"/>
                <w:szCs w:val="16"/>
              </w:rPr>
              <w:t>Standard Prompts</w:t>
            </w:r>
          </w:p>
        </w:tc>
        <w:tc>
          <w:tcPr>
            <w:tcW w:w="11307" w:type="dxa"/>
            <w:shd w:val="clear" w:color="auto" w:fill="auto"/>
          </w:tcPr>
          <w:p w14:paraId="0479ECC1" w14:textId="77777777" w:rsidR="00F0268C" w:rsidRPr="008C30A6" w:rsidRDefault="00F0268C" w:rsidP="008C3A85">
            <w:pPr>
              <w:jc w:val="center"/>
              <w:rPr>
                <w:rFonts w:asciiTheme="majorHAnsi" w:hAnsiTheme="majorHAnsi"/>
                <w:sz w:val="16"/>
                <w:szCs w:val="16"/>
              </w:rPr>
            </w:pPr>
            <w:r w:rsidRPr="008C30A6">
              <w:rPr>
                <w:rFonts w:asciiTheme="majorHAnsi" w:hAnsiTheme="majorHAnsi"/>
                <w:sz w:val="16"/>
                <w:szCs w:val="16"/>
              </w:rPr>
              <w:t>Areas specific to this section will be exemplified by trainee teachers when they are:</w:t>
            </w:r>
          </w:p>
        </w:tc>
      </w:tr>
      <w:tr w:rsidR="00F0268C" w:rsidRPr="008C30A6" w14:paraId="0479ECE4" w14:textId="77777777" w:rsidTr="008C3A85">
        <w:trPr>
          <w:trHeight w:val="117"/>
        </w:trPr>
        <w:tc>
          <w:tcPr>
            <w:tcW w:w="3827" w:type="dxa"/>
            <w:shd w:val="clear" w:color="auto" w:fill="auto"/>
          </w:tcPr>
          <w:p w14:paraId="0479ECC3" w14:textId="77777777" w:rsidR="00F0268C" w:rsidRPr="008C30A6" w:rsidRDefault="00F0268C" w:rsidP="00573396">
            <w:pPr>
              <w:numPr>
                <w:ilvl w:val="0"/>
                <w:numId w:val="11"/>
              </w:numPr>
              <w:spacing w:after="0"/>
              <w:ind w:left="426" w:hanging="284"/>
              <w:contextualSpacing/>
              <w:jc w:val="left"/>
              <w:rPr>
                <w:rFonts w:asciiTheme="majorHAnsi" w:hAnsiTheme="majorHAnsi"/>
                <w:sz w:val="18"/>
                <w:szCs w:val="18"/>
              </w:rPr>
            </w:pPr>
            <w:r w:rsidRPr="008C30A6">
              <w:rPr>
                <w:rFonts w:asciiTheme="majorHAnsi" w:hAnsiTheme="majorHAnsi"/>
                <w:b/>
                <w:sz w:val="18"/>
                <w:szCs w:val="18"/>
              </w:rPr>
              <w:t>Teachers uphold public trust in the profession and maintain high standards of ethics and behaviour, within and outside school, by</w:t>
            </w:r>
            <w:r w:rsidRPr="008C30A6">
              <w:rPr>
                <w:rFonts w:asciiTheme="majorHAnsi" w:hAnsiTheme="majorHAnsi"/>
                <w:sz w:val="18"/>
                <w:szCs w:val="18"/>
              </w:rPr>
              <w:t xml:space="preserve"> </w:t>
            </w:r>
          </w:p>
          <w:p w14:paraId="0479ECC4" w14:textId="77777777" w:rsidR="00F0268C" w:rsidRPr="008C30A6" w:rsidRDefault="00F0268C" w:rsidP="00573396">
            <w:pPr>
              <w:numPr>
                <w:ilvl w:val="0"/>
                <w:numId w:val="11"/>
              </w:numPr>
              <w:spacing w:after="0"/>
              <w:contextualSpacing/>
              <w:jc w:val="left"/>
              <w:rPr>
                <w:rFonts w:asciiTheme="majorHAnsi" w:hAnsiTheme="majorHAnsi"/>
                <w:sz w:val="18"/>
                <w:szCs w:val="18"/>
              </w:rPr>
            </w:pPr>
            <w:r w:rsidRPr="008C30A6">
              <w:rPr>
                <w:rFonts w:asciiTheme="majorHAnsi" w:hAnsiTheme="majorHAnsi"/>
                <w:sz w:val="18"/>
                <w:szCs w:val="18"/>
              </w:rPr>
              <w:t>treating pupils with dignity, building relationships rooted in mutual respect, and at all times observing proper boundaries appropriate to a teacher’s professional position</w:t>
            </w:r>
          </w:p>
          <w:p w14:paraId="0479ECC5" w14:textId="77777777" w:rsidR="00F0268C" w:rsidRPr="008C30A6" w:rsidRDefault="00F0268C" w:rsidP="00573396">
            <w:pPr>
              <w:numPr>
                <w:ilvl w:val="0"/>
                <w:numId w:val="11"/>
              </w:numPr>
              <w:spacing w:after="0"/>
              <w:contextualSpacing/>
              <w:jc w:val="left"/>
              <w:rPr>
                <w:rFonts w:asciiTheme="majorHAnsi" w:hAnsiTheme="majorHAnsi"/>
                <w:sz w:val="18"/>
                <w:szCs w:val="18"/>
              </w:rPr>
            </w:pPr>
            <w:r w:rsidRPr="008C30A6">
              <w:rPr>
                <w:rFonts w:asciiTheme="majorHAnsi" w:hAnsiTheme="majorHAnsi"/>
                <w:sz w:val="18"/>
                <w:szCs w:val="18"/>
              </w:rPr>
              <w:t>having regard for the need to safeguard pupils’ well-being, in accordance with statutory provisions</w:t>
            </w:r>
          </w:p>
          <w:p w14:paraId="0479ECC6" w14:textId="77777777" w:rsidR="00F0268C" w:rsidRPr="008C30A6" w:rsidRDefault="00F0268C" w:rsidP="00573396">
            <w:pPr>
              <w:numPr>
                <w:ilvl w:val="0"/>
                <w:numId w:val="11"/>
              </w:numPr>
              <w:spacing w:after="0"/>
              <w:contextualSpacing/>
              <w:jc w:val="left"/>
              <w:rPr>
                <w:rFonts w:asciiTheme="majorHAnsi" w:hAnsiTheme="majorHAnsi"/>
                <w:sz w:val="18"/>
                <w:szCs w:val="18"/>
              </w:rPr>
            </w:pPr>
            <w:r w:rsidRPr="008C30A6">
              <w:rPr>
                <w:rFonts w:asciiTheme="majorHAnsi" w:hAnsiTheme="majorHAnsi"/>
                <w:sz w:val="18"/>
                <w:szCs w:val="18"/>
              </w:rPr>
              <w:t xml:space="preserve"> showing tolerance of and respect for the rights of others </w:t>
            </w:r>
          </w:p>
          <w:p w14:paraId="0479ECC7" w14:textId="77777777" w:rsidR="00F0268C" w:rsidRPr="008C30A6" w:rsidRDefault="00F0268C" w:rsidP="00573396">
            <w:pPr>
              <w:numPr>
                <w:ilvl w:val="0"/>
                <w:numId w:val="11"/>
              </w:numPr>
              <w:spacing w:after="0"/>
              <w:contextualSpacing/>
              <w:jc w:val="left"/>
              <w:rPr>
                <w:rFonts w:asciiTheme="majorHAnsi" w:hAnsiTheme="majorHAnsi"/>
                <w:sz w:val="18"/>
                <w:szCs w:val="18"/>
              </w:rPr>
            </w:pPr>
            <w:r w:rsidRPr="008C30A6">
              <w:rPr>
                <w:rFonts w:asciiTheme="majorHAnsi" w:hAnsiTheme="majorHAnsi"/>
                <w:sz w:val="18"/>
                <w:szCs w:val="18"/>
              </w:rPr>
              <w:t xml:space="preserve">not undermining fundamental British values, including democracy, the rule of law, individual liberty and mutual respect, and tolerance of those with different faiths and beliefs </w:t>
            </w:r>
          </w:p>
          <w:p w14:paraId="0479ECC8" w14:textId="77777777" w:rsidR="00F0268C" w:rsidRPr="008C30A6" w:rsidRDefault="00F0268C" w:rsidP="00573396">
            <w:pPr>
              <w:numPr>
                <w:ilvl w:val="0"/>
                <w:numId w:val="11"/>
              </w:numPr>
              <w:spacing w:after="0"/>
              <w:contextualSpacing/>
              <w:jc w:val="left"/>
              <w:rPr>
                <w:rFonts w:asciiTheme="majorHAnsi" w:hAnsiTheme="majorHAnsi"/>
                <w:sz w:val="18"/>
                <w:szCs w:val="18"/>
              </w:rPr>
            </w:pPr>
            <w:r w:rsidRPr="008C30A6">
              <w:rPr>
                <w:rFonts w:asciiTheme="majorHAnsi" w:hAnsiTheme="majorHAnsi"/>
                <w:sz w:val="18"/>
                <w:szCs w:val="18"/>
              </w:rPr>
              <w:t xml:space="preserve">ensuring that personal beliefs are not expressed in ways which exploit pupils’ vulnerability or might lead them to break the law. </w:t>
            </w:r>
          </w:p>
          <w:p w14:paraId="0479ECC9" w14:textId="77777777" w:rsidR="00F0268C" w:rsidRPr="008C30A6" w:rsidRDefault="00F0268C" w:rsidP="00573396">
            <w:pPr>
              <w:numPr>
                <w:ilvl w:val="0"/>
                <w:numId w:val="11"/>
              </w:numPr>
              <w:spacing w:after="0"/>
              <w:ind w:left="426" w:hanging="284"/>
              <w:contextualSpacing/>
              <w:jc w:val="left"/>
              <w:rPr>
                <w:rFonts w:asciiTheme="majorHAnsi" w:hAnsiTheme="majorHAnsi"/>
                <w:b/>
                <w:sz w:val="18"/>
                <w:szCs w:val="18"/>
              </w:rPr>
            </w:pPr>
            <w:r w:rsidRPr="008C30A6">
              <w:rPr>
                <w:rFonts w:asciiTheme="majorHAnsi" w:hAnsiTheme="majorHAnsi"/>
                <w:b/>
                <w:sz w:val="18"/>
                <w:szCs w:val="18"/>
              </w:rPr>
              <w:t>Teachers must have proper and professional regard for the ethos, policies and practices of the school in which they teach</w:t>
            </w:r>
          </w:p>
          <w:p w14:paraId="0479ECCA" w14:textId="77777777" w:rsidR="00F0268C" w:rsidRPr="008C30A6" w:rsidRDefault="00F0268C" w:rsidP="00573396">
            <w:pPr>
              <w:numPr>
                <w:ilvl w:val="0"/>
                <w:numId w:val="11"/>
              </w:numPr>
              <w:spacing w:after="0"/>
              <w:ind w:left="709" w:hanging="283"/>
              <w:contextualSpacing/>
              <w:jc w:val="left"/>
              <w:rPr>
                <w:rFonts w:asciiTheme="majorHAnsi" w:hAnsiTheme="majorHAnsi"/>
                <w:sz w:val="18"/>
                <w:szCs w:val="18"/>
              </w:rPr>
            </w:pPr>
            <w:r w:rsidRPr="008C30A6">
              <w:rPr>
                <w:rFonts w:asciiTheme="majorHAnsi" w:hAnsiTheme="majorHAnsi"/>
                <w:sz w:val="18"/>
                <w:szCs w:val="18"/>
              </w:rPr>
              <w:t>Teachers must maintain high standards of punctuality.</w:t>
            </w:r>
          </w:p>
          <w:p w14:paraId="0479ECCB" w14:textId="77777777" w:rsidR="00F0268C" w:rsidRPr="008C30A6" w:rsidRDefault="00F0268C" w:rsidP="00573396">
            <w:pPr>
              <w:numPr>
                <w:ilvl w:val="0"/>
                <w:numId w:val="11"/>
              </w:numPr>
              <w:spacing w:after="0"/>
              <w:ind w:left="426" w:hanging="284"/>
              <w:contextualSpacing/>
              <w:jc w:val="left"/>
              <w:rPr>
                <w:rFonts w:asciiTheme="majorHAnsi" w:hAnsiTheme="majorHAnsi"/>
                <w:sz w:val="18"/>
                <w:szCs w:val="18"/>
              </w:rPr>
            </w:pPr>
            <w:r w:rsidRPr="008C30A6">
              <w:rPr>
                <w:rFonts w:asciiTheme="majorHAnsi" w:hAnsiTheme="majorHAnsi"/>
                <w:b/>
                <w:sz w:val="18"/>
                <w:szCs w:val="18"/>
              </w:rPr>
              <w:t>Teachers must have an understanding of, and always act within, the statutory frameworks which set out their professional duties and responsibilities.</w:t>
            </w:r>
          </w:p>
        </w:tc>
        <w:tc>
          <w:tcPr>
            <w:tcW w:w="11307" w:type="dxa"/>
            <w:shd w:val="clear" w:color="auto" w:fill="auto"/>
          </w:tcPr>
          <w:p w14:paraId="0479ECCC"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maintaining of professional confidentiality</w:t>
            </w:r>
          </w:p>
          <w:p w14:paraId="0479ECCD"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punctual and prepared for lessons</w:t>
            </w:r>
          </w:p>
          <w:p w14:paraId="0479ECCE"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following procedures for reporting their own absence or lateness, and making suggestions for cover work for their classes </w:t>
            </w:r>
          </w:p>
          <w:p w14:paraId="0479ECCF"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registering classes and coding absences </w:t>
            </w:r>
          </w:p>
          <w:p w14:paraId="0479ECD0"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helping children and young people to become confident and successful learners </w:t>
            </w:r>
          </w:p>
          <w:p w14:paraId="0479ECD1" w14:textId="21D3FEC0" w:rsidR="00F0268C" w:rsidRPr="008C30A6" w:rsidRDefault="00C77FDE"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addressing the</w:t>
            </w:r>
            <w:r w:rsidR="00F0268C" w:rsidRPr="008C30A6">
              <w:rPr>
                <w:rFonts w:asciiTheme="majorHAnsi" w:hAnsiTheme="majorHAnsi"/>
                <w:sz w:val="18"/>
                <w:szCs w:val="18"/>
              </w:rPr>
              <w:t xml:space="preserve"> class in ways which demonstrate authority and mutual respect; e.g. learning pupil names and using them</w:t>
            </w:r>
          </w:p>
          <w:p w14:paraId="0479ECD2"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aware of relevant issues in the classes they teach and talking with support staff and pastoral staff about the needs of pupils</w:t>
            </w:r>
          </w:p>
          <w:p w14:paraId="0479ECD3" w14:textId="4BBB4DAF"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discussing any concerns about children with relevant colleagues e.g. notify the relevant member of staff relating to academic and pastoral matters (usual class teacher/form tutor </w:t>
            </w:r>
            <w:r w:rsidR="00C77FDE" w:rsidRPr="008C30A6">
              <w:rPr>
                <w:rFonts w:asciiTheme="majorHAnsi" w:hAnsiTheme="majorHAnsi"/>
                <w:sz w:val="18"/>
                <w:szCs w:val="18"/>
              </w:rPr>
              <w:t>for emotionally</w:t>
            </w:r>
            <w:r w:rsidRPr="008C30A6">
              <w:rPr>
                <w:rFonts w:asciiTheme="majorHAnsi" w:hAnsiTheme="majorHAnsi"/>
                <w:sz w:val="18"/>
                <w:szCs w:val="18"/>
              </w:rPr>
              <w:t xml:space="preserve"> distressed pupils)</w:t>
            </w:r>
          </w:p>
          <w:p w14:paraId="0479ECD4" w14:textId="0C557B24"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meeting </w:t>
            </w:r>
            <w:r w:rsidR="00C77FDE" w:rsidRPr="008C30A6">
              <w:rPr>
                <w:rFonts w:asciiTheme="majorHAnsi" w:hAnsiTheme="majorHAnsi"/>
                <w:sz w:val="18"/>
                <w:szCs w:val="18"/>
              </w:rPr>
              <w:t>with the</w:t>
            </w:r>
            <w:r w:rsidRPr="008C30A6">
              <w:rPr>
                <w:rFonts w:asciiTheme="majorHAnsi" w:hAnsiTheme="majorHAnsi"/>
                <w:sz w:val="18"/>
                <w:szCs w:val="18"/>
              </w:rPr>
              <w:t xml:space="preserve"> SENCO and other support staff to ensure understanding of schools’ approach to SEN and disability</w:t>
            </w:r>
          </w:p>
          <w:p w14:paraId="0479ECD5"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sensitive to social background, ethnicity and religious beliefs when interacting with children.  This may be evident in lesson observations and/or their evaluations.</w:t>
            </w:r>
          </w:p>
          <w:p w14:paraId="0479ECD6"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clear which of their own personal beliefs may be sensitive and plan ways to respond to pupils if they arise within the school situations </w:t>
            </w:r>
          </w:p>
          <w:p w14:paraId="0479ECD7" w14:textId="77777777" w:rsidR="00F0268C" w:rsidRPr="008C30A6" w:rsidRDefault="00F0268C" w:rsidP="00573396">
            <w:pPr>
              <w:numPr>
                <w:ilvl w:val="0"/>
                <w:numId w:val="11"/>
              </w:numPr>
              <w:spacing w:after="120" w:line="276" w:lineRule="auto"/>
              <w:ind w:left="426" w:hanging="284"/>
              <w:contextualSpacing/>
              <w:jc w:val="left"/>
              <w:rPr>
                <w:rFonts w:asciiTheme="majorHAnsi" w:hAnsiTheme="majorHAnsi"/>
                <w:sz w:val="18"/>
                <w:szCs w:val="18"/>
              </w:rPr>
            </w:pPr>
            <w:r w:rsidRPr="008C30A6">
              <w:rPr>
                <w:rFonts w:asciiTheme="majorHAnsi" w:hAnsiTheme="majorHAnsi"/>
                <w:sz w:val="18"/>
                <w:szCs w:val="18"/>
              </w:rPr>
              <w:t xml:space="preserve">taking responsibility for maintaining the quality of their teaching practice, upholding the values of the teaching profession and working as part of a team and co-operate with other professional colleagues </w:t>
            </w:r>
          </w:p>
          <w:p w14:paraId="0479ECD8"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dealing appropriately with incidents of intolerance or prejudice when they arise in the classroom or elsewhere in the school e.g. racism, homophobia, sexism, religious prejudice, personal appearance</w:t>
            </w:r>
          </w:p>
          <w:p w14:paraId="0479ECD9"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demonstrating an understanding of the child protection procedures in the school</w:t>
            </w:r>
          </w:p>
          <w:p w14:paraId="0479ECDA"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clear who to contact when issues arise e.g. know who the named child protection person is within the school and follow policy relating to child protection </w:t>
            </w:r>
          </w:p>
          <w:p w14:paraId="0479ECDB"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knowledgeable about the relevant school policies and statutory regulatory frameworks in relation to promoting values/ethos and able to explain how these policies inform their own planning and teaching e.g. in relation to EAL, SEN, literacy, behaviour; and promoting good relations between groups</w:t>
            </w:r>
          </w:p>
          <w:p w14:paraId="0479ECDC" w14:textId="6DD1C06C"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aware of cyber bullying, e-safety and appropriate use </w:t>
            </w:r>
            <w:r w:rsidR="00266DF3" w:rsidRPr="008C30A6">
              <w:rPr>
                <w:rFonts w:asciiTheme="majorHAnsi" w:hAnsiTheme="majorHAnsi"/>
                <w:sz w:val="18"/>
                <w:szCs w:val="18"/>
              </w:rPr>
              <w:t>of personal</w:t>
            </w:r>
            <w:r w:rsidRPr="008C30A6">
              <w:rPr>
                <w:rFonts w:asciiTheme="majorHAnsi" w:hAnsiTheme="majorHAnsi"/>
                <w:sz w:val="18"/>
                <w:szCs w:val="18"/>
              </w:rPr>
              <w:t xml:space="preserve"> data and social media </w:t>
            </w:r>
          </w:p>
          <w:p w14:paraId="0479ECDD"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aware of fire procedures, health and safety measures, first aiders etc</w:t>
            </w:r>
          </w:p>
          <w:p w14:paraId="0479ECDE"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aware of their statutory professional responsibilities including the requirement to promote equal opportunities and to provide reasonable adjustments for pupils with disabilities, as provided for in current Equalities legislation</w:t>
            </w:r>
          </w:p>
          <w:p w14:paraId="0479ECDF"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aware of any tensions or difficulties in the school as a whole or in the classes they teach, and know what to do about this</w:t>
            </w:r>
          </w:p>
          <w:p w14:paraId="0479ECE0" w14:textId="77777777" w:rsidR="00F0268C" w:rsidRPr="008C30A6" w:rsidRDefault="00F0268C" w:rsidP="00573396">
            <w:pPr>
              <w:numPr>
                <w:ilvl w:val="0"/>
                <w:numId w:val="11"/>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putting the wellbeing, development and progress of children and young people first </w:t>
            </w:r>
          </w:p>
          <w:p w14:paraId="0479ECE1" w14:textId="402ED5E3" w:rsidR="00F0268C" w:rsidRPr="008C30A6" w:rsidRDefault="00F0268C" w:rsidP="00573396">
            <w:pPr>
              <w:numPr>
                <w:ilvl w:val="0"/>
                <w:numId w:val="11"/>
              </w:numPr>
              <w:spacing w:after="120" w:line="276" w:lineRule="auto"/>
              <w:ind w:left="426" w:hanging="284"/>
              <w:contextualSpacing/>
              <w:jc w:val="left"/>
              <w:rPr>
                <w:rFonts w:asciiTheme="majorHAnsi" w:hAnsiTheme="majorHAnsi"/>
                <w:sz w:val="18"/>
                <w:szCs w:val="18"/>
              </w:rPr>
            </w:pPr>
            <w:r w:rsidRPr="008C30A6">
              <w:rPr>
                <w:rFonts w:asciiTheme="majorHAnsi" w:hAnsiTheme="majorHAnsi"/>
                <w:sz w:val="18"/>
                <w:szCs w:val="18"/>
              </w:rPr>
              <w:t xml:space="preserve">demonstrating respect for diversity and promote </w:t>
            </w:r>
            <w:r w:rsidR="00C77FDE" w:rsidRPr="008C30A6">
              <w:rPr>
                <w:rFonts w:asciiTheme="majorHAnsi" w:hAnsiTheme="majorHAnsi"/>
                <w:sz w:val="18"/>
                <w:szCs w:val="18"/>
              </w:rPr>
              <w:t>equality and</w:t>
            </w:r>
            <w:r w:rsidRPr="008C30A6">
              <w:rPr>
                <w:rFonts w:asciiTheme="majorHAnsi" w:hAnsiTheme="majorHAnsi"/>
                <w:sz w:val="18"/>
                <w:szCs w:val="18"/>
              </w:rPr>
              <w:t xml:space="preserve"> striving to establish productive partnerships with parents and carers </w:t>
            </w:r>
          </w:p>
          <w:p w14:paraId="0479ECE2" w14:textId="77777777" w:rsidR="00F0268C" w:rsidRPr="008C30A6" w:rsidRDefault="00F0268C" w:rsidP="00573396">
            <w:pPr>
              <w:numPr>
                <w:ilvl w:val="0"/>
                <w:numId w:val="11"/>
              </w:numPr>
              <w:spacing w:after="120" w:line="276" w:lineRule="auto"/>
              <w:ind w:left="426" w:hanging="284"/>
              <w:contextualSpacing/>
              <w:jc w:val="left"/>
              <w:rPr>
                <w:rFonts w:asciiTheme="majorHAnsi" w:hAnsiTheme="majorHAnsi"/>
                <w:sz w:val="18"/>
                <w:szCs w:val="18"/>
              </w:rPr>
            </w:pPr>
            <w:r w:rsidRPr="008C30A6">
              <w:rPr>
                <w:rFonts w:asciiTheme="majorHAnsi" w:hAnsiTheme="majorHAnsi"/>
                <w:sz w:val="18"/>
                <w:szCs w:val="18"/>
              </w:rPr>
              <w:t xml:space="preserve">demonstrating honesty and integrity and uphold public trust and confidence in the teaching profession </w:t>
            </w:r>
          </w:p>
          <w:p w14:paraId="0479ECE3" w14:textId="77777777" w:rsidR="00F0268C" w:rsidRPr="008C30A6" w:rsidRDefault="00F0268C" w:rsidP="00573396">
            <w:pPr>
              <w:numPr>
                <w:ilvl w:val="0"/>
                <w:numId w:val="11"/>
              </w:numPr>
              <w:spacing w:after="120" w:line="276" w:lineRule="auto"/>
              <w:ind w:left="426" w:hanging="284"/>
              <w:contextualSpacing/>
              <w:jc w:val="left"/>
              <w:rPr>
                <w:rFonts w:asciiTheme="majorHAnsi" w:hAnsiTheme="majorHAnsi"/>
                <w:color w:val="FF0000"/>
                <w:sz w:val="18"/>
                <w:szCs w:val="18"/>
              </w:rPr>
            </w:pPr>
            <w:r w:rsidRPr="008C30A6">
              <w:rPr>
                <w:rFonts w:asciiTheme="majorHAnsi" w:hAnsiTheme="majorHAnsi"/>
                <w:sz w:val="18"/>
                <w:szCs w:val="18"/>
              </w:rPr>
              <w:t>adheres to appropriate professional dress requirements for the context in which they are working</w:t>
            </w:r>
          </w:p>
        </w:tc>
      </w:tr>
    </w:tbl>
    <w:p w14:paraId="1AF73A52" w14:textId="77777777" w:rsidR="00266DF3" w:rsidRDefault="00266DF3" w:rsidP="00266DF3">
      <w:pPr>
        <w:sectPr w:rsidR="00266DF3" w:rsidSect="00024178">
          <w:pgSz w:w="16838" w:h="11906" w:orient="landscape"/>
          <w:pgMar w:top="426" w:right="678" w:bottom="284" w:left="567" w:header="720" w:footer="181" w:gutter="0"/>
          <w:cols w:space="720"/>
          <w:titlePg/>
          <w:docGrid w:linePitch="299"/>
        </w:sectPr>
      </w:pPr>
    </w:p>
    <w:p w14:paraId="0479ECE7" w14:textId="44299A99" w:rsidR="00F0268C" w:rsidRDefault="00266DF3" w:rsidP="00CB47EC">
      <w:pPr>
        <w:pStyle w:val="Heading2"/>
      </w:pPr>
      <w:bookmarkStart w:id="88" w:name="_Toc487786041"/>
      <w:r>
        <w:lastRenderedPageBreak/>
        <w:t>Target setting and improving performance</w:t>
      </w:r>
      <w:bookmarkEnd w:id="88"/>
    </w:p>
    <w:p w14:paraId="04DF3F87" w14:textId="6D8D9989" w:rsidR="00266DF3" w:rsidRDefault="00266DF3" w:rsidP="00266DF3">
      <w:r>
        <w:t xml:space="preserve">The grading matrix standard descriptors allow </w:t>
      </w:r>
      <w:r w:rsidR="00CB47EC">
        <w:t>for</w:t>
      </w:r>
      <w:r>
        <w:t xml:space="preserve"> both formative and summative assessment of trainees. To support trainee improvement trainees and mentors should use the additional target setting document.</w:t>
      </w:r>
    </w:p>
    <w:p w14:paraId="5D29CC50" w14:textId="1FF0BD4C" w:rsidR="00266DF3" w:rsidRDefault="00266DF3" w:rsidP="00266DF3">
      <w:r>
        <w:t xml:space="preserve">The target setting document is designed to help trainees move through the matrix by giving suggested targets. The targets under each grade heading are designed to support movement to the next grade in that particular area. Targets in grade 1 are designed to consolidate and further develop </w:t>
      </w:r>
      <w:r w:rsidR="00726D31">
        <w:t>high-quality</w:t>
      </w:r>
      <w:r>
        <w:t xml:space="preserve"> practice.</w:t>
      </w:r>
    </w:p>
    <w:p w14:paraId="0FA86F6C" w14:textId="42A439DC" w:rsidR="00266DF3" w:rsidRDefault="00266DF3" w:rsidP="00266DF3">
      <w:r>
        <w:t xml:space="preserve">Trainees should use these </w:t>
      </w:r>
      <w:r w:rsidR="007B4E71">
        <w:t>targets</w:t>
      </w:r>
      <w:r>
        <w:t xml:space="preserve"> in discussion with mentors or through their own </w:t>
      </w:r>
      <w:r w:rsidR="007B4E71">
        <w:t>reflection</w:t>
      </w:r>
      <w:r>
        <w:t xml:space="preserve"> and evaluations to consider how best to achieve them.</w:t>
      </w:r>
    </w:p>
    <w:p w14:paraId="5A2769C6" w14:textId="03962201" w:rsidR="00266DF3" w:rsidRDefault="00266DF3" w:rsidP="00266DF3">
      <w:r>
        <w:t xml:space="preserve">These targets are not exhaustive and </w:t>
      </w:r>
      <w:r w:rsidR="007B4E71">
        <w:t>mentors</w:t>
      </w:r>
      <w:r>
        <w:t xml:space="preserve"> </w:t>
      </w:r>
      <w:r w:rsidR="007B4E71">
        <w:t>should</w:t>
      </w:r>
      <w:r>
        <w:t xml:space="preserve"> be consulted on the </w:t>
      </w:r>
      <w:r w:rsidR="007B4E71">
        <w:t>appropriateness</w:t>
      </w:r>
      <w:r>
        <w:t xml:space="preserve"> of any </w:t>
      </w:r>
      <w:r w:rsidR="007B4E71">
        <w:t>targets</w:t>
      </w:r>
      <w:r>
        <w:t>.</w:t>
      </w:r>
    </w:p>
    <w:sectPr w:rsidR="00266DF3" w:rsidSect="00573396">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04949" w14:textId="77777777" w:rsidR="00564512" w:rsidRDefault="00564512" w:rsidP="00F0268C">
      <w:pPr>
        <w:spacing w:after="0"/>
      </w:pPr>
      <w:r>
        <w:separator/>
      </w:r>
    </w:p>
  </w:endnote>
  <w:endnote w:type="continuationSeparator" w:id="0">
    <w:p w14:paraId="0A14DE22" w14:textId="77777777" w:rsidR="00564512" w:rsidRDefault="00564512" w:rsidP="00F02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Univers LT Std 45 Light">
    <w:altName w:val="Malgun Gothic"/>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FDC3" w14:textId="2AB43438" w:rsidR="00FA119D" w:rsidRPr="000B596C" w:rsidRDefault="00FA119D" w:rsidP="00D33E94">
    <w:pPr>
      <w:pStyle w:val="Footer"/>
      <w:rPr>
        <w:rFonts w:asciiTheme="majorHAnsi" w:hAnsiTheme="majorHAnsi"/>
        <w:sz w:val="20"/>
      </w:rPr>
    </w:pPr>
    <w:r>
      <w:rPr>
        <w:rFonts w:asciiTheme="majorHAnsi" w:hAnsiTheme="majorHAnsi"/>
        <w:sz w:val="20"/>
      </w:rPr>
      <w:t xml:space="preserve">The Alliance for Learning SCITT: </w:t>
    </w:r>
    <w:sdt>
      <w:sdtPr>
        <w:rPr>
          <w:rFonts w:asciiTheme="majorHAnsi" w:hAnsiTheme="majorHAnsi"/>
          <w:sz w:val="20"/>
        </w:rPr>
        <w:alias w:val="Title"/>
        <w:tag w:val=""/>
        <w:id w:val="-1708405185"/>
        <w:placeholder>
          <w:docPart w:val="853AE44A25D64F8CBD52A372D1B6298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sz w:val="20"/>
          </w:rPr>
          <w:t>Secondary trainee handbook</w:t>
        </w:r>
      </w:sdtContent>
    </w:sdt>
    <w:r w:rsidRPr="000B596C">
      <w:rPr>
        <w:rFonts w:asciiTheme="majorHAnsi" w:hAnsiTheme="majorHAnsi"/>
        <w:sz w:val="20"/>
      </w:rPr>
      <w:ptab w:relativeTo="margin" w:alignment="right" w:leader="none"/>
    </w:r>
    <w:r>
      <w:rPr>
        <w:rFonts w:asciiTheme="majorHAnsi" w:hAnsiTheme="majorHAnsi"/>
        <w:sz w:val="20"/>
      </w:rPr>
      <w:t>Page |</w:t>
    </w:r>
    <w:r w:rsidRPr="000B596C">
      <w:rPr>
        <w:rFonts w:asciiTheme="majorHAnsi" w:hAnsiTheme="majorHAnsi"/>
        <w:sz w:val="20"/>
      </w:rPr>
      <w:fldChar w:fldCharType="begin"/>
    </w:r>
    <w:r w:rsidRPr="000B596C">
      <w:rPr>
        <w:rFonts w:asciiTheme="majorHAnsi" w:hAnsiTheme="majorHAnsi"/>
        <w:sz w:val="20"/>
      </w:rPr>
      <w:instrText xml:space="preserve"> PAGE   \* MERGEFORMAT </w:instrText>
    </w:r>
    <w:r w:rsidRPr="000B596C">
      <w:rPr>
        <w:rFonts w:asciiTheme="majorHAnsi" w:hAnsiTheme="majorHAnsi"/>
        <w:sz w:val="20"/>
      </w:rPr>
      <w:fldChar w:fldCharType="separate"/>
    </w:r>
    <w:r w:rsidR="005E705D">
      <w:rPr>
        <w:rFonts w:asciiTheme="majorHAnsi" w:hAnsiTheme="majorHAnsi"/>
        <w:noProof/>
        <w:sz w:val="20"/>
      </w:rPr>
      <w:t>1</w:t>
    </w:r>
    <w:r w:rsidRPr="000B596C">
      <w:rPr>
        <w:rFonts w:asciiTheme="majorHAnsi" w:hAnsiTheme="majorHAnsi"/>
        <w:noProof/>
        <w:sz w:val="20"/>
      </w:rPr>
      <w:fldChar w:fldCharType="end"/>
    </w:r>
    <w:r>
      <w:rPr>
        <w:rFonts w:asciiTheme="majorHAnsi" w:hAnsiTheme="majorHAnsi"/>
        <w:noProo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551E3" w14:textId="77777777" w:rsidR="00564512" w:rsidRDefault="00564512" w:rsidP="00F0268C">
      <w:pPr>
        <w:spacing w:after="0"/>
      </w:pPr>
      <w:r>
        <w:separator/>
      </w:r>
    </w:p>
  </w:footnote>
  <w:footnote w:type="continuationSeparator" w:id="0">
    <w:p w14:paraId="27B4FAF3" w14:textId="77777777" w:rsidR="00564512" w:rsidRDefault="00564512" w:rsidP="00F026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7E60"/>
    <w:multiLevelType w:val="hybridMultilevel"/>
    <w:tmpl w:val="11B6CDF2"/>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07E7A"/>
    <w:multiLevelType w:val="hybridMultilevel"/>
    <w:tmpl w:val="A2C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F3ECB"/>
    <w:multiLevelType w:val="multilevel"/>
    <w:tmpl w:val="DDD0334E"/>
    <w:lvl w:ilvl="0">
      <w:start w:val="1"/>
      <w:numFmt w:val="bullet"/>
      <w:suff w:val="space"/>
      <w:lvlText w:val="●"/>
      <w:lvlJc w:val="left"/>
      <w:pPr>
        <w:ind w:left="57" w:firstLine="57"/>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3">
    <w:nsid w:val="15715280"/>
    <w:multiLevelType w:val="hybridMultilevel"/>
    <w:tmpl w:val="6A5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115C3"/>
    <w:multiLevelType w:val="hybridMultilevel"/>
    <w:tmpl w:val="1428922A"/>
    <w:lvl w:ilvl="0" w:tplc="F4108928">
      <w:start w:val="1"/>
      <w:numFmt w:val="bullet"/>
      <w:lvlText w:val="•"/>
      <w:lvlJc w:val="left"/>
      <w:pPr>
        <w:tabs>
          <w:tab w:val="num" w:pos="720"/>
        </w:tabs>
        <w:ind w:left="720" w:hanging="360"/>
      </w:pPr>
      <w:rPr>
        <w:rFonts w:ascii="Times New Roman" w:hAnsi="Times New Roman" w:hint="default"/>
      </w:rPr>
    </w:lvl>
    <w:lvl w:ilvl="1" w:tplc="4A422998" w:tentative="1">
      <w:start w:val="1"/>
      <w:numFmt w:val="bullet"/>
      <w:lvlText w:val="•"/>
      <w:lvlJc w:val="left"/>
      <w:pPr>
        <w:tabs>
          <w:tab w:val="num" w:pos="1440"/>
        </w:tabs>
        <w:ind w:left="1440" w:hanging="360"/>
      </w:pPr>
      <w:rPr>
        <w:rFonts w:ascii="Times New Roman" w:hAnsi="Times New Roman" w:hint="default"/>
      </w:rPr>
    </w:lvl>
    <w:lvl w:ilvl="2" w:tplc="210400A0" w:tentative="1">
      <w:start w:val="1"/>
      <w:numFmt w:val="bullet"/>
      <w:lvlText w:val="•"/>
      <w:lvlJc w:val="left"/>
      <w:pPr>
        <w:tabs>
          <w:tab w:val="num" w:pos="2160"/>
        </w:tabs>
        <w:ind w:left="2160" w:hanging="360"/>
      </w:pPr>
      <w:rPr>
        <w:rFonts w:ascii="Times New Roman" w:hAnsi="Times New Roman" w:hint="default"/>
      </w:rPr>
    </w:lvl>
    <w:lvl w:ilvl="3" w:tplc="5CA6BA62" w:tentative="1">
      <w:start w:val="1"/>
      <w:numFmt w:val="bullet"/>
      <w:lvlText w:val="•"/>
      <w:lvlJc w:val="left"/>
      <w:pPr>
        <w:tabs>
          <w:tab w:val="num" w:pos="2880"/>
        </w:tabs>
        <w:ind w:left="2880" w:hanging="360"/>
      </w:pPr>
      <w:rPr>
        <w:rFonts w:ascii="Times New Roman" w:hAnsi="Times New Roman" w:hint="default"/>
      </w:rPr>
    </w:lvl>
    <w:lvl w:ilvl="4" w:tplc="DED2B1D2" w:tentative="1">
      <w:start w:val="1"/>
      <w:numFmt w:val="bullet"/>
      <w:lvlText w:val="•"/>
      <w:lvlJc w:val="left"/>
      <w:pPr>
        <w:tabs>
          <w:tab w:val="num" w:pos="3600"/>
        </w:tabs>
        <w:ind w:left="3600" w:hanging="360"/>
      </w:pPr>
      <w:rPr>
        <w:rFonts w:ascii="Times New Roman" w:hAnsi="Times New Roman" w:hint="default"/>
      </w:rPr>
    </w:lvl>
    <w:lvl w:ilvl="5" w:tplc="3C84E480" w:tentative="1">
      <w:start w:val="1"/>
      <w:numFmt w:val="bullet"/>
      <w:lvlText w:val="•"/>
      <w:lvlJc w:val="left"/>
      <w:pPr>
        <w:tabs>
          <w:tab w:val="num" w:pos="4320"/>
        </w:tabs>
        <w:ind w:left="4320" w:hanging="360"/>
      </w:pPr>
      <w:rPr>
        <w:rFonts w:ascii="Times New Roman" w:hAnsi="Times New Roman" w:hint="default"/>
      </w:rPr>
    </w:lvl>
    <w:lvl w:ilvl="6" w:tplc="B4F24CFC" w:tentative="1">
      <w:start w:val="1"/>
      <w:numFmt w:val="bullet"/>
      <w:lvlText w:val="•"/>
      <w:lvlJc w:val="left"/>
      <w:pPr>
        <w:tabs>
          <w:tab w:val="num" w:pos="5040"/>
        </w:tabs>
        <w:ind w:left="5040" w:hanging="360"/>
      </w:pPr>
      <w:rPr>
        <w:rFonts w:ascii="Times New Roman" w:hAnsi="Times New Roman" w:hint="default"/>
      </w:rPr>
    </w:lvl>
    <w:lvl w:ilvl="7" w:tplc="B6464B9E" w:tentative="1">
      <w:start w:val="1"/>
      <w:numFmt w:val="bullet"/>
      <w:lvlText w:val="•"/>
      <w:lvlJc w:val="left"/>
      <w:pPr>
        <w:tabs>
          <w:tab w:val="num" w:pos="5760"/>
        </w:tabs>
        <w:ind w:left="5760" w:hanging="360"/>
      </w:pPr>
      <w:rPr>
        <w:rFonts w:ascii="Times New Roman" w:hAnsi="Times New Roman" w:hint="default"/>
      </w:rPr>
    </w:lvl>
    <w:lvl w:ilvl="8" w:tplc="47B452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F53573"/>
    <w:multiLevelType w:val="hybridMultilevel"/>
    <w:tmpl w:val="760A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25969"/>
    <w:multiLevelType w:val="hybridMultilevel"/>
    <w:tmpl w:val="B440A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596AA3"/>
    <w:multiLevelType w:val="hybridMultilevel"/>
    <w:tmpl w:val="8C54D4D8"/>
    <w:lvl w:ilvl="0" w:tplc="11D69D26">
      <w:start w:val="1"/>
      <w:numFmt w:val="bullet"/>
      <w:lvlText w:val="•"/>
      <w:lvlJc w:val="left"/>
      <w:pPr>
        <w:tabs>
          <w:tab w:val="num" w:pos="720"/>
        </w:tabs>
        <w:ind w:left="720" w:hanging="360"/>
      </w:pPr>
      <w:rPr>
        <w:rFonts w:ascii="Times New Roman" w:hAnsi="Times New Roman" w:hint="default"/>
      </w:rPr>
    </w:lvl>
    <w:lvl w:ilvl="1" w:tplc="3864CB3E" w:tentative="1">
      <w:start w:val="1"/>
      <w:numFmt w:val="bullet"/>
      <w:lvlText w:val="•"/>
      <w:lvlJc w:val="left"/>
      <w:pPr>
        <w:tabs>
          <w:tab w:val="num" w:pos="1440"/>
        </w:tabs>
        <w:ind w:left="1440" w:hanging="360"/>
      </w:pPr>
      <w:rPr>
        <w:rFonts w:ascii="Times New Roman" w:hAnsi="Times New Roman" w:hint="default"/>
      </w:rPr>
    </w:lvl>
    <w:lvl w:ilvl="2" w:tplc="99967DBE" w:tentative="1">
      <w:start w:val="1"/>
      <w:numFmt w:val="bullet"/>
      <w:lvlText w:val="•"/>
      <w:lvlJc w:val="left"/>
      <w:pPr>
        <w:tabs>
          <w:tab w:val="num" w:pos="2160"/>
        </w:tabs>
        <w:ind w:left="2160" w:hanging="360"/>
      </w:pPr>
      <w:rPr>
        <w:rFonts w:ascii="Times New Roman" w:hAnsi="Times New Roman" w:hint="default"/>
      </w:rPr>
    </w:lvl>
    <w:lvl w:ilvl="3" w:tplc="6F7A04C8" w:tentative="1">
      <w:start w:val="1"/>
      <w:numFmt w:val="bullet"/>
      <w:lvlText w:val="•"/>
      <w:lvlJc w:val="left"/>
      <w:pPr>
        <w:tabs>
          <w:tab w:val="num" w:pos="2880"/>
        </w:tabs>
        <w:ind w:left="2880" w:hanging="360"/>
      </w:pPr>
      <w:rPr>
        <w:rFonts w:ascii="Times New Roman" w:hAnsi="Times New Roman" w:hint="default"/>
      </w:rPr>
    </w:lvl>
    <w:lvl w:ilvl="4" w:tplc="C77C9062" w:tentative="1">
      <w:start w:val="1"/>
      <w:numFmt w:val="bullet"/>
      <w:lvlText w:val="•"/>
      <w:lvlJc w:val="left"/>
      <w:pPr>
        <w:tabs>
          <w:tab w:val="num" w:pos="3600"/>
        </w:tabs>
        <w:ind w:left="3600" w:hanging="360"/>
      </w:pPr>
      <w:rPr>
        <w:rFonts w:ascii="Times New Roman" w:hAnsi="Times New Roman" w:hint="default"/>
      </w:rPr>
    </w:lvl>
    <w:lvl w:ilvl="5" w:tplc="88DE3BAC" w:tentative="1">
      <w:start w:val="1"/>
      <w:numFmt w:val="bullet"/>
      <w:lvlText w:val="•"/>
      <w:lvlJc w:val="left"/>
      <w:pPr>
        <w:tabs>
          <w:tab w:val="num" w:pos="4320"/>
        </w:tabs>
        <w:ind w:left="4320" w:hanging="360"/>
      </w:pPr>
      <w:rPr>
        <w:rFonts w:ascii="Times New Roman" w:hAnsi="Times New Roman" w:hint="default"/>
      </w:rPr>
    </w:lvl>
    <w:lvl w:ilvl="6" w:tplc="B00AEC40" w:tentative="1">
      <w:start w:val="1"/>
      <w:numFmt w:val="bullet"/>
      <w:lvlText w:val="•"/>
      <w:lvlJc w:val="left"/>
      <w:pPr>
        <w:tabs>
          <w:tab w:val="num" w:pos="5040"/>
        </w:tabs>
        <w:ind w:left="5040" w:hanging="360"/>
      </w:pPr>
      <w:rPr>
        <w:rFonts w:ascii="Times New Roman" w:hAnsi="Times New Roman" w:hint="default"/>
      </w:rPr>
    </w:lvl>
    <w:lvl w:ilvl="7" w:tplc="DE28609A" w:tentative="1">
      <w:start w:val="1"/>
      <w:numFmt w:val="bullet"/>
      <w:lvlText w:val="•"/>
      <w:lvlJc w:val="left"/>
      <w:pPr>
        <w:tabs>
          <w:tab w:val="num" w:pos="5760"/>
        </w:tabs>
        <w:ind w:left="5760" w:hanging="360"/>
      </w:pPr>
      <w:rPr>
        <w:rFonts w:ascii="Times New Roman" w:hAnsi="Times New Roman" w:hint="default"/>
      </w:rPr>
    </w:lvl>
    <w:lvl w:ilvl="8" w:tplc="70A4D2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620008"/>
    <w:multiLevelType w:val="hybridMultilevel"/>
    <w:tmpl w:val="B60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A058F"/>
    <w:multiLevelType w:val="hybridMultilevel"/>
    <w:tmpl w:val="C230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B66C83"/>
    <w:multiLevelType w:val="hybridMultilevel"/>
    <w:tmpl w:val="4F24A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F83E3B"/>
    <w:multiLevelType w:val="hybridMultilevel"/>
    <w:tmpl w:val="3BD0F0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981BC4"/>
    <w:multiLevelType w:val="hybridMultilevel"/>
    <w:tmpl w:val="BAE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95FD0"/>
    <w:multiLevelType w:val="hybridMultilevel"/>
    <w:tmpl w:val="120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D71E7F"/>
    <w:multiLevelType w:val="hybridMultilevel"/>
    <w:tmpl w:val="311A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9810D8"/>
    <w:multiLevelType w:val="hybridMultilevel"/>
    <w:tmpl w:val="DBF294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4C7F79"/>
    <w:multiLevelType w:val="hybridMultilevel"/>
    <w:tmpl w:val="96E8A694"/>
    <w:lvl w:ilvl="0" w:tplc="1E76F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5232C5"/>
    <w:multiLevelType w:val="hybridMultilevel"/>
    <w:tmpl w:val="B3FE9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6C46E1"/>
    <w:multiLevelType w:val="multilevel"/>
    <w:tmpl w:val="BCCA3F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3CD50FB"/>
    <w:multiLevelType w:val="hybridMultilevel"/>
    <w:tmpl w:val="DCD6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B33D0"/>
    <w:multiLevelType w:val="hybridMultilevel"/>
    <w:tmpl w:val="E4DC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8F621F"/>
    <w:multiLevelType w:val="hybridMultilevel"/>
    <w:tmpl w:val="2B78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407FF"/>
    <w:multiLevelType w:val="hybridMultilevel"/>
    <w:tmpl w:val="F91A2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207598"/>
    <w:multiLevelType w:val="hybridMultilevel"/>
    <w:tmpl w:val="56B0F222"/>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B66672"/>
    <w:multiLevelType w:val="multilevel"/>
    <w:tmpl w:val="DDD0334E"/>
    <w:lvl w:ilvl="0">
      <w:start w:val="1"/>
      <w:numFmt w:val="bullet"/>
      <w:suff w:val="space"/>
      <w:lvlText w:val="●"/>
      <w:lvlJc w:val="left"/>
      <w:pPr>
        <w:ind w:left="57" w:firstLine="57"/>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26">
    <w:nsid w:val="51CA7909"/>
    <w:multiLevelType w:val="hybridMultilevel"/>
    <w:tmpl w:val="2B0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7164FA"/>
    <w:multiLevelType w:val="hybridMultilevel"/>
    <w:tmpl w:val="298A15F0"/>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5C1BD4"/>
    <w:multiLevelType w:val="hybridMultilevel"/>
    <w:tmpl w:val="724E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8F2F05"/>
    <w:multiLevelType w:val="hybridMultilevel"/>
    <w:tmpl w:val="181C53C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0">
    <w:nsid w:val="5D8C0797"/>
    <w:multiLevelType w:val="hybridMultilevel"/>
    <w:tmpl w:val="CE5650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1F5774"/>
    <w:multiLevelType w:val="hybridMultilevel"/>
    <w:tmpl w:val="AFEECA2E"/>
    <w:lvl w:ilvl="0" w:tplc="CE7E50DC">
      <w:start w:val="1"/>
      <w:numFmt w:val="bullet"/>
      <w:lvlText w:val="•"/>
      <w:lvlJc w:val="left"/>
      <w:pPr>
        <w:tabs>
          <w:tab w:val="num" w:pos="720"/>
        </w:tabs>
        <w:ind w:left="720" w:hanging="360"/>
      </w:pPr>
      <w:rPr>
        <w:rFonts w:ascii="Times New Roman" w:hAnsi="Times New Roman" w:hint="default"/>
      </w:rPr>
    </w:lvl>
    <w:lvl w:ilvl="1" w:tplc="7F9E5ED8" w:tentative="1">
      <w:start w:val="1"/>
      <w:numFmt w:val="bullet"/>
      <w:lvlText w:val="•"/>
      <w:lvlJc w:val="left"/>
      <w:pPr>
        <w:tabs>
          <w:tab w:val="num" w:pos="1440"/>
        </w:tabs>
        <w:ind w:left="1440" w:hanging="360"/>
      </w:pPr>
      <w:rPr>
        <w:rFonts w:ascii="Times New Roman" w:hAnsi="Times New Roman" w:hint="default"/>
      </w:rPr>
    </w:lvl>
    <w:lvl w:ilvl="2" w:tplc="EDE02F64" w:tentative="1">
      <w:start w:val="1"/>
      <w:numFmt w:val="bullet"/>
      <w:lvlText w:val="•"/>
      <w:lvlJc w:val="left"/>
      <w:pPr>
        <w:tabs>
          <w:tab w:val="num" w:pos="2160"/>
        </w:tabs>
        <w:ind w:left="2160" w:hanging="360"/>
      </w:pPr>
      <w:rPr>
        <w:rFonts w:ascii="Times New Roman" w:hAnsi="Times New Roman" w:hint="default"/>
      </w:rPr>
    </w:lvl>
    <w:lvl w:ilvl="3" w:tplc="69F8EF9A" w:tentative="1">
      <w:start w:val="1"/>
      <w:numFmt w:val="bullet"/>
      <w:lvlText w:val="•"/>
      <w:lvlJc w:val="left"/>
      <w:pPr>
        <w:tabs>
          <w:tab w:val="num" w:pos="2880"/>
        </w:tabs>
        <w:ind w:left="2880" w:hanging="360"/>
      </w:pPr>
      <w:rPr>
        <w:rFonts w:ascii="Times New Roman" w:hAnsi="Times New Roman" w:hint="default"/>
      </w:rPr>
    </w:lvl>
    <w:lvl w:ilvl="4" w:tplc="A274CCCE" w:tentative="1">
      <w:start w:val="1"/>
      <w:numFmt w:val="bullet"/>
      <w:lvlText w:val="•"/>
      <w:lvlJc w:val="left"/>
      <w:pPr>
        <w:tabs>
          <w:tab w:val="num" w:pos="3600"/>
        </w:tabs>
        <w:ind w:left="3600" w:hanging="360"/>
      </w:pPr>
      <w:rPr>
        <w:rFonts w:ascii="Times New Roman" w:hAnsi="Times New Roman" w:hint="default"/>
      </w:rPr>
    </w:lvl>
    <w:lvl w:ilvl="5" w:tplc="8F484030" w:tentative="1">
      <w:start w:val="1"/>
      <w:numFmt w:val="bullet"/>
      <w:lvlText w:val="•"/>
      <w:lvlJc w:val="left"/>
      <w:pPr>
        <w:tabs>
          <w:tab w:val="num" w:pos="4320"/>
        </w:tabs>
        <w:ind w:left="4320" w:hanging="360"/>
      </w:pPr>
      <w:rPr>
        <w:rFonts w:ascii="Times New Roman" w:hAnsi="Times New Roman" w:hint="default"/>
      </w:rPr>
    </w:lvl>
    <w:lvl w:ilvl="6" w:tplc="D876DA80" w:tentative="1">
      <w:start w:val="1"/>
      <w:numFmt w:val="bullet"/>
      <w:lvlText w:val="•"/>
      <w:lvlJc w:val="left"/>
      <w:pPr>
        <w:tabs>
          <w:tab w:val="num" w:pos="5040"/>
        </w:tabs>
        <w:ind w:left="5040" w:hanging="360"/>
      </w:pPr>
      <w:rPr>
        <w:rFonts w:ascii="Times New Roman" w:hAnsi="Times New Roman" w:hint="default"/>
      </w:rPr>
    </w:lvl>
    <w:lvl w:ilvl="7" w:tplc="F50C98BA" w:tentative="1">
      <w:start w:val="1"/>
      <w:numFmt w:val="bullet"/>
      <w:lvlText w:val="•"/>
      <w:lvlJc w:val="left"/>
      <w:pPr>
        <w:tabs>
          <w:tab w:val="num" w:pos="5760"/>
        </w:tabs>
        <w:ind w:left="5760" w:hanging="360"/>
      </w:pPr>
      <w:rPr>
        <w:rFonts w:ascii="Times New Roman" w:hAnsi="Times New Roman" w:hint="default"/>
      </w:rPr>
    </w:lvl>
    <w:lvl w:ilvl="8" w:tplc="9664F27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FF435D"/>
    <w:multiLevelType w:val="hybridMultilevel"/>
    <w:tmpl w:val="066807DC"/>
    <w:lvl w:ilvl="0" w:tplc="D3980AB2">
      <w:start w:val="1"/>
      <w:numFmt w:val="bullet"/>
      <w:lvlText w:val="•"/>
      <w:lvlJc w:val="left"/>
      <w:pPr>
        <w:tabs>
          <w:tab w:val="num" w:pos="720"/>
        </w:tabs>
        <w:ind w:left="720" w:hanging="360"/>
      </w:pPr>
      <w:rPr>
        <w:rFonts w:ascii="Times New Roman" w:hAnsi="Times New Roman" w:hint="default"/>
      </w:rPr>
    </w:lvl>
    <w:lvl w:ilvl="1" w:tplc="AE28D476" w:tentative="1">
      <w:start w:val="1"/>
      <w:numFmt w:val="bullet"/>
      <w:lvlText w:val="•"/>
      <w:lvlJc w:val="left"/>
      <w:pPr>
        <w:tabs>
          <w:tab w:val="num" w:pos="1440"/>
        </w:tabs>
        <w:ind w:left="1440" w:hanging="360"/>
      </w:pPr>
      <w:rPr>
        <w:rFonts w:ascii="Times New Roman" w:hAnsi="Times New Roman" w:hint="default"/>
      </w:rPr>
    </w:lvl>
    <w:lvl w:ilvl="2" w:tplc="5EA659CA" w:tentative="1">
      <w:start w:val="1"/>
      <w:numFmt w:val="bullet"/>
      <w:lvlText w:val="•"/>
      <w:lvlJc w:val="left"/>
      <w:pPr>
        <w:tabs>
          <w:tab w:val="num" w:pos="2160"/>
        </w:tabs>
        <w:ind w:left="2160" w:hanging="360"/>
      </w:pPr>
      <w:rPr>
        <w:rFonts w:ascii="Times New Roman" w:hAnsi="Times New Roman" w:hint="default"/>
      </w:rPr>
    </w:lvl>
    <w:lvl w:ilvl="3" w:tplc="0312267E" w:tentative="1">
      <w:start w:val="1"/>
      <w:numFmt w:val="bullet"/>
      <w:lvlText w:val="•"/>
      <w:lvlJc w:val="left"/>
      <w:pPr>
        <w:tabs>
          <w:tab w:val="num" w:pos="2880"/>
        </w:tabs>
        <w:ind w:left="2880" w:hanging="360"/>
      </w:pPr>
      <w:rPr>
        <w:rFonts w:ascii="Times New Roman" w:hAnsi="Times New Roman" w:hint="default"/>
      </w:rPr>
    </w:lvl>
    <w:lvl w:ilvl="4" w:tplc="35FA2290" w:tentative="1">
      <w:start w:val="1"/>
      <w:numFmt w:val="bullet"/>
      <w:lvlText w:val="•"/>
      <w:lvlJc w:val="left"/>
      <w:pPr>
        <w:tabs>
          <w:tab w:val="num" w:pos="3600"/>
        </w:tabs>
        <w:ind w:left="3600" w:hanging="360"/>
      </w:pPr>
      <w:rPr>
        <w:rFonts w:ascii="Times New Roman" w:hAnsi="Times New Roman" w:hint="default"/>
      </w:rPr>
    </w:lvl>
    <w:lvl w:ilvl="5" w:tplc="5B8A3A7C" w:tentative="1">
      <w:start w:val="1"/>
      <w:numFmt w:val="bullet"/>
      <w:lvlText w:val="•"/>
      <w:lvlJc w:val="left"/>
      <w:pPr>
        <w:tabs>
          <w:tab w:val="num" w:pos="4320"/>
        </w:tabs>
        <w:ind w:left="4320" w:hanging="360"/>
      </w:pPr>
      <w:rPr>
        <w:rFonts w:ascii="Times New Roman" w:hAnsi="Times New Roman" w:hint="default"/>
      </w:rPr>
    </w:lvl>
    <w:lvl w:ilvl="6" w:tplc="2F96D646" w:tentative="1">
      <w:start w:val="1"/>
      <w:numFmt w:val="bullet"/>
      <w:lvlText w:val="•"/>
      <w:lvlJc w:val="left"/>
      <w:pPr>
        <w:tabs>
          <w:tab w:val="num" w:pos="5040"/>
        </w:tabs>
        <w:ind w:left="5040" w:hanging="360"/>
      </w:pPr>
      <w:rPr>
        <w:rFonts w:ascii="Times New Roman" w:hAnsi="Times New Roman" w:hint="default"/>
      </w:rPr>
    </w:lvl>
    <w:lvl w:ilvl="7" w:tplc="DF0A0DAA" w:tentative="1">
      <w:start w:val="1"/>
      <w:numFmt w:val="bullet"/>
      <w:lvlText w:val="•"/>
      <w:lvlJc w:val="left"/>
      <w:pPr>
        <w:tabs>
          <w:tab w:val="num" w:pos="5760"/>
        </w:tabs>
        <w:ind w:left="5760" w:hanging="360"/>
      </w:pPr>
      <w:rPr>
        <w:rFonts w:ascii="Times New Roman" w:hAnsi="Times New Roman" w:hint="default"/>
      </w:rPr>
    </w:lvl>
    <w:lvl w:ilvl="8" w:tplc="97EEF5C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6312A14"/>
    <w:multiLevelType w:val="hybridMultilevel"/>
    <w:tmpl w:val="F0DE1978"/>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F34968"/>
    <w:multiLevelType w:val="multilevel"/>
    <w:tmpl w:val="DDD0334E"/>
    <w:lvl w:ilvl="0">
      <w:start w:val="1"/>
      <w:numFmt w:val="bullet"/>
      <w:suff w:val="space"/>
      <w:lvlText w:val="●"/>
      <w:lvlJc w:val="left"/>
      <w:pPr>
        <w:ind w:left="57" w:firstLine="57"/>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35">
    <w:nsid w:val="672F5523"/>
    <w:multiLevelType w:val="hybridMultilevel"/>
    <w:tmpl w:val="D2CE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A37005"/>
    <w:multiLevelType w:val="hybridMultilevel"/>
    <w:tmpl w:val="89B4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A186ADF"/>
    <w:multiLevelType w:val="multilevel"/>
    <w:tmpl w:val="DDD0334E"/>
    <w:lvl w:ilvl="0">
      <w:start w:val="1"/>
      <w:numFmt w:val="bullet"/>
      <w:suff w:val="space"/>
      <w:lvlText w:val="●"/>
      <w:lvlJc w:val="left"/>
      <w:pPr>
        <w:ind w:left="57" w:firstLine="57"/>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38">
    <w:nsid w:val="6B421D1F"/>
    <w:multiLevelType w:val="hybridMultilevel"/>
    <w:tmpl w:val="D806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CF7964"/>
    <w:multiLevelType w:val="hybridMultilevel"/>
    <w:tmpl w:val="694288A8"/>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491CD6"/>
    <w:multiLevelType w:val="multilevel"/>
    <w:tmpl w:val="DDD0334E"/>
    <w:lvl w:ilvl="0">
      <w:start w:val="1"/>
      <w:numFmt w:val="bullet"/>
      <w:suff w:val="space"/>
      <w:lvlText w:val="●"/>
      <w:lvlJc w:val="left"/>
      <w:pPr>
        <w:ind w:left="57" w:firstLine="57"/>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41">
    <w:nsid w:val="726A0D14"/>
    <w:multiLevelType w:val="hybridMultilevel"/>
    <w:tmpl w:val="E268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B67AC3"/>
    <w:multiLevelType w:val="hybridMultilevel"/>
    <w:tmpl w:val="9872B2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1C3FAC"/>
    <w:multiLevelType w:val="hybridMultilevel"/>
    <w:tmpl w:val="E192555A"/>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396A26"/>
    <w:multiLevelType w:val="hybridMultilevel"/>
    <w:tmpl w:val="0E50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1B7F2D"/>
    <w:multiLevelType w:val="multilevel"/>
    <w:tmpl w:val="60785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7EB23F14"/>
    <w:multiLevelType w:val="hybridMultilevel"/>
    <w:tmpl w:val="6BDA2CBA"/>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C0429A"/>
    <w:multiLevelType w:val="hybridMultilevel"/>
    <w:tmpl w:val="F8FED73E"/>
    <w:lvl w:ilvl="0" w:tplc="4EA442AA">
      <w:start w:val="1"/>
      <w:numFmt w:val="upperLetter"/>
      <w:pStyle w:val="Appendix"/>
      <w:suff w:val="space"/>
      <w:lvlText w:val="Appendix %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19"/>
  </w:num>
  <w:num w:numId="3">
    <w:abstractNumId w:val="9"/>
  </w:num>
  <w:num w:numId="4">
    <w:abstractNumId w:val="38"/>
  </w:num>
  <w:num w:numId="5">
    <w:abstractNumId w:val="15"/>
  </w:num>
  <w:num w:numId="6">
    <w:abstractNumId w:val="5"/>
  </w:num>
  <w:num w:numId="7">
    <w:abstractNumId w:val="21"/>
  </w:num>
  <w:num w:numId="8">
    <w:abstractNumId w:val="14"/>
  </w:num>
  <w:num w:numId="9">
    <w:abstractNumId w:val="3"/>
  </w:num>
  <w:num w:numId="10">
    <w:abstractNumId w:val="1"/>
  </w:num>
  <w:num w:numId="11">
    <w:abstractNumId w:val="17"/>
  </w:num>
  <w:num w:numId="12">
    <w:abstractNumId w:val="7"/>
  </w:num>
  <w:num w:numId="13">
    <w:abstractNumId w:val="4"/>
  </w:num>
  <w:num w:numId="14">
    <w:abstractNumId w:val="31"/>
  </w:num>
  <w:num w:numId="15">
    <w:abstractNumId w:val="32"/>
  </w:num>
  <w:num w:numId="16">
    <w:abstractNumId w:val="44"/>
  </w:num>
  <w:num w:numId="17">
    <w:abstractNumId w:val="22"/>
  </w:num>
  <w:num w:numId="18">
    <w:abstractNumId w:val="13"/>
  </w:num>
  <w:num w:numId="19">
    <w:abstractNumId w:val="42"/>
  </w:num>
  <w:num w:numId="20">
    <w:abstractNumId w:val="6"/>
  </w:num>
  <w:num w:numId="21">
    <w:abstractNumId w:val="36"/>
  </w:num>
  <w:num w:numId="22">
    <w:abstractNumId w:val="10"/>
  </w:num>
  <w:num w:numId="23">
    <w:abstractNumId w:val="20"/>
  </w:num>
  <w:num w:numId="24">
    <w:abstractNumId w:val="8"/>
  </w:num>
  <w:num w:numId="25">
    <w:abstractNumId w:val="23"/>
  </w:num>
  <w:num w:numId="26">
    <w:abstractNumId w:val="2"/>
  </w:num>
  <w:num w:numId="27">
    <w:abstractNumId w:val="45"/>
  </w:num>
  <w:num w:numId="28">
    <w:abstractNumId w:val="28"/>
  </w:num>
  <w:num w:numId="29">
    <w:abstractNumId w:val="43"/>
  </w:num>
  <w:num w:numId="30">
    <w:abstractNumId w:val="46"/>
  </w:num>
  <w:num w:numId="31">
    <w:abstractNumId w:val="33"/>
  </w:num>
  <w:num w:numId="32">
    <w:abstractNumId w:val="27"/>
  </w:num>
  <w:num w:numId="33">
    <w:abstractNumId w:val="39"/>
  </w:num>
  <w:num w:numId="34">
    <w:abstractNumId w:val="24"/>
  </w:num>
  <w:num w:numId="35">
    <w:abstractNumId w:val="0"/>
  </w:num>
  <w:num w:numId="36">
    <w:abstractNumId w:val="41"/>
  </w:num>
  <w:num w:numId="37">
    <w:abstractNumId w:val="12"/>
  </w:num>
  <w:num w:numId="38">
    <w:abstractNumId w:val="25"/>
  </w:num>
  <w:num w:numId="39">
    <w:abstractNumId w:val="40"/>
  </w:num>
  <w:num w:numId="40">
    <w:abstractNumId w:val="37"/>
  </w:num>
  <w:num w:numId="41">
    <w:abstractNumId w:val="34"/>
  </w:num>
  <w:num w:numId="42">
    <w:abstractNumId w:val="29"/>
  </w:num>
  <w:num w:numId="43">
    <w:abstractNumId w:val="35"/>
  </w:num>
  <w:num w:numId="44">
    <w:abstractNumId w:val="11"/>
  </w:num>
  <w:num w:numId="45">
    <w:abstractNumId w:val="18"/>
  </w:num>
  <w:num w:numId="46">
    <w:abstractNumId w:val="16"/>
  </w:num>
  <w:num w:numId="47">
    <w:abstractNumId w:val="30"/>
  </w:num>
  <w:num w:numId="4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A"/>
    <w:rsid w:val="00024178"/>
    <w:rsid w:val="00026A64"/>
    <w:rsid w:val="00032047"/>
    <w:rsid w:val="00034AB9"/>
    <w:rsid w:val="000351BC"/>
    <w:rsid w:val="00041BCC"/>
    <w:rsid w:val="00043E51"/>
    <w:rsid w:val="000468CD"/>
    <w:rsid w:val="00050F06"/>
    <w:rsid w:val="0005168B"/>
    <w:rsid w:val="000525CA"/>
    <w:rsid w:val="00056367"/>
    <w:rsid w:val="000643F9"/>
    <w:rsid w:val="00064C46"/>
    <w:rsid w:val="0007063B"/>
    <w:rsid w:val="00084ED0"/>
    <w:rsid w:val="0008502F"/>
    <w:rsid w:val="0009231F"/>
    <w:rsid w:val="00095EE3"/>
    <w:rsid w:val="000A34EB"/>
    <w:rsid w:val="000A6C11"/>
    <w:rsid w:val="000B5339"/>
    <w:rsid w:val="000C00B1"/>
    <w:rsid w:val="000C53EA"/>
    <w:rsid w:val="000D0D57"/>
    <w:rsid w:val="000E0156"/>
    <w:rsid w:val="000E18C1"/>
    <w:rsid w:val="000E3E6C"/>
    <w:rsid w:val="000E5E9B"/>
    <w:rsid w:val="000F2254"/>
    <w:rsid w:val="000F30FE"/>
    <w:rsid w:val="000F41AA"/>
    <w:rsid w:val="000F4494"/>
    <w:rsid w:val="00110A3A"/>
    <w:rsid w:val="00110AAE"/>
    <w:rsid w:val="00111D40"/>
    <w:rsid w:val="00117516"/>
    <w:rsid w:val="00120FEF"/>
    <w:rsid w:val="001225FC"/>
    <w:rsid w:val="001239AA"/>
    <w:rsid w:val="0013780A"/>
    <w:rsid w:val="00156356"/>
    <w:rsid w:val="00160701"/>
    <w:rsid w:val="00164F50"/>
    <w:rsid w:val="0017315C"/>
    <w:rsid w:val="00177485"/>
    <w:rsid w:val="00185F70"/>
    <w:rsid w:val="001928EA"/>
    <w:rsid w:val="00197666"/>
    <w:rsid w:val="001A12F8"/>
    <w:rsid w:val="001A1409"/>
    <w:rsid w:val="001A5811"/>
    <w:rsid w:val="001B31D2"/>
    <w:rsid w:val="001B4229"/>
    <w:rsid w:val="001C2588"/>
    <w:rsid w:val="001C4A22"/>
    <w:rsid w:val="001E2AA5"/>
    <w:rsid w:val="001E2C41"/>
    <w:rsid w:val="001F2687"/>
    <w:rsid w:val="001F314C"/>
    <w:rsid w:val="00205410"/>
    <w:rsid w:val="0020543E"/>
    <w:rsid w:val="0021065A"/>
    <w:rsid w:val="002157DF"/>
    <w:rsid w:val="0021672F"/>
    <w:rsid w:val="00217BB1"/>
    <w:rsid w:val="00217F81"/>
    <w:rsid w:val="002208DB"/>
    <w:rsid w:val="00226A43"/>
    <w:rsid w:val="00230D40"/>
    <w:rsid w:val="00236A03"/>
    <w:rsid w:val="00250A3A"/>
    <w:rsid w:val="00260BA2"/>
    <w:rsid w:val="00260EDD"/>
    <w:rsid w:val="00260EF6"/>
    <w:rsid w:val="00266DF3"/>
    <w:rsid w:val="00270634"/>
    <w:rsid w:val="00270946"/>
    <w:rsid w:val="00270E80"/>
    <w:rsid w:val="00272EDA"/>
    <w:rsid w:val="00273CFD"/>
    <w:rsid w:val="00280F04"/>
    <w:rsid w:val="00290B10"/>
    <w:rsid w:val="002B1CA9"/>
    <w:rsid w:val="002B3667"/>
    <w:rsid w:val="002B4572"/>
    <w:rsid w:val="002C1AC6"/>
    <w:rsid w:val="002C59BB"/>
    <w:rsid w:val="002D4D34"/>
    <w:rsid w:val="002F5563"/>
    <w:rsid w:val="002F718A"/>
    <w:rsid w:val="003026C3"/>
    <w:rsid w:val="00307C0B"/>
    <w:rsid w:val="003138D3"/>
    <w:rsid w:val="0031729F"/>
    <w:rsid w:val="00322516"/>
    <w:rsid w:val="00322787"/>
    <w:rsid w:val="00326322"/>
    <w:rsid w:val="00337C65"/>
    <w:rsid w:val="003403ED"/>
    <w:rsid w:val="00342935"/>
    <w:rsid w:val="0034378B"/>
    <w:rsid w:val="00354F08"/>
    <w:rsid w:val="003769F6"/>
    <w:rsid w:val="00377EE5"/>
    <w:rsid w:val="003879DA"/>
    <w:rsid w:val="003945D7"/>
    <w:rsid w:val="003A3A09"/>
    <w:rsid w:val="003B717F"/>
    <w:rsid w:val="003C03A7"/>
    <w:rsid w:val="003C1851"/>
    <w:rsid w:val="003C193A"/>
    <w:rsid w:val="003C414B"/>
    <w:rsid w:val="003C5E6E"/>
    <w:rsid w:val="003D01DB"/>
    <w:rsid w:val="003E63D4"/>
    <w:rsid w:val="003F6059"/>
    <w:rsid w:val="00416083"/>
    <w:rsid w:val="00421A87"/>
    <w:rsid w:val="00434E3E"/>
    <w:rsid w:val="004453AA"/>
    <w:rsid w:val="004514DE"/>
    <w:rsid w:val="00453E78"/>
    <w:rsid w:val="0045473D"/>
    <w:rsid w:val="0045548D"/>
    <w:rsid w:val="004618A0"/>
    <w:rsid w:val="004673F1"/>
    <w:rsid w:val="0048375E"/>
    <w:rsid w:val="0048747A"/>
    <w:rsid w:val="00495BC6"/>
    <w:rsid w:val="00496523"/>
    <w:rsid w:val="00496628"/>
    <w:rsid w:val="004B32D1"/>
    <w:rsid w:val="004B3750"/>
    <w:rsid w:val="004C531F"/>
    <w:rsid w:val="004C5F16"/>
    <w:rsid w:val="004E1C38"/>
    <w:rsid w:val="004E21CD"/>
    <w:rsid w:val="00500D00"/>
    <w:rsid w:val="0052692E"/>
    <w:rsid w:val="00534B17"/>
    <w:rsid w:val="00534DCE"/>
    <w:rsid w:val="00540F8C"/>
    <w:rsid w:val="00544011"/>
    <w:rsid w:val="00551176"/>
    <w:rsid w:val="00554479"/>
    <w:rsid w:val="0055675A"/>
    <w:rsid w:val="0056222F"/>
    <w:rsid w:val="00562477"/>
    <w:rsid w:val="00564512"/>
    <w:rsid w:val="00572850"/>
    <w:rsid w:val="00573396"/>
    <w:rsid w:val="00576562"/>
    <w:rsid w:val="00593F1B"/>
    <w:rsid w:val="005B4808"/>
    <w:rsid w:val="005B5F4C"/>
    <w:rsid w:val="005D54A0"/>
    <w:rsid w:val="005D5918"/>
    <w:rsid w:val="005D5CB4"/>
    <w:rsid w:val="005D6B98"/>
    <w:rsid w:val="005E705D"/>
    <w:rsid w:val="005E7AFA"/>
    <w:rsid w:val="005F4F9C"/>
    <w:rsid w:val="00616177"/>
    <w:rsid w:val="006165F7"/>
    <w:rsid w:val="0061747E"/>
    <w:rsid w:val="00620840"/>
    <w:rsid w:val="00624313"/>
    <w:rsid w:val="0063049A"/>
    <w:rsid w:val="006341E3"/>
    <w:rsid w:val="00641B72"/>
    <w:rsid w:val="0065576F"/>
    <w:rsid w:val="00663DEC"/>
    <w:rsid w:val="00664941"/>
    <w:rsid w:val="00674632"/>
    <w:rsid w:val="0067700A"/>
    <w:rsid w:val="00683846"/>
    <w:rsid w:val="00687419"/>
    <w:rsid w:val="00691951"/>
    <w:rsid w:val="00694FF1"/>
    <w:rsid w:val="006B6D52"/>
    <w:rsid w:val="006C5356"/>
    <w:rsid w:val="006D10A9"/>
    <w:rsid w:val="006D2C90"/>
    <w:rsid w:val="006E118E"/>
    <w:rsid w:val="006E1B38"/>
    <w:rsid w:val="006E7453"/>
    <w:rsid w:val="006F4BFF"/>
    <w:rsid w:val="006F7E8A"/>
    <w:rsid w:val="00713647"/>
    <w:rsid w:val="00721067"/>
    <w:rsid w:val="00726D31"/>
    <w:rsid w:val="00727E0D"/>
    <w:rsid w:val="00734704"/>
    <w:rsid w:val="00735E97"/>
    <w:rsid w:val="00742D1F"/>
    <w:rsid w:val="00742F65"/>
    <w:rsid w:val="00746549"/>
    <w:rsid w:val="00760DA3"/>
    <w:rsid w:val="00764996"/>
    <w:rsid w:val="007827B6"/>
    <w:rsid w:val="00792CBE"/>
    <w:rsid w:val="00796B58"/>
    <w:rsid w:val="00797334"/>
    <w:rsid w:val="007A5DF2"/>
    <w:rsid w:val="007B4E71"/>
    <w:rsid w:val="007D1C1B"/>
    <w:rsid w:val="007D4D63"/>
    <w:rsid w:val="007D55F9"/>
    <w:rsid w:val="007E1313"/>
    <w:rsid w:val="007E39CF"/>
    <w:rsid w:val="007E554C"/>
    <w:rsid w:val="007F3DDF"/>
    <w:rsid w:val="007F508E"/>
    <w:rsid w:val="00801A32"/>
    <w:rsid w:val="00807F1B"/>
    <w:rsid w:val="00812BF9"/>
    <w:rsid w:val="00821DE8"/>
    <w:rsid w:val="0083136E"/>
    <w:rsid w:val="00844C23"/>
    <w:rsid w:val="0084625A"/>
    <w:rsid w:val="008604E2"/>
    <w:rsid w:val="00867149"/>
    <w:rsid w:val="00883578"/>
    <w:rsid w:val="00887244"/>
    <w:rsid w:val="00890943"/>
    <w:rsid w:val="008A343E"/>
    <w:rsid w:val="008C05A5"/>
    <w:rsid w:val="008C30A6"/>
    <w:rsid w:val="008C3248"/>
    <w:rsid w:val="008C3A85"/>
    <w:rsid w:val="008D1DAE"/>
    <w:rsid w:val="008D4DAB"/>
    <w:rsid w:val="008D501F"/>
    <w:rsid w:val="008D776B"/>
    <w:rsid w:val="008E7DC3"/>
    <w:rsid w:val="008F0F23"/>
    <w:rsid w:val="008F59C6"/>
    <w:rsid w:val="00903E3D"/>
    <w:rsid w:val="009045F9"/>
    <w:rsid w:val="0091181F"/>
    <w:rsid w:val="00923DED"/>
    <w:rsid w:val="00925CD6"/>
    <w:rsid w:val="0092740F"/>
    <w:rsid w:val="00927AAF"/>
    <w:rsid w:val="00943940"/>
    <w:rsid w:val="00956AB3"/>
    <w:rsid w:val="009645C4"/>
    <w:rsid w:val="00972EC7"/>
    <w:rsid w:val="009747BC"/>
    <w:rsid w:val="00977573"/>
    <w:rsid w:val="00992291"/>
    <w:rsid w:val="009B56AF"/>
    <w:rsid w:val="009C1AD1"/>
    <w:rsid w:val="009C35C7"/>
    <w:rsid w:val="009C5B40"/>
    <w:rsid w:val="009D1CD1"/>
    <w:rsid w:val="009E4390"/>
    <w:rsid w:val="009E698F"/>
    <w:rsid w:val="009F11EF"/>
    <w:rsid w:val="00A01F18"/>
    <w:rsid w:val="00A03CCA"/>
    <w:rsid w:val="00A04162"/>
    <w:rsid w:val="00A07B16"/>
    <w:rsid w:val="00A11D79"/>
    <w:rsid w:val="00A13610"/>
    <w:rsid w:val="00A16128"/>
    <w:rsid w:val="00A317A1"/>
    <w:rsid w:val="00A32B15"/>
    <w:rsid w:val="00A52C53"/>
    <w:rsid w:val="00A54233"/>
    <w:rsid w:val="00A54ECF"/>
    <w:rsid w:val="00A61A98"/>
    <w:rsid w:val="00A62474"/>
    <w:rsid w:val="00A64E79"/>
    <w:rsid w:val="00A7358F"/>
    <w:rsid w:val="00A86AB0"/>
    <w:rsid w:val="00A87A37"/>
    <w:rsid w:val="00A9255B"/>
    <w:rsid w:val="00A9305D"/>
    <w:rsid w:val="00AA1A5B"/>
    <w:rsid w:val="00AB7186"/>
    <w:rsid w:val="00AD5391"/>
    <w:rsid w:val="00B241FE"/>
    <w:rsid w:val="00B24BB7"/>
    <w:rsid w:val="00B27515"/>
    <w:rsid w:val="00B27A62"/>
    <w:rsid w:val="00B41F9F"/>
    <w:rsid w:val="00B70D68"/>
    <w:rsid w:val="00B71921"/>
    <w:rsid w:val="00B7453D"/>
    <w:rsid w:val="00B801CD"/>
    <w:rsid w:val="00B833CB"/>
    <w:rsid w:val="00B922E5"/>
    <w:rsid w:val="00BB5B1B"/>
    <w:rsid w:val="00BC23FF"/>
    <w:rsid w:val="00BC2C3F"/>
    <w:rsid w:val="00BC52F2"/>
    <w:rsid w:val="00BC66E4"/>
    <w:rsid w:val="00BE2665"/>
    <w:rsid w:val="00BE41DF"/>
    <w:rsid w:val="00C07E80"/>
    <w:rsid w:val="00C21B67"/>
    <w:rsid w:val="00C238CB"/>
    <w:rsid w:val="00C400B0"/>
    <w:rsid w:val="00C41714"/>
    <w:rsid w:val="00C5051F"/>
    <w:rsid w:val="00C54A6F"/>
    <w:rsid w:val="00C55EC1"/>
    <w:rsid w:val="00C63F43"/>
    <w:rsid w:val="00C73B9C"/>
    <w:rsid w:val="00C73E1E"/>
    <w:rsid w:val="00C74427"/>
    <w:rsid w:val="00C7617A"/>
    <w:rsid w:val="00C77FDE"/>
    <w:rsid w:val="00C8286C"/>
    <w:rsid w:val="00C85F3C"/>
    <w:rsid w:val="00CA35CD"/>
    <w:rsid w:val="00CB2472"/>
    <w:rsid w:val="00CB47EC"/>
    <w:rsid w:val="00CC0D56"/>
    <w:rsid w:val="00CC6885"/>
    <w:rsid w:val="00CE1CAA"/>
    <w:rsid w:val="00CE4067"/>
    <w:rsid w:val="00CE5BAF"/>
    <w:rsid w:val="00CF5C8A"/>
    <w:rsid w:val="00D053B5"/>
    <w:rsid w:val="00D13DB4"/>
    <w:rsid w:val="00D22A8A"/>
    <w:rsid w:val="00D2369D"/>
    <w:rsid w:val="00D33E94"/>
    <w:rsid w:val="00D37523"/>
    <w:rsid w:val="00D747E3"/>
    <w:rsid w:val="00D7485F"/>
    <w:rsid w:val="00D75C1E"/>
    <w:rsid w:val="00D853A3"/>
    <w:rsid w:val="00D933DC"/>
    <w:rsid w:val="00D9418D"/>
    <w:rsid w:val="00D9728C"/>
    <w:rsid w:val="00DC11D5"/>
    <w:rsid w:val="00DC12A7"/>
    <w:rsid w:val="00DD6579"/>
    <w:rsid w:val="00DE257B"/>
    <w:rsid w:val="00DE2F7D"/>
    <w:rsid w:val="00DF5331"/>
    <w:rsid w:val="00E05226"/>
    <w:rsid w:val="00E126FE"/>
    <w:rsid w:val="00E15CA3"/>
    <w:rsid w:val="00E203D0"/>
    <w:rsid w:val="00E26617"/>
    <w:rsid w:val="00E30115"/>
    <w:rsid w:val="00E514EE"/>
    <w:rsid w:val="00E551F9"/>
    <w:rsid w:val="00E56C31"/>
    <w:rsid w:val="00E61C22"/>
    <w:rsid w:val="00E64769"/>
    <w:rsid w:val="00E76B4A"/>
    <w:rsid w:val="00E91269"/>
    <w:rsid w:val="00E944EF"/>
    <w:rsid w:val="00E9621D"/>
    <w:rsid w:val="00EA4282"/>
    <w:rsid w:val="00EB6E2C"/>
    <w:rsid w:val="00EC0F64"/>
    <w:rsid w:val="00EC138F"/>
    <w:rsid w:val="00EC1B35"/>
    <w:rsid w:val="00EC5411"/>
    <w:rsid w:val="00ED0A57"/>
    <w:rsid w:val="00ED59C8"/>
    <w:rsid w:val="00EE0E47"/>
    <w:rsid w:val="00EF115F"/>
    <w:rsid w:val="00EF124F"/>
    <w:rsid w:val="00EF20DA"/>
    <w:rsid w:val="00EF58EB"/>
    <w:rsid w:val="00EF6FE0"/>
    <w:rsid w:val="00F015FD"/>
    <w:rsid w:val="00F016B7"/>
    <w:rsid w:val="00F0268C"/>
    <w:rsid w:val="00F20161"/>
    <w:rsid w:val="00F22337"/>
    <w:rsid w:val="00F22433"/>
    <w:rsid w:val="00F24E96"/>
    <w:rsid w:val="00F301CB"/>
    <w:rsid w:val="00F43289"/>
    <w:rsid w:val="00F556FF"/>
    <w:rsid w:val="00F57047"/>
    <w:rsid w:val="00F61C85"/>
    <w:rsid w:val="00F636FD"/>
    <w:rsid w:val="00F67591"/>
    <w:rsid w:val="00F70B74"/>
    <w:rsid w:val="00F82D4E"/>
    <w:rsid w:val="00F84041"/>
    <w:rsid w:val="00F852F9"/>
    <w:rsid w:val="00F8540C"/>
    <w:rsid w:val="00FA119D"/>
    <w:rsid w:val="00FA39F0"/>
    <w:rsid w:val="00FD372F"/>
    <w:rsid w:val="00FE0661"/>
    <w:rsid w:val="00FE2696"/>
    <w:rsid w:val="00FE28FA"/>
    <w:rsid w:val="00FE7781"/>
    <w:rsid w:val="00FF1754"/>
    <w:rsid w:val="00FF333A"/>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9DBC2"/>
  <w15:chartTrackingRefBased/>
  <w15:docId w15:val="{6E177656-6B03-4355-9055-388FCD66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2E5"/>
    <w:pPr>
      <w:spacing w:line="240" w:lineRule="auto"/>
      <w:jc w:val="both"/>
    </w:pPr>
    <w:rPr>
      <w:rFonts w:ascii="Calibri Light" w:eastAsia="Univers LT Std 45 Light" w:hAnsi="Calibri Light" w:cs="Univers LT Std 45 Light"/>
      <w:color w:val="000000"/>
      <w:lang w:eastAsia="en-GB"/>
    </w:rPr>
  </w:style>
  <w:style w:type="paragraph" w:styleId="Heading1">
    <w:name w:val="heading 1"/>
    <w:basedOn w:val="Normal"/>
    <w:next w:val="Normal"/>
    <w:link w:val="Heading1Char"/>
    <w:rsid w:val="001239AA"/>
    <w:pPr>
      <w:keepNext/>
      <w:keepLines/>
      <w:spacing w:before="240" w:after="0"/>
      <w:outlineLvl w:val="0"/>
    </w:pPr>
    <w:rPr>
      <w:rFonts w:asciiTheme="majorHAnsi" w:eastAsia="Museo 300" w:hAnsiTheme="majorHAnsi" w:cs="Museo 300"/>
      <w:color w:val="1F4E79"/>
      <w:sz w:val="32"/>
      <w:szCs w:val="32"/>
    </w:rPr>
  </w:style>
  <w:style w:type="paragraph" w:styleId="Heading2">
    <w:name w:val="heading 2"/>
    <w:basedOn w:val="Normal"/>
    <w:next w:val="Normal"/>
    <w:link w:val="Heading2Char"/>
    <w:qFormat/>
    <w:rsid w:val="001239AA"/>
    <w:pPr>
      <w:keepNext/>
      <w:keepLines/>
      <w:spacing w:before="40" w:after="0"/>
      <w:outlineLvl w:val="1"/>
    </w:pPr>
    <w:rPr>
      <w:rFonts w:asciiTheme="majorHAnsi" w:eastAsia="Museo 300" w:hAnsiTheme="majorHAnsi" w:cs="Museo 300"/>
      <w:color w:val="2E75B5"/>
      <w:sz w:val="26"/>
      <w:szCs w:val="26"/>
    </w:rPr>
  </w:style>
  <w:style w:type="paragraph" w:styleId="Heading3">
    <w:name w:val="heading 3"/>
    <w:basedOn w:val="Normal"/>
    <w:next w:val="Normal"/>
    <w:link w:val="Heading3Char"/>
    <w:rsid w:val="001239AA"/>
    <w:pPr>
      <w:keepNext/>
      <w:keepLines/>
      <w:spacing w:before="40" w:after="0"/>
      <w:outlineLvl w:val="2"/>
    </w:pPr>
    <w:rPr>
      <w:rFonts w:asciiTheme="majorHAnsi" w:eastAsia="Museo 300" w:hAnsiTheme="majorHAnsi" w:cs="Museo 300"/>
      <w:color w:val="1E4D78"/>
      <w:sz w:val="24"/>
      <w:szCs w:val="24"/>
    </w:rPr>
  </w:style>
  <w:style w:type="paragraph" w:styleId="Heading4">
    <w:name w:val="heading 4"/>
    <w:basedOn w:val="Normal"/>
    <w:next w:val="Normal"/>
    <w:link w:val="Heading4Char"/>
    <w:autoRedefine/>
    <w:qFormat/>
    <w:rsid w:val="000A6C11"/>
    <w:pPr>
      <w:keepNext/>
      <w:keepLines/>
      <w:spacing w:before="40" w:after="0"/>
      <w:outlineLvl w:val="3"/>
    </w:pPr>
    <w:rPr>
      <w:rFonts w:eastAsia="Museo 300" w:cs="Museo 300"/>
      <w:i/>
      <w:color w:val="2E75B5"/>
    </w:rPr>
  </w:style>
  <w:style w:type="paragraph" w:styleId="Heading5">
    <w:name w:val="heading 5"/>
    <w:basedOn w:val="Normal"/>
    <w:next w:val="Normal"/>
    <w:link w:val="Heading5Char"/>
    <w:rsid w:val="00F0268C"/>
    <w:pPr>
      <w:keepNext/>
      <w:keepLines/>
      <w:spacing w:before="220" w:after="40"/>
      <w:contextualSpacing/>
      <w:outlineLvl w:val="4"/>
    </w:pPr>
    <w:rPr>
      <w:b/>
    </w:rPr>
  </w:style>
  <w:style w:type="paragraph" w:styleId="Heading6">
    <w:name w:val="heading 6"/>
    <w:basedOn w:val="Normal"/>
    <w:next w:val="Normal"/>
    <w:link w:val="Heading6Char"/>
    <w:rsid w:val="00F0268C"/>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DC11D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next w:val="Normal"/>
    <w:rsid w:val="00DC11D5"/>
    <w:pPr>
      <w:pageBreakBefore/>
      <w:numPr>
        <w:numId w:val="1"/>
      </w:numPr>
      <w:spacing w:after="120" w:line="240" w:lineRule="auto"/>
    </w:pPr>
    <w:rPr>
      <w:rFonts w:asciiTheme="majorHAnsi" w:eastAsia="Museo 300" w:hAnsiTheme="majorHAnsi" w:cs="Museo 300"/>
      <w:color w:val="2E74B5" w:themeColor="accent1" w:themeShade="BF"/>
      <w:sz w:val="32"/>
      <w:szCs w:val="44"/>
      <w:lang w:eastAsia="en-GB"/>
    </w:rPr>
  </w:style>
  <w:style w:type="character" w:customStyle="1" w:styleId="Heading1Char">
    <w:name w:val="Heading 1 Char"/>
    <w:basedOn w:val="DefaultParagraphFont"/>
    <w:link w:val="Heading1"/>
    <w:rsid w:val="001239AA"/>
    <w:rPr>
      <w:rFonts w:asciiTheme="majorHAnsi" w:eastAsia="Museo 300" w:hAnsiTheme="majorHAnsi" w:cs="Museo 300"/>
      <w:color w:val="1F4E79"/>
      <w:sz w:val="32"/>
      <w:szCs w:val="32"/>
      <w:lang w:eastAsia="en-GB"/>
    </w:rPr>
  </w:style>
  <w:style w:type="character" w:customStyle="1" w:styleId="Heading2Char">
    <w:name w:val="Heading 2 Char"/>
    <w:basedOn w:val="DefaultParagraphFont"/>
    <w:link w:val="Heading2"/>
    <w:rsid w:val="001239AA"/>
    <w:rPr>
      <w:rFonts w:asciiTheme="majorHAnsi" w:eastAsia="Museo 300" w:hAnsiTheme="majorHAnsi" w:cs="Museo 300"/>
      <w:color w:val="2E75B5"/>
      <w:sz w:val="26"/>
      <w:szCs w:val="26"/>
      <w:lang w:eastAsia="en-GB"/>
    </w:rPr>
  </w:style>
  <w:style w:type="character" w:customStyle="1" w:styleId="Heading3Char">
    <w:name w:val="Heading 3 Char"/>
    <w:basedOn w:val="DefaultParagraphFont"/>
    <w:link w:val="Heading3"/>
    <w:rsid w:val="001239AA"/>
    <w:rPr>
      <w:rFonts w:asciiTheme="majorHAnsi" w:eastAsia="Museo 300" w:hAnsiTheme="majorHAnsi" w:cs="Museo 300"/>
      <w:color w:val="1E4D78"/>
      <w:sz w:val="24"/>
      <w:szCs w:val="24"/>
      <w:lang w:eastAsia="en-GB"/>
    </w:rPr>
  </w:style>
  <w:style w:type="character" w:customStyle="1" w:styleId="Heading4Char">
    <w:name w:val="Heading 4 Char"/>
    <w:basedOn w:val="DefaultParagraphFont"/>
    <w:link w:val="Heading4"/>
    <w:rsid w:val="000A6C11"/>
    <w:rPr>
      <w:rFonts w:ascii="Calibri Light" w:eastAsia="Museo 300" w:hAnsi="Calibri Light" w:cs="Museo 300"/>
      <w:i/>
      <w:color w:val="2E75B5"/>
      <w:lang w:eastAsia="en-GB"/>
    </w:rPr>
  </w:style>
  <w:style w:type="paragraph" w:styleId="Title">
    <w:name w:val="Title"/>
    <w:basedOn w:val="Normal"/>
    <w:next w:val="Normal"/>
    <w:link w:val="TitleChar"/>
    <w:uiPriority w:val="10"/>
    <w:qFormat/>
    <w:rsid w:val="007F508E"/>
    <w:pPr>
      <w:keepNext/>
      <w:keepLines/>
      <w:pBdr>
        <w:top w:val="single" w:sz="4" w:space="1" w:color="auto"/>
        <w:left w:val="single" w:sz="4" w:space="4" w:color="auto"/>
        <w:bottom w:val="single" w:sz="4" w:space="1" w:color="auto"/>
        <w:right w:val="single" w:sz="4" w:space="4" w:color="auto"/>
      </w:pBdr>
      <w:shd w:val="clear" w:color="auto" w:fill="D5DCE4" w:themeFill="text2" w:themeFillTint="33"/>
      <w:spacing w:after="120"/>
    </w:pPr>
    <w:rPr>
      <w:rFonts w:asciiTheme="majorHAnsi" w:eastAsia="Museo 300" w:hAnsiTheme="majorHAnsi" w:cs="Museo 300"/>
      <w:smallCaps/>
      <w:sz w:val="44"/>
      <w:szCs w:val="44"/>
    </w:rPr>
  </w:style>
  <w:style w:type="character" w:customStyle="1" w:styleId="TitleChar">
    <w:name w:val="Title Char"/>
    <w:basedOn w:val="DefaultParagraphFont"/>
    <w:link w:val="Title"/>
    <w:uiPriority w:val="10"/>
    <w:rsid w:val="007F508E"/>
    <w:rPr>
      <w:rFonts w:asciiTheme="majorHAnsi" w:eastAsia="Museo 300" w:hAnsiTheme="majorHAnsi" w:cs="Museo 300"/>
      <w:smallCaps/>
      <w:color w:val="000000"/>
      <w:sz w:val="44"/>
      <w:szCs w:val="44"/>
      <w:shd w:val="clear" w:color="auto" w:fill="D5DCE4" w:themeFill="text2" w:themeFillTint="33"/>
      <w:lang w:eastAsia="en-GB"/>
    </w:rPr>
  </w:style>
  <w:style w:type="table" w:styleId="TableGrid">
    <w:name w:val="Table Grid"/>
    <w:basedOn w:val="TableNormal"/>
    <w:uiPriority w:val="59"/>
    <w:rsid w:val="000F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41AA"/>
    <w:pPr>
      <w:spacing w:after="200" w:line="276" w:lineRule="auto"/>
      <w:ind w:left="720"/>
      <w:contextualSpacing/>
    </w:pPr>
    <w:rPr>
      <w:rFonts w:eastAsiaTheme="minorHAnsi" w:cstheme="minorBidi"/>
      <w:color w:val="auto"/>
      <w:lang w:eastAsia="en-US"/>
    </w:rPr>
  </w:style>
  <w:style w:type="character" w:styleId="Hyperlink">
    <w:name w:val="Hyperlink"/>
    <w:basedOn w:val="DefaultParagraphFont"/>
    <w:uiPriority w:val="99"/>
    <w:unhideWhenUsed/>
    <w:rsid w:val="000F41AA"/>
    <w:rPr>
      <w:color w:val="0563C1" w:themeColor="hyperlink"/>
      <w:u w:val="single"/>
    </w:rPr>
  </w:style>
  <w:style w:type="paragraph" w:styleId="TOC1">
    <w:name w:val="toc 1"/>
    <w:basedOn w:val="Normal"/>
    <w:next w:val="Normal"/>
    <w:autoRedefine/>
    <w:uiPriority w:val="39"/>
    <w:unhideWhenUsed/>
    <w:rsid w:val="00FA39F0"/>
    <w:pPr>
      <w:spacing w:after="100"/>
    </w:pPr>
    <w:rPr>
      <w:b/>
    </w:rPr>
  </w:style>
  <w:style w:type="paragraph" w:styleId="TOC2">
    <w:name w:val="toc 2"/>
    <w:basedOn w:val="Normal"/>
    <w:next w:val="Normal"/>
    <w:autoRedefine/>
    <w:uiPriority w:val="39"/>
    <w:unhideWhenUsed/>
    <w:rsid w:val="000F41AA"/>
    <w:pPr>
      <w:spacing w:after="100"/>
      <w:ind w:left="220"/>
    </w:pPr>
  </w:style>
  <w:style w:type="table" w:customStyle="1" w:styleId="TableGrid1">
    <w:name w:val="Table Grid1"/>
    <w:basedOn w:val="TableNormal"/>
    <w:next w:val="TableGrid"/>
    <w:uiPriority w:val="39"/>
    <w:rsid w:val="000F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0268C"/>
    <w:rPr>
      <w:rFonts w:ascii="Calibri Light" w:eastAsia="Univers LT Std 45 Light" w:hAnsi="Calibri Light" w:cs="Univers LT Std 45 Light"/>
      <w:b/>
      <w:color w:val="000000"/>
      <w:lang w:eastAsia="en-GB"/>
    </w:rPr>
  </w:style>
  <w:style w:type="character" w:customStyle="1" w:styleId="Heading6Char">
    <w:name w:val="Heading 6 Char"/>
    <w:basedOn w:val="DefaultParagraphFont"/>
    <w:link w:val="Heading6"/>
    <w:rsid w:val="00F0268C"/>
    <w:rPr>
      <w:rFonts w:ascii="Calibri Light" w:eastAsia="Univers LT Std 45 Light" w:hAnsi="Calibri Light" w:cs="Univers LT Std 45 Light"/>
      <w:b/>
      <w:color w:val="000000"/>
      <w:sz w:val="20"/>
      <w:szCs w:val="20"/>
      <w:lang w:eastAsia="en-GB"/>
    </w:rPr>
  </w:style>
  <w:style w:type="paragraph" w:styleId="Subtitle">
    <w:name w:val="Subtitle"/>
    <w:basedOn w:val="Normal"/>
    <w:next w:val="Normal"/>
    <w:link w:val="SubtitleChar"/>
    <w:uiPriority w:val="11"/>
    <w:qFormat/>
    <w:rsid w:val="00A07B16"/>
    <w:pPr>
      <w:keepNext/>
      <w:keepLines/>
      <w:spacing w:before="360" w:after="80"/>
      <w:contextualSpacing/>
    </w:pPr>
    <w:rPr>
      <w:rFonts w:eastAsia="Georgia" w:cs="Georgia"/>
      <w:i/>
      <w:color w:val="666666"/>
      <w:sz w:val="48"/>
      <w:szCs w:val="48"/>
    </w:rPr>
  </w:style>
  <w:style w:type="character" w:customStyle="1" w:styleId="SubtitleChar">
    <w:name w:val="Subtitle Char"/>
    <w:basedOn w:val="DefaultParagraphFont"/>
    <w:link w:val="Subtitle"/>
    <w:uiPriority w:val="11"/>
    <w:rsid w:val="00A07B16"/>
    <w:rPr>
      <w:rFonts w:ascii="Calibri Light" w:eastAsia="Georgia" w:hAnsi="Calibri Light" w:cs="Georgia"/>
      <w:i/>
      <w:color w:val="666666"/>
      <w:sz w:val="48"/>
      <w:szCs w:val="48"/>
      <w:lang w:eastAsia="en-GB"/>
    </w:rPr>
  </w:style>
  <w:style w:type="paragraph" w:styleId="Quote">
    <w:name w:val="Quote"/>
    <w:basedOn w:val="Normal"/>
    <w:next w:val="Normal"/>
    <w:link w:val="QuoteChar"/>
    <w:uiPriority w:val="29"/>
    <w:qFormat/>
    <w:rsid w:val="00F026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0268C"/>
    <w:rPr>
      <w:rFonts w:ascii="Calibri Light" w:eastAsia="Univers LT Std 45 Light" w:hAnsi="Calibri Light" w:cs="Univers LT Std 45 Light"/>
      <w:i/>
      <w:iCs/>
      <w:color w:val="404040" w:themeColor="text1" w:themeTint="BF"/>
      <w:lang w:eastAsia="en-GB"/>
    </w:rPr>
  </w:style>
  <w:style w:type="paragraph" w:styleId="BalloonText">
    <w:name w:val="Balloon Text"/>
    <w:basedOn w:val="Normal"/>
    <w:link w:val="BalloonTextChar"/>
    <w:uiPriority w:val="99"/>
    <w:semiHidden/>
    <w:unhideWhenUsed/>
    <w:rsid w:val="00F026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68C"/>
    <w:rPr>
      <w:rFonts w:ascii="Segoe UI" w:eastAsia="Univers LT Std 45 Light" w:hAnsi="Segoe UI" w:cs="Segoe UI"/>
      <w:color w:val="000000"/>
      <w:sz w:val="18"/>
      <w:szCs w:val="18"/>
      <w:lang w:eastAsia="en-GB"/>
    </w:rPr>
  </w:style>
  <w:style w:type="paragraph" w:styleId="Header">
    <w:name w:val="header"/>
    <w:basedOn w:val="Normal"/>
    <w:link w:val="HeaderChar"/>
    <w:uiPriority w:val="99"/>
    <w:unhideWhenUsed/>
    <w:rsid w:val="00F0268C"/>
    <w:pPr>
      <w:tabs>
        <w:tab w:val="center" w:pos="4513"/>
        <w:tab w:val="right" w:pos="9026"/>
      </w:tabs>
      <w:spacing w:after="0"/>
    </w:pPr>
  </w:style>
  <w:style w:type="character" w:customStyle="1" w:styleId="HeaderChar">
    <w:name w:val="Header Char"/>
    <w:basedOn w:val="DefaultParagraphFont"/>
    <w:link w:val="Header"/>
    <w:uiPriority w:val="99"/>
    <w:rsid w:val="00F0268C"/>
    <w:rPr>
      <w:rFonts w:ascii="Calibri Light" w:eastAsia="Univers LT Std 45 Light" w:hAnsi="Calibri Light" w:cs="Univers LT Std 45 Light"/>
      <w:color w:val="000000"/>
      <w:lang w:eastAsia="en-GB"/>
    </w:rPr>
  </w:style>
  <w:style w:type="paragraph" w:styleId="Footer">
    <w:name w:val="footer"/>
    <w:basedOn w:val="Normal"/>
    <w:link w:val="FooterChar"/>
    <w:uiPriority w:val="99"/>
    <w:unhideWhenUsed/>
    <w:rsid w:val="00F0268C"/>
    <w:pPr>
      <w:tabs>
        <w:tab w:val="center" w:pos="4513"/>
        <w:tab w:val="right" w:pos="9026"/>
      </w:tabs>
      <w:spacing w:after="0"/>
    </w:pPr>
  </w:style>
  <w:style w:type="character" w:customStyle="1" w:styleId="FooterChar">
    <w:name w:val="Footer Char"/>
    <w:basedOn w:val="DefaultParagraphFont"/>
    <w:link w:val="Footer"/>
    <w:uiPriority w:val="99"/>
    <w:rsid w:val="00F0268C"/>
    <w:rPr>
      <w:rFonts w:ascii="Calibri Light" w:eastAsia="Univers LT Std 45 Light" w:hAnsi="Calibri Light" w:cs="Univers LT Std 45 Light"/>
      <w:color w:val="000000"/>
      <w:lang w:eastAsia="en-GB"/>
    </w:rPr>
  </w:style>
  <w:style w:type="paragraph" w:customStyle="1" w:styleId="BodyText1">
    <w:name w:val="Body Text1"/>
    <w:rsid w:val="00F0268C"/>
    <w:pPr>
      <w:tabs>
        <w:tab w:val="left" w:pos="567"/>
        <w:tab w:val="left" w:pos="3402"/>
      </w:tabs>
      <w:autoSpaceDE w:val="0"/>
      <w:autoSpaceDN w:val="0"/>
      <w:adjustRightInd w:val="0"/>
      <w:spacing w:after="170" w:line="300" w:lineRule="atLeast"/>
      <w:ind w:left="3402" w:hanging="3402"/>
    </w:pPr>
    <w:rPr>
      <w:rFonts w:ascii="Helvetica" w:eastAsia="Times New Roman" w:hAnsi="Helvetica" w:cs="Helvetica"/>
      <w:color w:val="000000"/>
      <w:sz w:val="20"/>
      <w:szCs w:val="20"/>
      <w:lang w:val="en-US"/>
    </w:rPr>
  </w:style>
  <w:style w:type="paragraph" w:customStyle="1" w:styleId="Default">
    <w:name w:val="Default"/>
    <w:rsid w:val="00F0268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0268C"/>
    <w:rPr>
      <w:i/>
      <w:iCs/>
    </w:rPr>
  </w:style>
  <w:style w:type="paragraph" w:styleId="NoSpacing">
    <w:name w:val="No Spacing"/>
    <w:link w:val="NoSpacingChar"/>
    <w:uiPriority w:val="1"/>
    <w:qFormat/>
    <w:rsid w:val="00F026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268C"/>
    <w:rPr>
      <w:rFonts w:eastAsiaTheme="minorEastAsia"/>
      <w:lang w:val="en-US"/>
    </w:rPr>
  </w:style>
  <w:style w:type="paragraph" w:styleId="TOCHeading">
    <w:name w:val="TOC Heading"/>
    <w:basedOn w:val="Heading1"/>
    <w:next w:val="Normal"/>
    <w:uiPriority w:val="39"/>
    <w:unhideWhenUsed/>
    <w:qFormat/>
    <w:rsid w:val="00F0268C"/>
    <w:pPr>
      <w:spacing w:line="259" w:lineRule="auto"/>
      <w:jc w:val="left"/>
      <w:outlineLvl w:val="9"/>
    </w:pPr>
    <w:rPr>
      <w:rFonts w:eastAsiaTheme="majorEastAsia" w:cstheme="majorBidi"/>
      <w:color w:val="2E74B5" w:themeColor="accent1" w:themeShade="BF"/>
      <w:lang w:val="en-US" w:eastAsia="en-US"/>
    </w:rPr>
  </w:style>
  <w:style w:type="paragraph" w:styleId="TOC3">
    <w:name w:val="toc 3"/>
    <w:basedOn w:val="Normal"/>
    <w:next w:val="Normal"/>
    <w:autoRedefine/>
    <w:uiPriority w:val="39"/>
    <w:unhideWhenUsed/>
    <w:rsid w:val="00F0268C"/>
    <w:pPr>
      <w:spacing w:after="100"/>
      <w:ind w:left="440"/>
    </w:pPr>
  </w:style>
  <w:style w:type="paragraph" w:styleId="BodyText">
    <w:name w:val="Body Text"/>
    <w:basedOn w:val="Normal"/>
    <w:link w:val="BodyTextChar"/>
    <w:rsid w:val="00F0268C"/>
    <w:pPr>
      <w:spacing w:after="0"/>
      <w:jc w:val="left"/>
    </w:pPr>
    <w:rPr>
      <w:rFonts w:ascii="Arial" w:eastAsia="Times New Roman" w:hAnsi="Arial" w:cs="Times New Roman"/>
      <w:color w:val="auto"/>
      <w:sz w:val="24"/>
      <w:szCs w:val="20"/>
      <w:lang w:eastAsia="en-US"/>
    </w:rPr>
  </w:style>
  <w:style w:type="character" w:customStyle="1" w:styleId="BodyTextChar">
    <w:name w:val="Body Text Char"/>
    <w:basedOn w:val="DefaultParagraphFont"/>
    <w:link w:val="BodyText"/>
    <w:rsid w:val="00F0268C"/>
    <w:rPr>
      <w:rFonts w:ascii="Arial" w:eastAsia="Times New Roman" w:hAnsi="Arial" w:cs="Times New Roman"/>
      <w:sz w:val="24"/>
      <w:szCs w:val="20"/>
    </w:rPr>
  </w:style>
  <w:style w:type="paragraph" w:customStyle="1" w:styleId="Bulletskeyfindings">
    <w:name w:val="Bullets (key findings)"/>
    <w:basedOn w:val="Normal"/>
    <w:rsid w:val="00F0268C"/>
    <w:pPr>
      <w:numPr>
        <w:numId w:val="8"/>
      </w:numPr>
      <w:spacing w:after="120"/>
      <w:jc w:val="left"/>
    </w:pPr>
    <w:rPr>
      <w:rFonts w:ascii="Tahoma" w:eastAsia="Times New Roman" w:hAnsi="Tahoma" w:cs="Times New Roman"/>
      <w:sz w:val="24"/>
      <w:szCs w:val="24"/>
      <w:lang w:eastAsia="en-US"/>
    </w:rPr>
  </w:style>
  <w:style w:type="paragraph" w:customStyle="1" w:styleId="MediumGrid21">
    <w:name w:val="Medium Grid 21"/>
    <w:uiPriority w:val="99"/>
    <w:qFormat/>
    <w:rsid w:val="00F0268C"/>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085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DC11D5"/>
    <w:rPr>
      <w:rFonts w:asciiTheme="majorHAnsi" w:eastAsiaTheme="majorEastAsia" w:hAnsiTheme="majorHAnsi" w:cstheme="majorBidi"/>
      <w:i/>
      <w:iCs/>
      <w:color w:val="1F4D78" w:themeColor="accent1" w:themeShade="7F"/>
      <w:lang w:eastAsia="en-GB"/>
    </w:rPr>
  </w:style>
  <w:style w:type="character" w:styleId="PlaceholderText">
    <w:name w:val="Placeholder Text"/>
    <w:basedOn w:val="DefaultParagraphFont"/>
    <w:uiPriority w:val="99"/>
    <w:semiHidden/>
    <w:rsid w:val="00534DCE"/>
    <w:rPr>
      <w:color w:val="808080"/>
    </w:rPr>
  </w:style>
  <w:style w:type="paragraph" w:customStyle="1" w:styleId="Example">
    <w:name w:val="Example"/>
    <w:basedOn w:val="Normal"/>
    <w:qFormat/>
    <w:rsid w:val="00664941"/>
    <w:pPr>
      <w:ind w:left="720" w:right="720"/>
    </w:pPr>
    <w:rPr>
      <w:rFonts w:asciiTheme="majorHAnsi" w:hAnsiTheme="majorHAnsi"/>
    </w:rPr>
  </w:style>
  <w:style w:type="character" w:customStyle="1" w:styleId="Mention">
    <w:name w:val="Mention"/>
    <w:basedOn w:val="DefaultParagraphFont"/>
    <w:uiPriority w:val="99"/>
    <w:semiHidden/>
    <w:unhideWhenUsed/>
    <w:rsid w:val="001F26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481">
      <w:bodyDiv w:val="1"/>
      <w:marLeft w:val="0"/>
      <w:marRight w:val="0"/>
      <w:marTop w:val="0"/>
      <w:marBottom w:val="0"/>
      <w:divBdr>
        <w:top w:val="none" w:sz="0" w:space="0" w:color="auto"/>
        <w:left w:val="none" w:sz="0" w:space="0" w:color="auto"/>
        <w:bottom w:val="none" w:sz="0" w:space="0" w:color="auto"/>
        <w:right w:val="none" w:sz="0" w:space="0" w:color="auto"/>
      </w:divBdr>
    </w:div>
    <w:div w:id="290332722">
      <w:bodyDiv w:val="1"/>
      <w:marLeft w:val="0"/>
      <w:marRight w:val="0"/>
      <w:marTop w:val="0"/>
      <w:marBottom w:val="0"/>
      <w:divBdr>
        <w:top w:val="none" w:sz="0" w:space="0" w:color="auto"/>
        <w:left w:val="none" w:sz="0" w:space="0" w:color="auto"/>
        <w:bottom w:val="none" w:sz="0" w:space="0" w:color="auto"/>
        <w:right w:val="none" w:sz="0" w:space="0" w:color="auto"/>
      </w:divBdr>
      <w:divsChild>
        <w:div w:id="1858437">
          <w:marLeft w:val="547"/>
          <w:marRight w:val="0"/>
          <w:marTop w:val="0"/>
          <w:marBottom w:val="0"/>
          <w:divBdr>
            <w:top w:val="none" w:sz="0" w:space="0" w:color="auto"/>
            <w:left w:val="none" w:sz="0" w:space="0" w:color="auto"/>
            <w:bottom w:val="none" w:sz="0" w:space="0" w:color="auto"/>
            <w:right w:val="none" w:sz="0" w:space="0" w:color="auto"/>
          </w:divBdr>
        </w:div>
        <w:div w:id="1354184877">
          <w:marLeft w:val="547"/>
          <w:marRight w:val="0"/>
          <w:marTop w:val="0"/>
          <w:marBottom w:val="0"/>
          <w:divBdr>
            <w:top w:val="none" w:sz="0" w:space="0" w:color="auto"/>
            <w:left w:val="none" w:sz="0" w:space="0" w:color="auto"/>
            <w:bottom w:val="none" w:sz="0" w:space="0" w:color="auto"/>
            <w:right w:val="none" w:sz="0" w:space="0" w:color="auto"/>
          </w:divBdr>
        </w:div>
        <w:div w:id="2050302651">
          <w:marLeft w:val="547"/>
          <w:marRight w:val="0"/>
          <w:marTop w:val="0"/>
          <w:marBottom w:val="0"/>
          <w:divBdr>
            <w:top w:val="none" w:sz="0" w:space="0" w:color="auto"/>
            <w:left w:val="none" w:sz="0" w:space="0" w:color="auto"/>
            <w:bottom w:val="none" w:sz="0" w:space="0" w:color="auto"/>
            <w:right w:val="none" w:sz="0" w:space="0" w:color="auto"/>
          </w:divBdr>
        </w:div>
      </w:divsChild>
    </w:div>
    <w:div w:id="578174329">
      <w:bodyDiv w:val="1"/>
      <w:marLeft w:val="0"/>
      <w:marRight w:val="0"/>
      <w:marTop w:val="0"/>
      <w:marBottom w:val="0"/>
      <w:divBdr>
        <w:top w:val="none" w:sz="0" w:space="0" w:color="auto"/>
        <w:left w:val="none" w:sz="0" w:space="0" w:color="auto"/>
        <w:bottom w:val="none" w:sz="0" w:space="0" w:color="auto"/>
        <w:right w:val="none" w:sz="0" w:space="0" w:color="auto"/>
      </w:divBdr>
    </w:div>
    <w:div w:id="695815354">
      <w:bodyDiv w:val="1"/>
      <w:marLeft w:val="0"/>
      <w:marRight w:val="0"/>
      <w:marTop w:val="0"/>
      <w:marBottom w:val="0"/>
      <w:divBdr>
        <w:top w:val="none" w:sz="0" w:space="0" w:color="auto"/>
        <w:left w:val="none" w:sz="0" w:space="0" w:color="auto"/>
        <w:bottom w:val="none" w:sz="0" w:space="0" w:color="auto"/>
        <w:right w:val="none" w:sz="0" w:space="0" w:color="auto"/>
      </w:divBdr>
    </w:div>
    <w:div w:id="765348974">
      <w:bodyDiv w:val="1"/>
      <w:marLeft w:val="0"/>
      <w:marRight w:val="0"/>
      <w:marTop w:val="0"/>
      <w:marBottom w:val="0"/>
      <w:divBdr>
        <w:top w:val="none" w:sz="0" w:space="0" w:color="auto"/>
        <w:left w:val="none" w:sz="0" w:space="0" w:color="auto"/>
        <w:bottom w:val="none" w:sz="0" w:space="0" w:color="auto"/>
        <w:right w:val="none" w:sz="0" w:space="0" w:color="auto"/>
      </w:divBdr>
      <w:divsChild>
        <w:div w:id="499277995">
          <w:marLeft w:val="547"/>
          <w:marRight w:val="0"/>
          <w:marTop w:val="0"/>
          <w:marBottom w:val="0"/>
          <w:divBdr>
            <w:top w:val="none" w:sz="0" w:space="0" w:color="auto"/>
            <w:left w:val="none" w:sz="0" w:space="0" w:color="auto"/>
            <w:bottom w:val="none" w:sz="0" w:space="0" w:color="auto"/>
            <w:right w:val="none" w:sz="0" w:space="0" w:color="auto"/>
          </w:divBdr>
        </w:div>
        <w:div w:id="734856820">
          <w:marLeft w:val="547"/>
          <w:marRight w:val="0"/>
          <w:marTop w:val="0"/>
          <w:marBottom w:val="0"/>
          <w:divBdr>
            <w:top w:val="none" w:sz="0" w:space="0" w:color="auto"/>
            <w:left w:val="none" w:sz="0" w:space="0" w:color="auto"/>
            <w:bottom w:val="none" w:sz="0" w:space="0" w:color="auto"/>
            <w:right w:val="none" w:sz="0" w:space="0" w:color="auto"/>
          </w:divBdr>
        </w:div>
        <w:div w:id="1387101935">
          <w:marLeft w:val="547"/>
          <w:marRight w:val="0"/>
          <w:marTop w:val="0"/>
          <w:marBottom w:val="0"/>
          <w:divBdr>
            <w:top w:val="none" w:sz="0" w:space="0" w:color="auto"/>
            <w:left w:val="none" w:sz="0" w:space="0" w:color="auto"/>
            <w:bottom w:val="none" w:sz="0" w:space="0" w:color="auto"/>
            <w:right w:val="none" w:sz="0" w:space="0" w:color="auto"/>
          </w:divBdr>
        </w:div>
      </w:divsChild>
    </w:div>
    <w:div w:id="1660845065">
      <w:bodyDiv w:val="1"/>
      <w:marLeft w:val="0"/>
      <w:marRight w:val="0"/>
      <w:marTop w:val="0"/>
      <w:marBottom w:val="0"/>
      <w:divBdr>
        <w:top w:val="none" w:sz="0" w:space="0" w:color="auto"/>
        <w:left w:val="none" w:sz="0" w:space="0" w:color="auto"/>
        <w:bottom w:val="none" w:sz="0" w:space="0" w:color="auto"/>
        <w:right w:val="none" w:sz="0" w:space="0" w:color="auto"/>
      </w:divBdr>
      <w:divsChild>
        <w:div w:id="233586285">
          <w:marLeft w:val="547"/>
          <w:marRight w:val="0"/>
          <w:marTop w:val="0"/>
          <w:marBottom w:val="0"/>
          <w:divBdr>
            <w:top w:val="none" w:sz="0" w:space="0" w:color="auto"/>
            <w:left w:val="none" w:sz="0" w:space="0" w:color="auto"/>
            <w:bottom w:val="none" w:sz="0" w:space="0" w:color="auto"/>
            <w:right w:val="none" w:sz="0" w:space="0" w:color="auto"/>
          </w:divBdr>
        </w:div>
      </w:divsChild>
    </w:div>
    <w:div w:id="1673559965">
      <w:bodyDiv w:val="1"/>
      <w:marLeft w:val="0"/>
      <w:marRight w:val="0"/>
      <w:marTop w:val="0"/>
      <w:marBottom w:val="0"/>
      <w:divBdr>
        <w:top w:val="none" w:sz="0" w:space="0" w:color="auto"/>
        <w:left w:val="none" w:sz="0" w:space="0" w:color="auto"/>
        <w:bottom w:val="none" w:sz="0" w:space="0" w:color="auto"/>
        <w:right w:val="none" w:sz="0" w:space="0" w:color="auto"/>
      </w:divBdr>
    </w:div>
    <w:div w:id="1730567167">
      <w:bodyDiv w:val="1"/>
      <w:marLeft w:val="0"/>
      <w:marRight w:val="0"/>
      <w:marTop w:val="0"/>
      <w:marBottom w:val="0"/>
      <w:divBdr>
        <w:top w:val="none" w:sz="0" w:space="0" w:color="auto"/>
        <w:left w:val="none" w:sz="0" w:space="0" w:color="auto"/>
        <w:bottom w:val="none" w:sz="0" w:space="0" w:color="auto"/>
        <w:right w:val="none" w:sz="0" w:space="0" w:color="auto"/>
      </w:divBdr>
      <w:divsChild>
        <w:div w:id="74547121">
          <w:marLeft w:val="547"/>
          <w:marRight w:val="0"/>
          <w:marTop w:val="0"/>
          <w:marBottom w:val="0"/>
          <w:divBdr>
            <w:top w:val="none" w:sz="0" w:space="0" w:color="auto"/>
            <w:left w:val="none" w:sz="0" w:space="0" w:color="auto"/>
            <w:bottom w:val="none" w:sz="0" w:space="0" w:color="auto"/>
            <w:right w:val="none" w:sz="0" w:space="0" w:color="auto"/>
          </w:divBdr>
        </w:div>
        <w:div w:id="1006248991">
          <w:marLeft w:val="547"/>
          <w:marRight w:val="0"/>
          <w:marTop w:val="0"/>
          <w:marBottom w:val="0"/>
          <w:divBdr>
            <w:top w:val="none" w:sz="0" w:space="0" w:color="auto"/>
            <w:left w:val="none" w:sz="0" w:space="0" w:color="auto"/>
            <w:bottom w:val="none" w:sz="0" w:space="0" w:color="auto"/>
            <w:right w:val="none" w:sz="0" w:space="0" w:color="auto"/>
          </w:divBdr>
        </w:div>
        <w:div w:id="12439479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goo.gl/forms/QEEv4odixCu0xrVn1" TargetMode="External"/><Relationship Id="rId26" Type="http://schemas.openxmlformats.org/officeDocument/2006/relationships/hyperlink" Target="https://goo.gl/forms/dsdX3dOff9Rl3zAd2"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goo.gl/forms/2yukxVru2EKF1bDC2" TargetMode="External"/><Relationship Id="rId34"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oo.gl/forms/YCKIPAN7cKh9MRVG3" TargetMode="External"/><Relationship Id="rId25" Type="http://schemas.openxmlformats.org/officeDocument/2006/relationships/hyperlink" Target="https://goo.gl/forms/frzY51I30jxlx3983" TargetMode="External"/><Relationship Id="rId33" Type="http://schemas.openxmlformats.org/officeDocument/2006/relationships/diagramLayout" Target="diagrams/layout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oo.gl/forms/VsDLyZTLjnAgYUJO2" TargetMode="External"/><Relationship Id="rId20" Type="http://schemas.openxmlformats.org/officeDocument/2006/relationships/hyperlink" Target="https://goo.gl/forms/EHvOO4Tnh5Wtvwy43"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Langmead-jone@aggs.bfet.uk" TargetMode="External"/><Relationship Id="rId24" Type="http://schemas.openxmlformats.org/officeDocument/2006/relationships/hyperlink" Target="https://goo.gl/forms/381w2yJKNWacm1P93" TargetMode="External"/><Relationship Id="rId32" Type="http://schemas.openxmlformats.org/officeDocument/2006/relationships/diagramData" Target="diagrams/data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o.gl/forms/S2mOSVVK7H9P97nC3" TargetMode="External"/><Relationship Id="rId23" Type="http://schemas.openxmlformats.org/officeDocument/2006/relationships/hyperlink" Target="https://goo.gl/forms/TqbWPf1rXuA0Iqm53" TargetMode="External"/><Relationship Id="rId28" Type="http://schemas.openxmlformats.org/officeDocument/2006/relationships/diagramLayout" Target="diagrams/layout1.xml"/><Relationship Id="rId36" Type="http://schemas.microsoft.com/office/2007/relationships/diagramDrawing" Target="diagrams/drawing2.xml"/><Relationship Id="rId10" Type="http://schemas.openxmlformats.org/officeDocument/2006/relationships/hyperlink" Target="mailto:khodgson@aggs.bfet.uk" TargetMode="External"/><Relationship Id="rId19" Type="http://schemas.openxmlformats.org/officeDocument/2006/relationships/hyperlink" Target="https://goo.gl/forms/hiP6E5X6pBcP2rDM2" TargetMode="External"/><Relationship Id="rId31"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oo.gl/forms/145iZg64vpp8RQj33" TargetMode="External"/><Relationship Id="rId22" Type="http://schemas.openxmlformats.org/officeDocument/2006/relationships/hyperlink" Target="https://goo.gl/forms/XiQ0mo5eMZBBdYTl2"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DDB13C-854A-4F5A-A568-979A05CF28E1}"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en-US"/>
        </a:p>
      </dgm:t>
    </dgm:pt>
    <dgm:pt modelId="{739EEE3C-DF91-41B7-9EAD-BC3F28DDCD8B}">
      <dgm:prSet phldrT="[Text]"/>
      <dgm:spPr/>
      <dgm:t>
        <a:bodyPr/>
        <a:lstStyle/>
        <a:p>
          <a:r>
            <a:rPr lang="en-US"/>
            <a:t>PDR 1: QTS evidence document: sub-standards</a:t>
          </a:r>
        </a:p>
      </dgm:t>
    </dgm:pt>
    <dgm:pt modelId="{6E217446-E507-4B9E-A4B7-2EE0DD3079C0}" type="parTrans" cxnId="{5FFF49E6-0321-4B46-9859-12FE31F5B375}">
      <dgm:prSet/>
      <dgm:spPr/>
      <dgm:t>
        <a:bodyPr/>
        <a:lstStyle/>
        <a:p>
          <a:endParaRPr lang="en-US"/>
        </a:p>
      </dgm:t>
    </dgm:pt>
    <dgm:pt modelId="{32A6692F-9FD8-48F8-AA7A-139397EC35B8}" type="sibTrans" cxnId="{5FFF49E6-0321-4B46-9859-12FE31F5B375}">
      <dgm:prSet/>
      <dgm:spPr/>
      <dgm:t>
        <a:bodyPr/>
        <a:lstStyle/>
        <a:p>
          <a:endParaRPr lang="en-US"/>
        </a:p>
      </dgm:t>
    </dgm:pt>
    <dgm:pt modelId="{A4191388-E903-4532-9BD5-8CD3718218BD}">
      <dgm:prSet phldrT="[Text]"/>
      <dgm:spPr/>
      <dgm:t>
        <a:bodyPr/>
        <a:lstStyle/>
        <a:p>
          <a:r>
            <a:rPr lang="en-US"/>
            <a:t>Weekly snapshot of evidence</a:t>
          </a:r>
        </a:p>
      </dgm:t>
    </dgm:pt>
    <dgm:pt modelId="{70D92480-9DD2-4C37-8667-FEDDAFC298F5}" type="parTrans" cxnId="{EBBB6C90-796B-490F-A182-E7A5E66D5EF7}">
      <dgm:prSet/>
      <dgm:spPr/>
      <dgm:t>
        <a:bodyPr/>
        <a:lstStyle/>
        <a:p>
          <a:endParaRPr lang="en-US"/>
        </a:p>
      </dgm:t>
    </dgm:pt>
    <dgm:pt modelId="{767D6F41-8692-449C-95AF-86CD6701B75D}" type="sibTrans" cxnId="{EBBB6C90-796B-490F-A182-E7A5E66D5EF7}">
      <dgm:prSet/>
      <dgm:spPr/>
      <dgm:t>
        <a:bodyPr/>
        <a:lstStyle/>
        <a:p>
          <a:endParaRPr lang="en-US"/>
        </a:p>
      </dgm:t>
    </dgm:pt>
    <dgm:pt modelId="{493901C3-A045-43C1-A559-64EF33019CEB}">
      <dgm:prSet phldrT="[Text]"/>
      <dgm:spPr/>
      <dgm:t>
        <a:bodyPr/>
        <a:lstStyle/>
        <a:p>
          <a:r>
            <a:rPr lang="en-US"/>
            <a:t>A reflective review of your evidence</a:t>
          </a:r>
        </a:p>
      </dgm:t>
    </dgm:pt>
    <dgm:pt modelId="{45860574-FA0B-42D4-B14F-767BF60DBDCE}" type="parTrans" cxnId="{5C8C23F3-38C0-4685-859F-B6D815C4A58B}">
      <dgm:prSet/>
      <dgm:spPr/>
      <dgm:t>
        <a:bodyPr/>
        <a:lstStyle/>
        <a:p>
          <a:endParaRPr lang="en-US"/>
        </a:p>
      </dgm:t>
    </dgm:pt>
    <dgm:pt modelId="{F645FC37-EB48-49D5-AFEF-397D78E8856D}" type="sibTrans" cxnId="{5C8C23F3-38C0-4685-859F-B6D815C4A58B}">
      <dgm:prSet/>
      <dgm:spPr/>
      <dgm:t>
        <a:bodyPr/>
        <a:lstStyle/>
        <a:p>
          <a:endParaRPr lang="en-US"/>
        </a:p>
      </dgm:t>
    </dgm:pt>
    <dgm:pt modelId="{2573E210-BB90-4B7C-B464-D6AC2FE06841}">
      <dgm:prSet phldrT="[Text]"/>
      <dgm:spPr/>
      <dgm:t>
        <a:bodyPr/>
        <a:lstStyle/>
        <a:p>
          <a:r>
            <a:rPr lang="en-US"/>
            <a:t>Summative report: standards</a:t>
          </a:r>
        </a:p>
      </dgm:t>
    </dgm:pt>
    <dgm:pt modelId="{A196C997-5698-403C-A1F0-4DEE752D668A}" type="parTrans" cxnId="{FEA12F77-3BCD-4B1A-906C-FA477865AA47}">
      <dgm:prSet/>
      <dgm:spPr/>
      <dgm:t>
        <a:bodyPr/>
        <a:lstStyle/>
        <a:p>
          <a:endParaRPr lang="en-US"/>
        </a:p>
      </dgm:t>
    </dgm:pt>
    <dgm:pt modelId="{404966AA-DC20-4CC2-A65E-FC2849A2BEEC}" type="sibTrans" cxnId="{FEA12F77-3BCD-4B1A-906C-FA477865AA47}">
      <dgm:prSet/>
      <dgm:spPr/>
      <dgm:t>
        <a:bodyPr/>
        <a:lstStyle/>
        <a:p>
          <a:endParaRPr lang="en-US"/>
        </a:p>
      </dgm:t>
    </dgm:pt>
    <dgm:pt modelId="{A23BA844-B393-4815-9CCF-E3E468244B30}">
      <dgm:prSet phldrT="[Text]"/>
      <dgm:spPr/>
      <dgm:t>
        <a:bodyPr/>
        <a:lstStyle/>
        <a:p>
          <a:r>
            <a:rPr lang="en-US"/>
            <a:t>A summary of your evidence</a:t>
          </a:r>
        </a:p>
      </dgm:t>
    </dgm:pt>
    <dgm:pt modelId="{7C07985B-7023-450E-99EA-6F8C915429D2}" type="parTrans" cxnId="{EBCB01D0-65A5-41C2-AEF2-A47C2E5085BD}">
      <dgm:prSet/>
      <dgm:spPr/>
      <dgm:t>
        <a:bodyPr/>
        <a:lstStyle/>
        <a:p>
          <a:endParaRPr lang="en-US"/>
        </a:p>
      </dgm:t>
    </dgm:pt>
    <dgm:pt modelId="{DF569C55-A12A-483E-B847-D3E3D8772996}" type="sibTrans" cxnId="{EBCB01D0-65A5-41C2-AEF2-A47C2E5085BD}">
      <dgm:prSet/>
      <dgm:spPr/>
      <dgm:t>
        <a:bodyPr/>
        <a:lstStyle/>
        <a:p>
          <a:endParaRPr lang="en-US"/>
        </a:p>
      </dgm:t>
    </dgm:pt>
    <dgm:pt modelId="{33D11469-BD1D-4324-9F1B-BDB8E2F5BD89}">
      <dgm:prSet phldrT="[Text]"/>
      <dgm:spPr/>
      <dgm:t>
        <a:bodyPr/>
        <a:lstStyle/>
        <a:p>
          <a:r>
            <a:rPr lang="en-US"/>
            <a:t>PDR 2: QTS reflective review: sub-standards</a:t>
          </a:r>
        </a:p>
      </dgm:t>
    </dgm:pt>
    <dgm:pt modelId="{13D4F3CC-B1C4-4FF8-92F8-267AAC4D2BC3}" type="sibTrans" cxnId="{2688AB79-68EA-489A-8EAA-6EBB1760EB63}">
      <dgm:prSet/>
      <dgm:spPr/>
      <dgm:t>
        <a:bodyPr/>
        <a:lstStyle/>
        <a:p>
          <a:endParaRPr lang="en-US"/>
        </a:p>
      </dgm:t>
    </dgm:pt>
    <dgm:pt modelId="{1EF3B11C-FB15-421C-8356-11408A5402BE}" type="parTrans" cxnId="{2688AB79-68EA-489A-8EAA-6EBB1760EB63}">
      <dgm:prSet/>
      <dgm:spPr/>
      <dgm:t>
        <a:bodyPr/>
        <a:lstStyle/>
        <a:p>
          <a:endParaRPr lang="en-US"/>
        </a:p>
      </dgm:t>
    </dgm:pt>
    <dgm:pt modelId="{641E52B3-6C2B-4864-9BA9-71DA799D8589}" type="pres">
      <dgm:prSet presAssocID="{95DDB13C-854A-4F5A-A568-979A05CF28E1}" presName="Name0" presStyleCnt="0">
        <dgm:presLayoutVars>
          <dgm:dir/>
          <dgm:animLvl val="lvl"/>
          <dgm:resizeHandles val="exact"/>
        </dgm:presLayoutVars>
      </dgm:prSet>
      <dgm:spPr/>
      <dgm:t>
        <a:bodyPr/>
        <a:lstStyle/>
        <a:p>
          <a:endParaRPr lang="en-GB"/>
        </a:p>
      </dgm:t>
    </dgm:pt>
    <dgm:pt modelId="{270E2D50-CF64-4E30-B4F4-9088C20CAE92}" type="pres">
      <dgm:prSet presAssocID="{2573E210-BB90-4B7C-B464-D6AC2FE06841}" presName="boxAndChildren" presStyleCnt="0"/>
      <dgm:spPr/>
    </dgm:pt>
    <dgm:pt modelId="{D2588546-FAA3-43DB-BD6F-98E20CCB57A2}" type="pres">
      <dgm:prSet presAssocID="{2573E210-BB90-4B7C-B464-D6AC2FE06841}" presName="parentTextBox" presStyleLbl="node1" presStyleIdx="0" presStyleCnt="3"/>
      <dgm:spPr/>
      <dgm:t>
        <a:bodyPr/>
        <a:lstStyle/>
        <a:p>
          <a:endParaRPr lang="en-GB"/>
        </a:p>
      </dgm:t>
    </dgm:pt>
    <dgm:pt modelId="{99AEABA9-F3B4-410D-B40F-443311651BC8}" type="pres">
      <dgm:prSet presAssocID="{2573E210-BB90-4B7C-B464-D6AC2FE06841}" presName="entireBox" presStyleLbl="node1" presStyleIdx="0" presStyleCnt="3"/>
      <dgm:spPr/>
      <dgm:t>
        <a:bodyPr/>
        <a:lstStyle/>
        <a:p>
          <a:endParaRPr lang="en-GB"/>
        </a:p>
      </dgm:t>
    </dgm:pt>
    <dgm:pt modelId="{5ABEFC48-3D68-499A-9A39-1C95FF7CD2B9}" type="pres">
      <dgm:prSet presAssocID="{2573E210-BB90-4B7C-B464-D6AC2FE06841}" presName="descendantBox" presStyleCnt="0"/>
      <dgm:spPr/>
    </dgm:pt>
    <dgm:pt modelId="{EBC5287A-6C08-4AB0-B0FE-17C9A1DCFEBA}" type="pres">
      <dgm:prSet presAssocID="{A23BA844-B393-4815-9CCF-E3E468244B30}" presName="childTextBox" presStyleLbl="fgAccFollowNode1" presStyleIdx="0" presStyleCnt="3">
        <dgm:presLayoutVars>
          <dgm:bulletEnabled val="1"/>
        </dgm:presLayoutVars>
      </dgm:prSet>
      <dgm:spPr/>
      <dgm:t>
        <a:bodyPr/>
        <a:lstStyle/>
        <a:p>
          <a:endParaRPr lang="en-GB"/>
        </a:p>
      </dgm:t>
    </dgm:pt>
    <dgm:pt modelId="{6E165507-B9BA-4ED7-A1C8-1E662871773A}" type="pres">
      <dgm:prSet presAssocID="{13D4F3CC-B1C4-4FF8-92F8-267AAC4D2BC3}" presName="sp" presStyleCnt="0"/>
      <dgm:spPr/>
    </dgm:pt>
    <dgm:pt modelId="{2D33EF0F-B40B-46DB-B7FE-0D25D2B03701}" type="pres">
      <dgm:prSet presAssocID="{33D11469-BD1D-4324-9F1B-BDB8E2F5BD89}" presName="arrowAndChildren" presStyleCnt="0"/>
      <dgm:spPr/>
    </dgm:pt>
    <dgm:pt modelId="{50C93ADC-F8BE-439C-9DC1-85AC2F34CD5E}" type="pres">
      <dgm:prSet presAssocID="{33D11469-BD1D-4324-9F1B-BDB8E2F5BD89}" presName="parentTextArrow" presStyleLbl="node1" presStyleIdx="0" presStyleCnt="3"/>
      <dgm:spPr/>
      <dgm:t>
        <a:bodyPr/>
        <a:lstStyle/>
        <a:p>
          <a:endParaRPr lang="en-GB"/>
        </a:p>
      </dgm:t>
    </dgm:pt>
    <dgm:pt modelId="{ACA32754-D1CE-46F6-B356-F74F2DE8B34B}" type="pres">
      <dgm:prSet presAssocID="{33D11469-BD1D-4324-9F1B-BDB8E2F5BD89}" presName="arrow" presStyleLbl="node1" presStyleIdx="1" presStyleCnt="3"/>
      <dgm:spPr/>
      <dgm:t>
        <a:bodyPr/>
        <a:lstStyle/>
        <a:p>
          <a:endParaRPr lang="en-GB"/>
        </a:p>
      </dgm:t>
    </dgm:pt>
    <dgm:pt modelId="{C8A59B3A-DCAA-4535-9E7A-56DECCA38284}" type="pres">
      <dgm:prSet presAssocID="{33D11469-BD1D-4324-9F1B-BDB8E2F5BD89}" presName="descendantArrow" presStyleCnt="0"/>
      <dgm:spPr/>
    </dgm:pt>
    <dgm:pt modelId="{537DF210-A509-4926-9918-236ADB4A2DA0}" type="pres">
      <dgm:prSet presAssocID="{493901C3-A045-43C1-A559-64EF33019CEB}" presName="childTextArrow" presStyleLbl="fgAccFollowNode1" presStyleIdx="1" presStyleCnt="3">
        <dgm:presLayoutVars>
          <dgm:bulletEnabled val="1"/>
        </dgm:presLayoutVars>
      </dgm:prSet>
      <dgm:spPr/>
      <dgm:t>
        <a:bodyPr/>
        <a:lstStyle/>
        <a:p>
          <a:endParaRPr lang="en-GB"/>
        </a:p>
      </dgm:t>
    </dgm:pt>
    <dgm:pt modelId="{CADE5DBB-AACB-44F7-87FA-C393F3500AD8}" type="pres">
      <dgm:prSet presAssocID="{32A6692F-9FD8-48F8-AA7A-139397EC35B8}" presName="sp" presStyleCnt="0"/>
      <dgm:spPr/>
    </dgm:pt>
    <dgm:pt modelId="{7EF1139A-9C63-464A-83DF-B1DC850F9953}" type="pres">
      <dgm:prSet presAssocID="{739EEE3C-DF91-41B7-9EAD-BC3F28DDCD8B}" presName="arrowAndChildren" presStyleCnt="0"/>
      <dgm:spPr/>
    </dgm:pt>
    <dgm:pt modelId="{F828A855-EEBC-4B7C-9046-B3D605CC262F}" type="pres">
      <dgm:prSet presAssocID="{739EEE3C-DF91-41B7-9EAD-BC3F28DDCD8B}" presName="parentTextArrow" presStyleLbl="node1" presStyleIdx="1" presStyleCnt="3"/>
      <dgm:spPr/>
      <dgm:t>
        <a:bodyPr/>
        <a:lstStyle/>
        <a:p>
          <a:endParaRPr lang="en-GB"/>
        </a:p>
      </dgm:t>
    </dgm:pt>
    <dgm:pt modelId="{2958632F-FFE3-4D43-8D2C-BF0C4DF5C99D}" type="pres">
      <dgm:prSet presAssocID="{739EEE3C-DF91-41B7-9EAD-BC3F28DDCD8B}" presName="arrow" presStyleLbl="node1" presStyleIdx="2" presStyleCnt="3"/>
      <dgm:spPr/>
      <dgm:t>
        <a:bodyPr/>
        <a:lstStyle/>
        <a:p>
          <a:endParaRPr lang="en-GB"/>
        </a:p>
      </dgm:t>
    </dgm:pt>
    <dgm:pt modelId="{346C4F93-2896-4F51-A52C-58ACEC24132D}" type="pres">
      <dgm:prSet presAssocID="{739EEE3C-DF91-41B7-9EAD-BC3F28DDCD8B}" presName="descendantArrow" presStyleCnt="0"/>
      <dgm:spPr/>
    </dgm:pt>
    <dgm:pt modelId="{2E8564AD-E08D-4F52-87B7-1A4E28D8C28A}" type="pres">
      <dgm:prSet presAssocID="{A4191388-E903-4532-9BD5-8CD3718218BD}" presName="childTextArrow" presStyleLbl="fgAccFollowNode1" presStyleIdx="2" presStyleCnt="3">
        <dgm:presLayoutVars>
          <dgm:bulletEnabled val="1"/>
        </dgm:presLayoutVars>
      </dgm:prSet>
      <dgm:spPr/>
      <dgm:t>
        <a:bodyPr/>
        <a:lstStyle/>
        <a:p>
          <a:endParaRPr lang="en-GB"/>
        </a:p>
      </dgm:t>
    </dgm:pt>
  </dgm:ptLst>
  <dgm:cxnLst>
    <dgm:cxn modelId="{EBBB6C90-796B-490F-A182-E7A5E66D5EF7}" srcId="{739EEE3C-DF91-41B7-9EAD-BC3F28DDCD8B}" destId="{A4191388-E903-4532-9BD5-8CD3718218BD}" srcOrd="0" destOrd="0" parTransId="{70D92480-9DD2-4C37-8667-FEDDAFC298F5}" sibTransId="{767D6F41-8692-449C-95AF-86CD6701B75D}"/>
    <dgm:cxn modelId="{5FFF49E6-0321-4B46-9859-12FE31F5B375}" srcId="{95DDB13C-854A-4F5A-A568-979A05CF28E1}" destId="{739EEE3C-DF91-41B7-9EAD-BC3F28DDCD8B}" srcOrd="0" destOrd="0" parTransId="{6E217446-E507-4B9E-A4B7-2EE0DD3079C0}" sibTransId="{32A6692F-9FD8-48F8-AA7A-139397EC35B8}"/>
    <dgm:cxn modelId="{81F10B5C-D44F-4397-89C9-28A164E21F38}" type="presOf" srcId="{739EEE3C-DF91-41B7-9EAD-BC3F28DDCD8B}" destId="{2958632F-FFE3-4D43-8D2C-BF0C4DF5C99D}" srcOrd="1" destOrd="0" presId="urn:microsoft.com/office/officeart/2005/8/layout/process4"/>
    <dgm:cxn modelId="{B7CB000C-AB33-4AB6-B5AE-36A8CF1A657D}" type="presOf" srcId="{2573E210-BB90-4B7C-B464-D6AC2FE06841}" destId="{D2588546-FAA3-43DB-BD6F-98E20CCB57A2}" srcOrd="0" destOrd="0" presId="urn:microsoft.com/office/officeart/2005/8/layout/process4"/>
    <dgm:cxn modelId="{1CFEDD83-ED4F-458A-B1D7-7A758D81AD33}" type="presOf" srcId="{33D11469-BD1D-4324-9F1B-BDB8E2F5BD89}" destId="{50C93ADC-F8BE-439C-9DC1-85AC2F34CD5E}" srcOrd="0" destOrd="0" presId="urn:microsoft.com/office/officeart/2005/8/layout/process4"/>
    <dgm:cxn modelId="{FEA12F77-3BCD-4B1A-906C-FA477865AA47}" srcId="{95DDB13C-854A-4F5A-A568-979A05CF28E1}" destId="{2573E210-BB90-4B7C-B464-D6AC2FE06841}" srcOrd="2" destOrd="0" parTransId="{A196C997-5698-403C-A1F0-4DEE752D668A}" sibTransId="{404966AA-DC20-4CC2-A65E-FC2849A2BEEC}"/>
    <dgm:cxn modelId="{014CCE85-32A3-439D-8A1F-BEB95F0B0688}" type="presOf" srcId="{A4191388-E903-4532-9BD5-8CD3718218BD}" destId="{2E8564AD-E08D-4F52-87B7-1A4E28D8C28A}" srcOrd="0" destOrd="0" presId="urn:microsoft.com/office/officeart/2005/8/layout/process4"/>
    <dgm:cxn modelId="{C7EC283A-921A-4BC5-858E-6B473D892EB8}" type="presOf" srcId="{95DDB13C-854A-4F5A-A568-979A05CF28E1}" destId="{641E52B3-6C2B-4864-9BA9-71DA799D8589}" srcOrd="0" destOrd="0" presId="urn:microsoft.com/office/officeart/2005/8/layout/process4"/>
    <dgm:cxn modelId="{2688AB79-68EA-489A-8EAA-6EBB1760EB63}" srcId="{95DDB13C-854A-4F5A-A568-979A05CF28E1}" destId="{33D11469-BD1D-4324-9F1B-BDB8E2F5BD89}" srcOrd="1" destOrd="0" parTransId="{1EF3B11C-FB15-421C-8356-11408A5402BE}" sibTransId="{13D4F3CC-B1C4-4FF8-92F8-267AAC4D2BC3}"/>
    <dgm:cxn modelId="{C9D8A061-7C33-40C9-881C-EDB919011D31}" type="presOf" srcId="{33D11469-BD1D-4324-9F1B-BDB8E2F5BD89}" destId="{ACA32754-D1CE-46F6-B356-F74F2DE8B34B}" srcOrd="1" destOrd="0" presId="urn:microsoft.com/office/officeart/2005/8/layout/process4"/>
    <dgm:cxn modelId="{5675F761-8BE5-445F-8544-15EE8ACC4E66}" type="presOf" srcId="{2573E210-BB90-4B7C-B464-D6AC2FE06841}" destId="{99AEABA9-F3B4-410D-B40F-443311651BC8}" srcOrd="1" destOrd="0" presId="urn:microsoft.com/office/officeart/2005/8/layout/process4"/>
    <dgm:cxn modelId="{486DBED0-9243-498E-85FA-F09A3F64BC2F}" type="presOf" srcId="{A23BA844-B393-4815-9CCF-E3E468244B30}" destId="{EBC5287A-6C08-4AB0-B0FE-17C9A1DCFEBA}" srcOrd="0" destOrd="0" presId="urn:microsoft.com/office/officeart/2005/8/layout/process4"/>
    <dgm:cxn modelId="{C5C99C55-D8BD-4F52-99DB-2859E3338ED5}" type="presOf" srcId="{493901C3-A045-43C1-A559-64EF33019CEB}" destId="{537DF210-A509-4926-9918-236ADB4A2DA0}" srcOrd="0" destOrd="0" presId="urn:microsoft.com/office/officeart/2005/8/layout/process4"/>
    <dgm:cxn modelId="{5C8C23F3-38C0-4685-859F-B6D815C4A58B}" srcId="{33D11469-BD1D-4324-9F1B-BDB8E2F5BD89}" destId="{493901C3-A045-43C1-A559-64EF33019CEB}" srcOrd="0" destOrd="0" parTransId="{45860574-FA0B-42D4-B14F-767BF60DBDCE}" sibTransId="{F645FC37-EB48-49D5-AFEF-397D78E8856D}"/>
    <dgm:cxn modelId="{EBCB01D0-65A5-41C2-AEF2-A47C2E5085BD}" srcId="{2573E210-BB90-4B7C-B464-D6AC2FE06841}" destId="{A23BA844-B393-4815-9CCF-E3E468244B30}" srcOrd="0" destOrd="0" parTransId="{7C07985B-7023-450E-99EA-6F8C915429D2}" sibTransId="{DF569C55-A12A-483E-B847-D3E3D8772996}"/>
    <dgm:cxn modelId="{941617ED-A823-49A3-9810-BA2234A69226}" type="presOf" srcId="{739EEE3C-DF91-41B7-9EAD-BC3F28DDCD8B}" destId="{F828A855-EEBC-4B7C-9046-B3D605CC262F}" srcOrd="0" destOrd="0" presId="urn:microsoft.com/office/officeart/2005/8/layout/process4"/>
    <dgm:cxn modelId="{2762A779-5F1D-417D-8A55-F96D111FBFC3}" type="presParOf" srcId="{641E52B3-6C2B-4864-9BA9-71DA799D8589}" destId="{270E2D50-CF64-4E30-B4F4-9088C20CAE92}" srcOrd="0" destOrd="0" presId="urn:microsoft.com/office/officeart/2005/8/layout/process4"/>
    <dgm:cxn modelId="{58762C5C-C716-41FF-BE1C-30D685510BFC}" type="presParOf" srcId="{270E2D50-CF64-4E30-B4F4-9088C20CAE92}" destId="{D2588546-FAA3-43DB-BD6F-98E20CCB57A2}" srcOrd="0" destOrd="0" presId="urn:microsoft.com/office/officeart/2005/8/layout/process4"/>
    <dgm:cxn modelId="{D5BE2BB8-F029-4F5D-A09B-5ED3A80A085E}" type="presParOf" srcId="{270E2D50-CF64-4E30-B4F4-9088C20CAE92}" destId="{99AEABA9-F3B4-410D-B40F-443311651BC8}" srcOrd="1" destOrd="0" presId="urn:microsoft.com/office/officeart/2005/8/layout/process4"/>
    <dgm:cxn modelId="{55EB21F0-7C0C-4DAB-A155-EF1FD36D876E}" type="presParOf" srcId="{270E2D50-CF64-4E30-B4F4-9088C20CAE92}" destId="{5ABEFC48-3D68-499A-9A39-1C95FF7CD2B9}" srcOrd="2" destOrd="0" presId="urn:microsoft.com/office/officeart/2005/8/layout/process4"/>
    <dgm:cxn modelId="{0AEA9F60-1344-45A3-8064-02DAD6EBC4F6}" type="presParOf" srcId="{5ABEFC48-3D68-499A-9A39-1C95FF7CD2B9}" destId="{EBC5287A-6C08-4AB0-B0FE-17C9A1DCFEBA}" srcOrd="0" destOrd="0" presId="urn:microsoft.com/office/officeart/2005/8/layout/process4"/>
    <dgm:cxn modelId="{FD0788E5-7ED7-4BE5-8B6C-90B3D7F973B8}" type="presParOf" srcId="{641E52B3-6C2B-4864-9BA9-71DA799D8589}" destId="{6E165507-B9BA-4ED7-A1C8-1E662871773A}" srcOrd="1" destOrd="0" presId="urn:microsoft.com/office/officeart/2005/8/layout/process4"/>
    <dgm:cxn modelId="{51B0114D-679D-4F3D-9F20-45236DC24015}" type="presParOf" srcId="{641E52B3-6C2B-4864-9BA9-71DA799D8589}" destId="{2D33EF0F-B40B-46DB-B7FE-0D25D2B03701}" srcOrd="2" destOrd="0" presId="urn:microsoft.com/office/officeart/2005/8/layout/process4"/>
    <dgm:cxn modelId="{380A7D9B-D89B-4BDB-9D68-0C57EE9319AE}" type="presParOf" srcId="{2D33EF0F-B40B-46DB-B7FE-0D25D2B03701}" destId="{50C93ADC-F8BE-439C-9DC1-85AC2F34CD5E}" srcOrd="0" destOrd="0" presId="urn:microsoft.com/office/officeart/2005/8/layout/process4"/>
    <dgm:cxn modelId="{CA2A8278-F096-4C64-B473-03F51894D082}" type="presParOf" srcId="{2D33EF0F-B40B-46DB-B7FE-0D25D2B03701}" destId="{ACA32754-D1CE-46F6-B356-F74F2DE8B34B}" srcOrd="1" destOrd="0" presId="urn:microsoft.com/office/officeart/2005/8/layout/process4"/>
    <dgm:cxn modelId="{2F110E72-A907-4000-8DE5-1C54075B8F8D}" type="presParOf" srcId="{2D33EF0F-B40B-46DB-B7FE-0D25D2B03701}" destId="{C8A59B3A-DCAA-4535-9E7A-56DECCA38284}" srcOrd="2" destOrd="0" presId="urn:microsoft.com/office/officeart/2005/8/layout/process4"/>
    <dgm:cxn modelId="{1884CDE8-0B92-41A5-A9F7-945A6716998D}" type="presParOf" srcId="{C8A59B3A-DCAA-4535-9E7A-56DECCA38284}" destId="{537DF210-A509-4926-9918-236ADB4A2DA0}" srcOrd="0" destOrd="0" presId="urn:microsoft.com/office/officeart/2005/8/layout/process4"/>
    <dgm:cxn modelId="{03A6B821-3839-40A4-9D45-5FDB43DDC424}" type="presParOf" srcId="{641E52B3-6C2B-4864-9BA9-71DA799D8589}" destId="{CADE5DBB-AACB-44F7-87FA-C393F3500AD8}" srcOrd="3" destOrd="0" presId="urn:microsoft.com/office/officeart/2005/8/layout/process4"/>
    <dgm:cxn modelId="{D27410A3-2E6A-4312-8A60-DE85C8E1CF8E}" type="presParOf" srcId="{641E52B3-6C2B-4864-9BA9-71DA799D8589}" destId="{7EF1139A-9C63-464A-83DF-B1DC850F9953}" srcOrd="4" destOrd="0" presId="urn:microsoft.com/office/officeart/2005/8/layout/process4"/>
    <dgm:cxn modelId="{1FFA03C2-DB35-472B-802E-528E0ED1E4E5}" type="presParOf" srcId="{7EF1139A-9C63-464A-83DF-B1DC850F9953}" destId="{F828A855-EEBC-4B7C-9046-B3D605CC262F}" srcOrd="0" destOrd="0" presId="urn:microsoft.com/office/officeart/2005/8/layout/process4"/>
    <dgm:cxn modelId="{A4AF4CED-F885-4A07-AACA-D8DE7AD5F920}" type="presParOf" srcId="{7EF1139A-9C63-464A-83DF-B1DC850F9953}" destId="{2958632F-FFE3-4D43-8D2C-BF0C4DF5C99D}" srcOrd="1" destOrd="0" presId="urn:microsoft.com/office/officeart/2005/8/layout/process4"/>
    <dgm:cxn modelId="{E906F5A6-B450-41EB-BCA4-5B8893D206F4}" type="presParOf" srcId="{7EF1139A-9C63-464A-83DF-B1DC850F9953}" destId="{346C4F93-2896-4F51-A52C-58ACEC24132D}" srcOrd="2" destOrd="0" presId="urn:microsoft.com/office/officeart/2005/8/layout/process4"/>
    <dgm:cxn modelId="{70D48DC6-01AE-448C-883B-655044405002}" type="presParOf" srcId="{346C4F93-2896-4F51-A52C-58ACEC24132D}" destId="{2E8564AD-E08D-4F52-87B7-1A4E28D8C28A}" srcOrd="0" destOrd="0" presId="urn:microsoft.com/office/officeart/2005/8/layout/process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64C513-2BEC-48CE-913A-88C467DD01E6}" type="doc">
      <dgm:prSet loTypeId="urn:microsoft.com/office/officeart/2005/8/layout/vList2" loCatId="list" qsTypeId="urn:microsoft.com/office/officeart/2005/8/quickstyle/simple1" qsCatId="simple" csTypeId="urn:microsoft.com/office/officeart/2005/8/colors/accent2_3" csCatId="accent2" phldr="1"/>
      <dgm:spPr/>
      <dgm:t>
        <a:bodyPr/>
        <a:lstStyle/>
        <a:p>
          <a:endParaRPr lang="en-GB"/>
        </a:p>
      </dgm:t>
    </dgm:pt>
    <dgm:pt modelId="{FFA56634-1F5D-4137-875D-81A7A8C36508}">
      <dgm:prSet phldrT="[Text]"/>
      <dgm:spPr/>
      <dgm:t>
        <a:bodyPr/>
        <a:lstStyle/>
        <a:p>
          <a:r>
            <a:rPr lang="en-GB">
              <a:latin typeface="+mj-lt"/>
            </a:rPr>
            <a:t>Concern identified</a:t>
          </a:r>
        </a:p>
      </dgm:t>
    </dgm:pt>
    <dgm:pt modelId="{DAB5EF7F-14F2-4B5D-AFF8-EEB0E88851DD}" type="parTrans" cxnId="{461DE605-D9BE-4EAB-8036-EC299847E26C}">
      <dgm:prSet/>
      <dgm:spPr/>
      <dgm:t>
        <a:bodyPr/>
        <a:lstStyle/>
        <a:p>
          <a:endParaRPr lang="en-GB"/>
        </a:p>
      </dgm:t>
    </dgm:pt>
    <dgm:pt modelId="{F047B38B-E260-411C-AE90-A31611307AB6}" type="sibTrans" cxnId="{461DE605-D9BE-4EAB-8036-EC299847E26C}">
      <dgm:prSet/>
      <dgm:spPr/>
      <dgm:t>
        <a:bodyPr/>
        <a:lstStyle/>
        <a:p>
          <a:endParaRPr lang="en-GB"/>
        </a:p>
      </dgm:t>
    </dgm:pt>
    <dgm:pt modelId="{01957D8E-86B4-45EA-ADB0-CE8C42716FA2}">
      <dgm:prSet phldrT="[Text]"/>
      <dgm:spPr/>
      <dgm:t>
        <a:bodyPr/>
        <a:lstStyle/>
        <a:p>
          <a:r>
            <a:rPr lang="en-GB">
              <a:latin typeface="+mj-lt"/>
            </a:rPr>
            <a:t>Concern identified by school or SCITT staff</a:t>
          </a:r>
        </a:p>
      </dgm:t>
    </dgm:pt>
    <dgm:pt modelId="{90223B0D-931B-4B13-B742-B1578259569E}" type="parTrans" cxnId="{EC1C35C7-5EBC-45A0-A697-51E72FF52694}">
      <dgm:prSet/>
      <dgm:spPr/>
      <dgm:t>
        <a:bodyPr/>
        <a:lstStyle/>
        <a:p>
          <a:endParaRPr lang="en-GB"/>
        </a:p>
      </dgm:t>
    </dgm:pt>
    <dgm:pt modelId="{BF56E56F-CE0C-4D19-AB66-42A0B75A76B8}" type="sibTrans" cxnId="{EC1C35C7-5EBC-45A0-A697-51E72FF52694}">
      <dgm:prSet/>
      <dgm:spPr/>
      <dgm:t>
        <a:bodyPr/>
        <a:lstStyle/>
        <a:p>
          <a:endParaRPr lang="en-GB"/>
        </a:p>
      </dgm:t>
    </dgm:pt>
    <dgm:pt modelId="{490DEE1E-F7A6-43F5-AF0B-8B71719B383C}">
      <dgm:prSet phldrT="[Text]"/>
      <dgm:spPr/>
      <dgm:t>
        <a:bodyPr/>
        <a:lstStyle/>
        <a:p>
          <a:r>
            <a:rPr lang="en-GB">
              <a:latin typeface="+mj-lt"/>
            </a:rPr>
            <a:t>Stage one</a:t>
          </a:r>
        </a:p>
      </dgm:t>
    </dgm:pt>
    <dgm:pt modelId="{97A15694-FC4E-4770-BD86-BE344D74C337}" type="parTrans" cxnId="{0ED4C0B1-D4F9-4637-A4B3-B606FDC7C061}">
      <dgm:prSet/>
      <dgm:spPr/>
      <dgm:t>
        <a:bodyPr/>
        <a:lstStyle/>
        <a:p>
          <a:endParaRPr lang="en-GB"/>
        </a:p>
      </dgm:t>
    </dgm:pt>
    <dgm:pt modelId="{854FDB81-D7A6-4A4F-BEE1-F451EE681F39}" type="sibTrans" cxnId="{0ED4C0B1-D4F9-4637-A4B3-B606FDC7C061}">
      <dgm:prSet/>
      <dgm:spPr/>
      <dgm:t>
        <a:bodyPr/>
        <a:lstStyle/>
        <a:p>
          <a:endParaRPr lang="en-GB"/>
        </a:p>
      </dgm:t>
    </dgm:pt>
    <dgm:pt modelId="{941469DD-D72D-4335-B96E-A677606E1F5F}">
      <dgm:prSet phldrT="[Text]"/>
      <dgm:spPr/>
      <dgm:t>
        <a:bodyPr/>
        <a:lstStyle/>
        <a:p>
          <a:r>
            <a:rPr lang="en-GB">
              <a:latin typeface="+mj-lt"/>
            </a:rPr>
            <a:t>Concern continues (or a further concern is raised)</a:t>
          </a:r>
        </a:p>
      </dgm:t>
    </dgm:pt>
    <dgm:pt modelId="{6EA867AE-22FC-4729-9141-AF0B5B1DEAAC}" type="parTrans" cxnId="{34384E60-6949-420D-9B3C-264E46307756}">
      <dgm:prSet/>
      <dgm:spPr/>
      <dgm:t>
        <a:bodyPr/>
        <a:lstStyle/>
        <a:p>
          <a:endParaRPr lang="en-GB"/>
        </a:p>
      </dgm:t>
    </dgm:pt>
    <dgm:pt modelId="{C76B2A03-8609-4B27-846C-585BFD368B72}" type="sibTrans" cxnId="{34384E60-6949-420D-9B3C-264E46307756}">
      <dgm:prSet/>
      <dgm:spPr/>
      <dgm:t>
        <a:bodyPr/>
        <a:lstStyle/>
        <a:p>
          <a:endParaRPr lang="en-GB"/>
        </a:p>
      </dgm:t>
    </dgm:pt>
    <dgm:pt modelId="{725566FF-0A1E-42D5-AA8A-0FBE51F7F609}">
      <dgm:prSet phldrT="[Text]"/>
      <dgm:spPr/>
      <dgm:t>
        <a:bodyPr/>
        <a:lstStyle/>
        <a:p>
          <a:r>
            <a:rPr lang="en-GB">
              <a:latin typeface="+mj-lt"/>
            </a:rPr>
            <a:t>Stage two</a:t>
          </a:r>
        </a:p>
      </dgm:t>
    </dgm:pt>
    <dgm:pt modelId="{7DACA6CE-5FA6-4C8A-AB07-3DC8D2BE8D83}" type="parTrans" cxnId="{7E83ADD4-36A4-4D6C-9149-A456B802A3E4}">
      <dgm:prSet/>
      <dgm:spPr/>
      <dgm:t>
        <a:bodyPr/>
        <a:lstStyle/>
        <a:p>
          <a:endParaRPr lang="en-GB"/>
        </a:p>
      </dgm:t>
    </dgm:pt>
    <dgm:pt modelId="{0D85A277-D3EF-4612-9D4E-F2E56ED67D77}" type="sibTrans" cxnId="{7E83ADD4-36A4-4D6C-9149-A456B802A3E4}">
      <dgm:prSet/>
      <dgm:spPr/>
      <dgm:t>
        <a:bodyPr/>
        <a:lstStyle/>
        <a:p>
          <a:endParaRPr lang="en-GB"/>
        </a:p>
      </dgm:t>
    </dgm:pt>
    <dgm:pt modelId="{CFC4F5B2-19F8-4AC6-9E16-091A171C8EC2}">
      <dgm:prSet phldrT="[Text]"/>
      <dgm:spPr/>
      <dgm:t>
        <a:bodyPr/>
        <a:lstStyle/>
        <a:p>
          <a:r>
            <a:rPr lang="en-GB">
              <a:latin typeface="+mj-lt"/>
            </a:rPr>
            <a:t>Stage three</a:t>
          </a:r>
        </a:p>
      </dgm:t>
    </dgm:pt>
    <dgm:pt modelId="{6B694A3C-760C-4C7A-BD18-2DEB990142C1}" type="parTrans" cxnId="{C54E2E4A-4F43-4238-82A8-CFBD593FB51F}">
      <dgm:prSet/>
      <dgm:spPr/>
      <dgm:t>
        <a:bodyPr/>
        <a:lstStyle/>
        <a:p>
          <a:endParaRPr lang="en-GB"/>
        </a:p>
      </dgm:t>
    </dgm:pt>
    <dgm:pt modelId="{B8A2C585-6A24-4379-BE4F-166A33D5F5D0}" type="sibTrans" cxnId="{C54E2E4A-4F43-4238-82A8-CFBD593FB51F}">
      <dgm:prSet/>
      <dgm:spPr/>
      <dgm:t>
        <a:bodyPr/>
        <a:lstStyle/>
        <a:p>
          <a:endParaRPr lang="en-GB"/>
        </a:p>
      </dgm:t>
    </dgm:pt>
    <dgm:pt modelId="{BEBF19B9-0787-46F3-97F7-6A106A9D6AFB}">
      <dgm:prSet phldrT="[Text]"/>
      <dgm:spPr/>
      <dgm:t>
        <a:bodyPr/>
        <a:lstStyle/>
        <a:p>
          <a:r>
            <a:rPr lang="en-GB">
              <a:latin typeface="+mj-lt"/>
            </a:rPr>
            <a:t>Stage four</a:t>
          </a:r>
        </a:p>
      </dgm:t>
    </dgm:pt>
    <dgm:pt modelId="{44121408-2D91-4398-8AC1-8EA6CC56FCB0}" type="parTrans" cxnId="{F4474D3D-BC51-4641-A106-EB8B03AA48C8}">
      <dgm:prSet/>
      <dgm:spPr/>
      <dgm:t>
        <a:bodyPr/>
        <a:lstStyle/>
        <a:p>
          <a:endParaRPr lang="en-GB"/>
        </a:p>
      </dgm:t>
    </dgm:pt>
    <dgm:pt modelId="{32C77268-A945-4102-8A97-5063D8388CC2}" type="sibTrans" cxnId="{F4474D3D-BC51-4641-A106-EB8B03AA48C8}">
      <dgm:prSet/>
      <dgm:spPr/>
      <dgm:t>
        <a:bodyPr/>
        <a:lstStyle/>
        <a:p>
          <a:endParaRPr lang="en-GB"/>
        </a:p>
      </dgm:t>
    </dgm:pt>
    <dgm:pt modelId="{BBEE49E9-8572-4FA7-BE60-2D8AFC460237}">
      <dgm:prSet phldrT="[Text]"/>
      <dgm:spPr/>
      <dgm:t>
        <a:bodyPr/>
        <a:lstStyle/>
        <a:p>
          <a:r>
            <a:rPr lang="en-GB">
              <a:latin typeface="+mj-lt"/>
            </a:rPr>
            <a:t>SCITT area lead addresses the concern directly with trainee</a:t>
          </a:r>
        </a:p>
      </dgm:t>
    </dgm:pt>
    <dgm:pt modelId="{0CB8141C-C02E-44F8-B6D2-F44531CD10C9}" type="parTrans" cxnId="{26155D80-7D55-449F-A94A-B067E0D632D0}">
      <dgm:prSet/>
      <dgm:spPr/>
      <dgm:t>
        <a:bodyPr/>
        <a:lstStyle/>
        <a:p>
          <a:endParaRPr lang="en-GB"/>
        </a:p>
      </dgm:t>
    </dgm:pt>
    <dgm:pt modelId="{F7162C33-C944-4B7D-B530-57949B0F989C}" type="sibTrans" cxnId="{26155D80-7D55-449F-A94A-B067E0D632D0}">
      <dgm:prSet/>
      <dgm:spPr/>
      <dgm:t>
        <a:bodyPr/>
        <a:lstStyle/>
        <a:p>
          <a:endParaRPr lang="en-GB"/>
        </a:p>
      </dgm:t>
    </dgm:pt>
    <dgm:pt modelId="{C80A5303-8EE7-447F-AFB1-CF45ACA4D4BA}">
      <dgm:prSet phldrT="[Text]"/>
      <dgm:spPr/>
      <dgm:t>
        <a:bodyPr/>
        <a:lstStyle/>
        <a:p>
          <a:r>
            <a:rPr lang="en-GB">
              <a:latin typeface="+mj-lt"/>
            </a:rPr>
            <a:t>Trainee acts on the advice. No further action is required</a:t>
          </a:r>
        </a:p>
      </dgm:t>
    </dgm:pt>
    <dgm:pt modelId="{A83B1952-1512-427E-B7A7-0C1EE0B06680}" type="parTrans" cxnId="{6520B305-D2A8-4C1F-A7A1-DF98AF02CBEC}">
      <dgm:prSet/>
      <dgm:spPr/>
      <dgm:t>
        <a:bodyPr/>
        <a:lstStyle/>
        <a:p>
          <a:endParaRPr lang="en-GB"/>
        </a:p>
      </dgm:t>
    </dgm:pt>
    <dgm:pt modelId="{8B2528DE-9F68-4E37-8488-7419EC547C31}" type="sibTrans" cxnId="{6520B305-D2A8-4C1F-A7A1-DF98AF02CBEC}">
      <dgm:prSet/>
      <dgm:spPr/>
      <dgm:t>
        <a:bodyPr/>
        <a:lstStyle/>
        <a:p>
          <a:endParaRPr lang="en-GB"/>
        </a:p>
      </dgm:t>
    </dgm:pt>
    <dgm:pt modelId="{645F3FA3-E792-41B3-9BE2-7329617F13AF}">
      <dgm:prSet phldrT="[Text]"/>
      <dgm:spPr/>
      <dgm:t>
        <a:bodyPr/>
        <a:lstStyle/>
        <a:p>
          <a:r>
            <a:rPr lang="en-GB">
              <a:latin typeface="+mj-lt"/>
            </a:rPr>
            <a:t>SCITT director is informed</a:t>
          </a:r>
        </a:p>
      </dgm:t>
    </dgm:pt>
    <dgm:pt modelId="{C4799FB1-2167-4972-ADD0-655C0435A225}" type="parTrans" cxnId="{5777095F-1FAC-46C5-8DA8-B93DB5A57242}">
      <dgm:prSet/>
      <dgm:spPr/>
      <dgm:t>
        <a:bodyPr/>
        <a:lstStyle/>
        <a:p>
          <a:endParaRPr lang="en-GB"/>
        </a:p>
      </dgm:t>
    </dgm:pt>
    <dgm:pt modelId="{97030774-1C5A-42EC-ACDC-762FF90F1599}" type="sibTrans" cxnId="{5777095F-1FAC-46C5-8DA8-B93DB5A57242}">
      <dgm:prSet/>
      <dgm:spPr/>
      <dgm:t>
        <a:bodyPr/>
        <a:lstStyle/>
        <a:p>
          <a:endParaRPr lang="en-GB"/>
        </a:p>
      </dgm:t>
    </dgm:pt>
    <dgm:pt modelId="{B7366427-43B8-4510-81E8-0B7C6DAF57E2}">
      <dgm:prSet phldrT="[Text]"/>
      <dgm:spPr/>
      <dgm:t>
        <a:bodyPr/>
        <a:lstStyle/>
        <a:p>
          <a:r>
            <a:rPr lang="en-GB">
              <a:latin typeface="+mj-lt"/>
            </a:rPr>
            <a:t>Warning letter is issued outlining targets linked to teachers' standards</a:t>
          </a:r>
        </a:p>
      </dgm:t>
    </dgm:pt>
    <dgm:pt modelId="{1DFC3138-7EA2-4939-A02C-0D831774FF6E}" type="parTrans" cxnId="{E3F6E514-04C3-4382-A0E2-5C03D47D8255}">
      <dgm:prSet/>
      <dgm:spPr/>
      <dgm:t>
        <a:bodyPr/>
        <a:lstStyle/>
        <a:p>
          <a:endParaRPr lang="en-GB"/>
        </a:p>
      </dgm:t>
    </dgm:pt>
    <dgm:pt modelId="{D3F2CFE6-95EF-4BA5-86A5-69CCE5698576}" type="sibTrans" cxnId="{E3F6E514-04C3-4382-A0E2-5C03D47D8255}">
      <dgm:prSet/>
      <dgm:spPr/>
      <dgm:t>
        <a:bodyPr/>
        <a:lstStyle/>
        <a:p>
          <a:endParaRPr lang="en-GB"/>
        </a:p>
      </dgm:t>
    </dgm:pt>
    <dgm:pt modelId="{3508D5D5-63B6-4056-815A-A0320B585477}">
      <dgm:prSet phldrT="[Text]"/>
      <dgm:spPr/>
      <dgm:t>
        <a:bodyPr/>
        <a:lstStyle/>
        <a:p>
          <a:r>
            <a:rPr lang="en-GB">
              <a:latin typeface="+mj-lt"/>
            </a:rPr>
            <a:t>Professional progress review (PPR) sets timeline for trainee to address targets</a:t>
          </a:r>
        </a:p>
      </dgm:t>
    </dgm:pt>
    <dgm:pt modelId="{DD8ADEBC-80D5-4E61-8FFD-386E10C2A8CE}" type="parTrans" cxnId="{6411858B-3751-4F4C-92B1-A0E87A89FC7E}">
      <dgm:prSet/>
      <dgm:spPr/>
      <dgm:t>
        <a:bodyPr/>
        <a:lstStyle/>
        <a:p>
          <a:endParaRPr lang="en-GB"/>
        </a:p>
      </dgm:t>
    </dgm:pt>
    <dgm:pt modelId="{0CCA23F3-0D84-451D-9814-3D7EB97348C3}" type="sibTrans" cxnId="{6411858B-3751-4F4C-92B1-A0E87A89FC7E}">
      <dgm:prSet/>
      <dgm:spPr/>
      <dgm:t>
        <a:bodyPr/>
        <a:lstStyle/>
        <a:p>
          <a:endParaRPr lang="en-GB"/>
        </a:p>
      </dgm:t>
    </dgm:pt>
    <dgm:pt modelId="{6EB3C116-4CF5-480C-94B2-C1617D4399A0}">
      <dgm:prSet phldrT="[Text]"/>
      <dgm:spPr/>
      <dgm:t>
        <a:bodyPr/>
        <a:lstStyle/>
        <a:p>
          <a:r>
            <a:rPr lang="en-GB">
              <a:latin typeface="+mj-lt"/>
            </a:rPr>
            <a:t>Concerns persist (eg trainee fails to meet targets from stage one or further concerns are raised)</a:t>
          </a:r>
        </a:p>
      </dgm:t>
    </dgm:pt>
    <dgm:pt modelId="{2A7E9A0E-D791-414A-9BFD-E572C44B6303}" type="parTrans" cxnId="{289E6BFB-3D76-424B-AC61-5E5A52430E15}">
      <dgm:prSet/>
      <dgm:spPr/>
      <dgm:t>
        <a:bodyPr/>
        <a:lstStyle/>
        <a:p>
          <a:endParaRPr lang="en-GB"/>
        </a:p>
      </dgm:t>
    </dgm:pt>
    <dgm:pt modelId="{D1D011AB-B198-48D3-8F5D-1158AA9A283C}" type="sibTrans" cxnId="{289E6BFB-3D76-424B-AC61-5E5A52430E15}">
      <dgm:prSet/>
      <dgm:spPr/>
      <dgm:t>
        <a:bodyPr/>
        <a:lstStyle/>
        <a:p>
          <a:endParaRPr lang="en-GB"/>
        </a:p>
      </dgm:t>
    </dgm:pt>
    <dgm:pt modelId="{3E94FC1E-4573-45BF-BDFD-CC176B7685BA}">
      <dgm:prSet phldrT="[Text]"/>
      <dgm:spPr/>
      <dgm:t>
        <a:bodyPr/>
        <a:lstStyle/>
        <a:p>
          <a:r>
            <a:rPr lang="en-GB">
              <a:latin typeface="+mj-lt"/>
            </a:rPr>
            <a:t>Second warning letter is issued and meeting arranged with SCITT director</a:t>
          </a:r>
        </a:p>
      </dgm:t>
    </dgm:pt>
    <dgm:pt modelId="{5A6AA11E-D82D-41BC-ADA5-33553108BF6B}" type="parTrans" cxnId="{34CE9050-5071-4AB6-BF59-65314860FD43}">
      <dgm:prSet/>
      <dgm:spPr/>
      <dgm:t>
        <a:bodyPr/>
        <a:lstStyle/>
        <a:p>
          <a:endParaRPr lang="en-GB"/>
        </a:p>
      </dgm:t>
    </dgm:pt>
    <dgm:pt modelId="{44587D9A-F0E2-459B-9B0A-AF0BE8D0B545}" type="sibTrans" cxnId="{34CE9050-5071-4AB6-BF59-65314860FD43}">
      <dgm:prSet/>
      <dgm:spPr/>
      <dgm:t>
        <a:bodyPr/>
        <a:lstStyle/>
        <a:p>
          <a:endParaRPr lang="en-GB"/>
        </a:p>
      </dgm:t>
    </dgm:pt>
    <dgm:pt modelId="{0ACF47DC-4C3E-40AC-BFF6-AC406AD47975}">
      <dgm:prSet phldrT="[Text]"/>
      <dgm:spPr/>
      <dgm:t>
        <a:bodyPr/>
        <a:lstStyle/>
        <a:p>
          <a:r>
            <a:rPr lang="en-GB">
              <a:latin typeface="+mj-lt"/>
            </a:rPr>
            <a:t>SCITT area lead, SCITT director and trainee agree on further targets with deadlines </a:t>
          </a:r>
        </a:p>
      </dgm:t>
    </dgm:pt>
    <dgm:pt modelId="{3DC739C1-7246-4141-AC43-E476AFF13F86}" type="parTrans" cxnId="{AA28F72A-6E52-4F22-AC64-CA848C102C45}">
      <dgm:prSet/>
      <dgm:spPr/>
      <dgm:t>
        <a:bodyPr/>
        <a:lstStyle/>
        <a:p>
          <a:endParaRPr lang="en-GB"/>
        </a:p>
      </dgm:t>
    </dgm:pt>
    <dgm:pt modelId="{29ABC5ED-EB22-4C91-91B4-DADA8C27EE7B}" type="sibTrans" cxnId="{AA28F72A-6E52-4F22-AC64-CA848C102C45}">
      <dgm:prSet/>
      <dgm:spPr/>
      <dgm:t>
        <a:bodyPr/>
        <a:lstStyle/>
        <a:p>
          <a:endParaRPr lang="en-GB"/>
        </a:p>
      </dgm:t>
    </dgm:pt>
    <dgm:pt modelId="{BD6710CC-B69C-4865-B196-DB5D6C94C543}">
      <dgm:prSet phldrT="[Text]"/>
      <dgm:spPr/>
      <dgm:t>
        <a:bodyPr/>
        <a:lstStyle/>
        <a:p>
          <a:r>
            <a:rPr lang="en-GB">
              <a:latin typeface="+mj-lt"/>
            </a:rPr>
            <a:t>Failure to address targets in the second PPR results in third (and final) warning letter.</a:t>
          </a:r>
        </a:p>
      </dgm:t>
    </dgm:pt>
    <dgm:pt modelId="{67971C4B-ACA9-40AA-8D96-644CDE01FE71}" type="parTrans" cxnId="{0D56052E-0B56-4EA3-ABA6-133ADC1A9145}">
      <dgm:prSet/>
      <dgm:spPr/>
      <dgm:t>
        <a:bodyPr/>
        <a:lstStyle/>
        <a:p>
          <a:endParaRPr lang="en-GB"/>
        </a:p>
      </dgm:t>
    </dgm:pt>
    <dgm:pt modelId="{DA1FE6E5-1332-4D38-BF67-4D871F69DF37}" type="sibTrans" cxnId="{0D56052E-0B56-4EA3-ABA6-133ADC1A9145}">
      <dgm:prSet/>
      <dgm:spPr/>
      <dgm:t>
        <a:bodyPr/>
        <a:lstStyle/>
        <a:p>
          <a:endParaRPr lang="en-GB"/>
        </a:p>
      </dgm:t>
    </dgm:pt>
    <dgm:pt modelId="{F9274CCB-5F40-4A07-955A-BA7FC826ACC8}">
      <dgm:prSet phldrT="[Text]"/>
      <dgm:spPr/>
      <dgm:t>
        <a:bodyPr/>
        <a:lstStyle/>
        <a:p>
          <a:r>
            <a:rPr lang="en-GB">
              <a:latin typeface="+mj-lt"/>
            </a:rPr>
            <a:t>Second PPR document is issued</a:t>
          </a:r>
        </a:p>
      </dgm:t>
    </dgm:pt>
    <dgm:pt modelId="{E7F1D274-7A2A-4C4C-8C4C-387DD928747A}" type="parTrans" cxnId="{4D429679-D0AB-4A8D-AA17-86DB5ADB7F8F}">
      <dgm:prSet/>
      <dgm:spPr/>
      <dgm:t>
        <a:bodyPr/>
        <a:lstStyle/>
        <a:p>
          <a:endParaRPr lang="en-GB"/>
        </a:p>
      </dgm:t>
    </dgm:pt>
    <dgm:pt modelId="{7A7999F0-95B9-44C8-A7C3-6793E2F93983}" type="sibTrans" cxnId="{4D429679-D0AB-4A8D-AA17-86DB5ADB7F8F}">
      <dgm:prSet/>
      <dgm:spPr/>
      <dgm:t>
        <a:bodyPr/>
        <a:lstStyle/>
        <a:p>
          <a:endParaRPr lang="en-GB"/>
        </a:p>
      </dgm:t>
    </dgm:pt>
    <dgm:pt modelId="{3FC721D7-C18F-410E-B427-B9273D6133F2}">
      <dgm:prSet phldrT="[Text]"/>
      <dgm:spPr/>
      <dgm:t>
        <a:bodyPr/>
        <a:lstStyle/>
        <a:p>
          <a:r>
            <a:rPr lang="en-GB">
              <a:latin typeface="+mj-lt"/>
            </a:rPr>
            <a:t>Final warning meeting and PPR convened for SCITT director, SCITT area lead and trainee to discuss continuation on programme</a:t>
          </a:r>
        </a:p>
      </dgm:t>
    </dgm:pt>
    <dgm:pt modelId="{60507912-384B-48B5-906D-2601CA0C8EAE}" type="parTrans" cxnId="{E1443087-F9D2-4B51-AB17-FDAD777D6BA9}">
      <dgm:prSet/>
      <dgm:spPr/>
      <dgm:t>
        <a:bodyPr/>
        <a:lstStyle/>
        <a:p>
          <a:endParaRPr lang="en-GB"/>
        </a:p>
      </dgm:t>
    </dgm:pt>
    <dgm:pt modelId="{4346594F-9F98-4D4F-BEBF-4274D7D3FED1}" type="sibTrans" cxnId="{E1443087-F9D2-4B51-AB17-FDAD777D6BA9}">
      <dgm:prSet/>
      <dgm:spPr/>
      <dgm:t>
        <a:bodyPr/>
        <a:lstStyle/>
        <a:p>
          <a:endParaRPr lang="en-GB"/>
        </a:p>
      </dgm:t>
    </dgm:pt>
    <dgm:pt modelId="{FCF7500E-B1FB-47AE-87FE-C25AE1AA83EA}">
      <dgm:prSet phldrT="[Text]"/>
      <dgm:spPr/>
      <dgm:t>
        <a:bodyPr/>
        <a:lstStyle/>
        <a:p>
          <a:r>
            <a:rPr lang="en-GB">
              <a:latin typeface="+mj-lt"/>
            </a:rPr>
            <a:t>Final PPR document issued with targets and associated deadlines</a:t>
          </a:r>
        </a:p>
      </dgm:t>
    </dgm:pt>
    <dgm:pt modelId="{272411F9-7EFE-415B-A351-BDA4631D35F2}" type="parTrans" cxnId="{7000813C-AD28-4C9A-8076-0164B0E79702}">
      <dgm:prSet/>
      <dgm:spPr/>
      <dgm:t>
        <a:bodyPr/>
        <a:lstStyle/>
        <a:p>
          <a:endParaRPr lang="en-GB"/>
        </a:p>
      </dgm:t>
    </dgm:pt>
    <dgm:pt modelId="{8FB34685-86E7-4E76-B1B5-31C67C76DF5A}" type="sibTrans" cxnId="{7000813C-AD28-4C9A-8076-0164B0E79702}">
      <dgm:prSet/>
      <dgm:spPr/>
      <dgm:t>
        <a:bodyPr/>
        <a:lstStyle/>
        <a:p>
          <a:endParaRPr lang="en-GB"/>
        </a:p>
      </dgm:t>
    </dgm:pt>
    <dgm:pt modelId="{A82655CC-C85B-4559-857E-682DC6643B72}">
      <dgm:prSet phldrT="[Text]"/>
      <dgm:spPr/>
      <dgm:t>
        <a:bodyPr/>
        <a:lstStyle/>
        <a:p>
          <a:r>
            <a:rPr lang="en-GB">
              <a:latin typeface="+mj-lt"/>
            </a:rPr>
            <a:t>Failure to address targets in third warning letter will result in dismissal from the course via a fourth letter</a:t>
          </a:r>
        </a:p>
      </dgm:t>
    </dgm:pt>
    <dgm:pt modelId="{C85C05C2-DB0B-4464-BF5B-9FFFD9E1E8DA}" type="parTrans" cxnId="{80D481D8-ACA4-4A91-8360-80B79A0F6647}">
      <dgm:prSet/>
      <dgm:spPr/>
      <dgm:t>
        <a:bodyPr/>
        <a:lstStyle/>
        <a:p>
          <a:endParaRPr lang="en-GB"/>
        </a:p>
      </dgm:t>
    </dgm:pt>
    <dgm:pt modelId="{43EC0E86-062A-4BF8-A4B4-0D4869EB3133}" type="sibTrans" cxnId="{80D481D8-ACA4-4A91-8360-80B79A0F6647}">
      <dgm:prSet/>
      <dgm:spPr/>
      <dgm:t>
        <a:bodyPr/>
        <a:lstStyle/>
        <a:p>
          <a:endParaRPr lang="en-GB"/>
        </a:p>
      </dgm:t>
    </dgm:pt>
    <dgm:pt modelId="{48414965-9D8C-49AE-BA89-2F8549960A80}">
      <dgm:prSet phldrT="[Text]"/>
      <dgm:spPr/>
      <dgm:t>
        <a:bodyPr/>
        <a:lstStyle/>
        <a:p>
          <a:r>
            <a:rPr lang="en-GB">
              <a:latin typeface="+mj-lt"/>
            </a:rPr>
            <a:t>Trainees should understand that certain behaviours may result in immediate dismissal from the programme such as</a:t>
          </a:r>
        </a:p>
      </dgm:t>
    </dgm:pt>
    <dgm:pt modelId="{AD897E46-5387-4846-A731-3A654BE68E84}" type="parTrans" cxnId="{76AC8021-2FE2-45AB-AE06-DF6A05D15CED}">
      <dgm:prSet/>
      <dgm:spPr/>
      <dgm:t>
        <a:bodyPr/>
        <a:lstStyle/>
        <a:p>
          <a:endParaRPr lang="en-GB"/>
        </a:p>
      </dgm:t>
    </dgm:pt>
    <dgm:pt modelId="{D900CDAC-F17F-4430-B7BF-D3CEE1EB372A}" type="sibTrans" cxnId="{76AC8021-2FE2-45AB-AE06-DF6A05D15CED}">
      <dgm:prSet/>
      <dgm:spPr/>
      <dgm:t>
        <a:bodyPr/>
        <a:lstStyle/>
        <a:p>
          <a:endParaRPr lang="en-GB"/>
        </a:p>
      </dgm:t>
    </dgm:pt>
    <dgm:pt modelId="{D47C0F2A-188B-4681-B782-8141F8C54391}">
      <dgm:prSet phldrT="[Text]"/>
      <dgm:spPr/>
      <dgm:t>
        <a:bodyPr/>
        <a:lstStyle/>
        <a:p>
          <a:r>
            <a:rPr lang="en-GB">
              <a:latin typeface="+mj-lt"/>
            </a:rPr>
            <a:t>A trainee being asked to terminate school placements from two different schools</a:t>
          </a:r>
        </a:p>
      </dgm:t>
    </dgm:pt>
    <dgm:pt modelId="{3B5468C1-BD50-4EEA-8B3F-B1C09DCA7174}" type="parTrans" cxnId="{5F85EC76-C20A-4DF5-9AD7-193F650EC81E}">
      <dgm:prSet/>
      <dgm:spPr/>
      <dgm:t>
        <a:bodyPr/>
        <a:lstStyle/>
        <a:p>
          <a:endParaRPr lang="en-GB"/>
        </a:p>
      </dgm:t>
    </dgm:pt>
    <dgm:pt modelId="{C57F56EF-A625-4720-80D2-FBA2BC681E07}" type="sibTrans" cxnId="{5F85EC76-C20A-4DF5-9AD7-193F650EC81E}">
      <dgm:prSet/>
      <dgm:spPr/>
      <dgm:t>
        <a:bodyPr/>
        <a:lstStyle/>
        <a:p>
          <a:endParaRPr lang="en-GB"/>
        </a:p>
      </dgm:t>
    </dgm:pt>
    <dgm:pt modelId="{4C995CD7-EA67-4A02-9739-BEAEE8115A9F}">
      <dgm:prSet phldrT="[Text]"/>
      <dgm:spPr/>
      <dgm:t>
        <a:bodyPr/>
        <a:lstStyle/>
        <a:p>
          <a:r>
            <a:rPr lang="en-GB">
              <a:latin typeface="+mj-lt"/>
            </a:rPr>
            <a:t>Serious breaches of the code of conduct</a:t>
          </a:r>
        </a:p>
      </dgm:t>
    </dgm:pt>
    <dgm:pt modelId="{2696A3D9-800A-4F87-B853-1D391414081D}" type="parTrans" cxnId="{8FA53533-4648-45E1-91B6-698155143B0C}">
      <dgm:prSet/>
      <dgm:spPr/>
      <dgm:t>
        <a:bodyPr/>
        <a:lstStyle/>
        <a:p>
          <a:endParaRPr lang="en-GB"/>
        </a:p>
      </dgm:t>
    </dgm:pt>
    <dgm:pt modelId="{DACAA484-E21C-446E-8D8E-483485027F35}" type="sibTrans" cxnId="{8FA53533-4648-45E1-91B6-698155143B0C}">
      <dgm:prSet/>
      <dgm:spPr/>
      <dgm:t>
        <a:bodyPr/>
        <a:lstStyle/>
        <a:p>
          <a:endParaRPr lang="en-GB"/>
        </a:p>
      </dgm:t>
    </dgm:pt>
    <dgm:pt modelId="{7E763913-E415-4F84-A700-681ECA22D7C6}">
      <dgm:prSet phldrT="[Text]"/>
      <dgm:spPr/>
      <dgm:t>
        <a:bodyPr/>
        <a:lstStyle/>
        <a:p>
          <a:endParaRPr lang="en-GB">
            <a:latin typeface="+mj-lt"/>
          </a:endParaRPr>
        </a:p>
      </dgm:t>
    </dgm:pt>
    <dgm:pt modelId="{C4E17CD1-761D-4828-BA1B-6361F251774B}" type="parTrans" cxnId="{95E85674-C5EA-4534-A143-D575B738C457}">
      <dgm:prSet/>
      <dgm:spPr/>
      <dgm:t>
        <a:bodyPr/>
        <a:lstStyle/>
        <a:p>
          <a:endParaRPr lang="en-GB"/>
        </a:p>
      </dgm:t>
    </dgm:pt>
    <dgm:pt modelId="{393DFF81-5C29-4D8E-9518-90EAAF8FD13A}" type="sibTrans" cxnId="{95E85674-C5EA-4534-A143-D575B738C457}">
      <dgm:prSet/>
      <dgm:spPr/>
      <dgm:t>
        <a:bodyPr/>
        <a:lstStyle/>
        <a:p>
          <a:endParaRPr lang="en-GB"/>
        </a:p>
      </dgm:t>
    </dgm:pt>
    <dgm:pt modelId="{EF8E2075-24AA-436D-B49C-4A718FD2ABFB}">
      <dgm:prSet phldrT="[Text]"/>
      <dgm:spPr/>
      <dgm:t>
        <a:bodyPr/>
        <a:lstStyle/>
        <a:p>
          <a:r>
            <a:rPr lang="en-GB">
              <a:latin typeface="+mj-lt"/>
            </a:rPr>
            <a:t>Appeals to this process should follow the SCITT appeals policy and be considered as starting at part 1 of that policy.</a:t>
          </a:r>
        </a:p>
      </dgm:t>
    </dgm:pt>
    <dgm:pt modelId="{9D235FC8-FDCF-428D-A6A9-F905424AA656}" type="parTrans" cxnId="{282F4837-108B-414F-9F96-D341F70955D9}">
      <dgm:prSet/>
      <dgm:spPr/>
      <dgm:t>
        <a:bodyPr/>
        <a:lstStyle/>
        <a:p>
          <a:endParaRPr lang="en-GB"/>
        </a:p>
      </dgm:t>
    </dgm:pt>
    <dgm:pt modelId="{E6F6DD73-C634-4700-8691-0984980A34C5}" type="sibTrans" cxnId="{282F4837-108B-414F-9F96-D341F70955D9}">
      <dgm:prSet/>
      <dgm:spPr/>
      <dgm:t>
        <a:bodyPr/>
        <a:lstStyle/>
        <a:p>
          <a:endParaRPr lang="en-GB"/>
        </a:p>
      </dgm:t>
    </dgm:pt>
    <dgm:pt modelId="{E9CA1343-5017-4A54-A5B5-CD03BB455188}" type="pres">
      <dgm:prSet presAssocID="{2364C513-2BEC-48CE-913A-88C467DD01E6}" presName="linear" presStyleCnt="0">
        <dgm:presLayoutVars>
          <dgm:animLvl val="lvl"/>
          <dgm:resizeHandles val="exact"/>
        </dgm:presLayoutVars>
      </dgm:prSet>
      <dgm:spPr/>
      <dgm:t>
        <a:bodyPr/>
        <a:lstStyle/>
        <a:p>
          <a:endParaRPr lang="en-GB"/>
        </a:p>
      </dgm:t>
    </dgm:pt>
    <dgm:pt modelId="{0513CAFA-6395-4B31-B486-062BBA498A2D}" type="pres">
      <dgm:prSet presAssocID="{FFA56634-1F5D-4137-875D-81A7A8C36508}" presName="parentText" presStyleLbl="node1" presStyleIdx="0" presStyleCnt="5">
        <dgm:presLayoutVars>
          <dgm:chMax val="0"/>
          <dgm:bulletEnabled val="1"/>
        </dgm:presLayoutVars>
      </dgm:prSet>
      <dgm:spPr/>
      <dgm:t>
        <a:bodyPr/>
        <a:lstStyle/>
        <a:p>
          <a:endParaRPr lang="en-GB"/>
        </a:p>
      </dgm:t>
    </dgm:pt>
    <dgm:pt modelId="{92A9E21B-A5F2-47FB-90A2-3C7A946BE657}" type="pres">
      <dgm:prSet presAssocID="{FFA56634-1F5D-4137-875D-81A7A8C36508}" presName="childText" presStyleLbl="revTx" presStyleIdx="0" presStyleCnt="5">
        <dgm:presLayoutVars>
          <dgm:bulletEnabled val="1"/>
        </dgm:presLayoutVars>
      </dgm:prSet>
      <dgm:spPr/>
      <dgm:t>
        <a:bodyPr/>
        <a:lstStyle/>
        <a:p>
          <a:endParaRPr lang="en-GB"/>
        </a:p>
      </dgm:t>
    </dgm:pt>
    <dgm:pt modelId="{BDF9A69E-2B49-4782-8EA9-AE586B0D355D}" type="pres">
      <dgm:prSet presAssocID="{490DEE1E-F7A6-43F5-AF0B-8B71719B383C}" presName="parentText" presStyleLbl="node1" presStyleIdx="1" presStyleCnt="5">
        <dgm:presLayoutVars>
          <dgm:chMax val="0"/>
          <dgm:bulletEnabled val="1"/>
        </dgm:presLayoutVars>
      </dgm:prSet>
      <dgm:spPr/>
      <dgm:t>
        <a:bodyPr/>
        <a:lstStyle/>
        <a:p>
          <a:endParaRPr lang="en-GB"/>
        </a:p>
      </dgm:t>
    </dgm:pt>
    <dgm:pt modelId="{B4A2EFBE-0B23-4A60-BCD9-A759F3667135}" type="pres">
      <dgm:prSet presAssocID="{490DEE1E-F7A6-43F5-AF0B-8B71719B383C}" presName="childText" presStyleLbl="revTx" presStyleIdx="1" presStyleCnt="5">
        <dgm:presLayoutVars>
          <dgm:bulletEnabled val="1"/>
        </dgm:presLayoutVars>
      </dgm:prSet>
      <dgm:spPr/>
      <dgm:t>
        <a:bodyPr/>
        <a:lstStyle/>
        <a:p>
          <a:endParaRPr lang="en-GB"/>
        </a:p>
      </dgm:t>
    </dgm:pt>
    <dgm:pt modelId="{D78B5ABC-BA1E-4D9E-AD5F-C9DCB69237D8}" type="pres">
      <dgm:prSet presAssocID="{725566FF-0A1E-42D5-AA8A-0FBE51F7F609}" presName="parentText" presStyleLbl="node1" presStyleIdx="2" presStyleCnt="5">
        <dgm:presLayoutVars>
          <dgm:chMax val="0"/>
          <dgm:bulletEnabled val="1"/>
        </dgm:presLayoutVars>
      </dgm:prSet>
      <dgm:spPr/>
      <dgm:t>
        <a:bodyPr/>
        <a:lstStyle/>
        <a:p>
          <a:endParaRPr lang="en-GB"/>
        </a:p>
      </dgm:t>
    </dgm:pt>
    <dgm:pt modelId="{C8A69B50-07F3-49EA-A189-0C54000E363D}" type="pres">
      <dgm:prSet presAssocID="{725566FF-0A1E-42D5-AA8A-0FBE51F7F609}" presName="childText" presStyleLbl="revTx" presStyleIdx="2" presStyleCnt="5">
        <dgm:presLayoutVars>
          <dgm:bulletEnabled val="1"/>
        </dgm:presLayoutVars>
      </dgm:prSet>
      <dgm:spPr/>
      <dgm:t>
        <a:bodyPr/>
        <a:lstStyle/>
        <a:p>
          <a:endParaRPr lang="en-GB"/>
        </a:p>
      </dgm:t>
    </dgm:pt>
    <dgm:pt modelId="{97E5E53C-B526-488C-AD16-B5D95311D605}" type="pres">
      <dgm:prSet presAssocID="{CFC4F5B2-19F8-4AC6-9E16-091A171C8EC2}" presName="parentText" presStyleLbl="node1" presStyleIdx="3" presStyleCnt="5">
        <dgm:presLayoutVars>
          <dgm:chMax val="0"/>
          <dgm:bulletEnabled val="1"/>
        </dgm:presLayoutVars>
      </dgm:prSet>
      <dgm:spPr/>
      <dgm:t>
        <a:bodyPr/>
        <a:lstStyle/>
        <a:p>
          <a:endParaRPr lang="en-GB"/>
        </a:p>
      </dgm:t>
    </dgm:pt>
    <dgm:pt modelId="{0C531C3F-2FA9-43D4-999B-941CFD352B6A}" type="pres">
      <dgm:prSet presAssocID="{CFC4F5B2-19F8-4AC6-9E16-091A171C8EC2}" presName="childText" presStyleLbl="revTx" presStyleIdx="3" presStyleCnt="5">
        <dgm:presLayoutVars>
          <dgm:bulletEnabled val="1"/>
        </dgm:presLayoutVars>
      </dgm:prSet>
      <dgm:spPr/>
      <dgm:t>
        <a:bodyPr/>
        <a:lstStyle/>
        <a:p>
          <a:endParaRPr lang="en-GB"/>
        </a:p>
      </dgm:t>
    </dgm:pt>
    <dgm:pt modelId="{546F117C-A7FB-482A-B663-83A41CEC6BA4}" type="pres">
      <dgm:prSet presAssocID="{BEBF19B9-0787-46F3-97F7-6A106A9D6AFB}" presName="parentText" presStyleLbl="node1" presStyleIdx="4" presStyleCnt="5">
        <dgm:presLayoutVars>
          <dgm:chMax val="0"/>
          <dgm:bulletEnabled val="1"/>
        </dgm:presLayoutVars>
      </dgm:prSet>
      <dgm:spPr/>
      <dgm:t>
        <a:bodyPr/>
        <a:lstStyle/>
        <a:p>
          <a:endParaRPr lang="en-GB"/>
        </a:p>
      </dgm:t>
    </dgm:pt>
    <dgm:pt modelId="{6CA9112E-5C6B-4CB1-822C-BA6E5AC62474}" type="pres">
      <dgm:prSet presAssocID="{BEBF19B9-0787-46F3-97F7-6A106A9D6AFB}" presName="childText" presStyleLbl="revTx" presStyleIdx="4" presStyleCnt="5">
        <dgm:presLayoutVars>
          <dgm:bulletEnabled val="1"/>
        </dgm:presLayoutVars>
      </dgm:prSet>
      <dgm:spPr/>
      <dgm:t>
        <a:bodyPr/>
        <a:lstStyle/>
        <a:p>
          <a:endParaRPr lang="en-GB"/>
        </a:p>
      </dgm:t>
    </dgm:pt>
  </dgm:ptLst>
  <dgm:cxnLst>
    <dgm:cxn modelId="{282F4837-108B-414F-9F96-D341F70955D9}" srcId="{BEBF19B9-0787-46F3-97F7-6A106A9D6AFB}" destId="{EF8E2075-24AA-436D-B49C-4A718FD2ABFB}" srcOrd="2" destOrd="0" parTransId="{9D235FC8-FDCF-428D-A6A9-F905424AA656}" sibTransId="{E6F6DD73-C634-4700-8691-0984980A34C5}"/>
    <dgm:cxn modelId="{26155D80-7D55-449F-A94A-B067E0D632D0}" srcId="{FFA56634-1F5D-4137-875D-81A7A8C36508}" destId="{BBEE49E9-8572-4FA7-BE60-2D8AFC460237}" srcOrd="1" destOrd="0" parTransId="{0CB8141C-C02E-44F8-B6D2-F44531CD10C9}" sibTransId="{F7162C33-C944-4B7D-B530-57949B0F989C}"/>
    <dgm:cxn modelId="{15BB25B9-F10C-4C8A-9068-8B0B2E8796C6}" type="presOf" srcId="{CFC4F5B2-19F8-4AC6-9E16-091A171C8EC2}" destId="{97E5E53C-B526-488C-AD16-B5D95311D605}" srcOrd="0" destOrd="0" presId="urn:microsoft.com/office/officeart/2005/8/layout/vList2"/>
    <dgm:cxn modelId="{20273B28-4B6D-4C0B-9885-D52DD136F78C}" type="presOf" srcId="{B7366427-43B8-4510-81E8-0B7C6DAF57E2}" destId="{B4A2EFBE-0B23-4A60-BCD9-A759F3667135}" srcOrd="0" destOrd="2" presId="urn:microsoft.com/office/officeart/2005/8/layout/vList2"/>
    <dgm:cxn modelId="{66D1716C-1A0D-4F31-8384-14B5D18C997C}" type="presOf" srcId="{FCF7500E-B1FB-47AE-87FE-C25AE1AA83EA}" destId="{0C531C3F-2FA9-43D4-999B-941CFD352B6A}" srcOrd="0" destOrd="2" presId="urn:microsoft.com/office/officeart/2005/8/layout/vList2"/>
    <dgm:cxn modelId="{C54E2E4A-4F43-4238-82A8-CFBD593FB51F}" srcId="{2364C513-2BEC-48CE-913A-88C467DD01E6}" destId="{CFC4F5B2-19F8-4AC6-9E16-091A171C8EC2}" srcOrd="3" destOrd="0" parTransId="{6B694A3C-760C-4C7A-BD18-2DEB990142C1}" sibTransId="{B8A2C585-6A24-4379-BE4F-166A33D5F5D0}"/>
    <dgm:cxn modelId="{0ED4C0B1-D4F9-4637-A4B3-B606FDC7C061}" srcId="{2364C513-2BEC-48CE-913A-88C467DD01E6}" destId="{490DEE1E-F7A6-43F5-AF0B-8B71719B383C}" srcOrd="1" destOrd="0" parTransId="{97A15694-FC4E-4770-BD86-BE344D74C337}" sibTransId="{854FDB81-D7A6-4A4F-BEE1-F451EE681F39}"/>
    <dgm:cxn modelId="{7E83ADD4-36A4-4D6C-9149-A456B802A3E4}" srcId="{2364C513-2BEC-48CE-913A-88C467DD01E6}" destId="{725566FF-0A1E-42D5-AA8A-0FBE51F7F609}" srcOrd="2" destOrd="0" parTransId="{7DACA6CE-5FA6-4C8A-AB07-3DC8D2BE8D83}" sibTransId="{0D85A277-D3EF-4612-9D4E-F2E56ED67D77}"/>
    <dgm:cxn modelId="{971992F2-C15A-4510-BC05-B68BBCB2FE1A}" type="presOf" srcId="{01957D8E-86B4-45EA-ADB0-CE8C42716FA2}" destId="{92A9E21B-A5F2-47FB-90A2-3C7A946BE657}" srcOrd="0" destOrd="0" presId="urn:microsoft.com/office/officeart/2005/8/layout/vList2"/>
    <dgm:cxn modelId="{4D429679-D0AB-4A8D-AA17-86DB5ADB7F8F}" srcId="{725566FF-0A1E-42D5-AA8A-0FBE51F7F609}" destId="{F9274CCB-5F40-4A07-955A-BA7FC826ACC8}" srcOrd="3" destOrd="0" parTransId="{E7F1D274-7A2A-4C4C-8C4C-387DD928747A}" sibTransId="{7A7999F0-95B9-44C8-A7C3-6793E2F93983}"/>
    <dgm:cxn modelId="{95E85674-C5EA-4534-A143-D575B738C457}" srcId="{EF8E2075-24AA-436D-B49C-4A718FD2ABFB}" destId="{7E763913-E415-4F84-A700-681ECA22D7C6}" srcOrd="0" destOrd="0" parTransId="{C4E17CD1-761D-4828-BA1B-6361F251774B}" sibTransId="{393DFF81-5C29-4D8E-9518-90EAAF8FD13A}"/>
    <dgm:cxn modelId="{1DA417C5-DA49-474D-A03A-38AC52E92399}" type="presOf" srcId="{D47C0F2A-188B-4681-B782-8141F8C54391}" destId="{6CA9112E-5C6B-4CB1-822C-BA6E5AC62474}" srcOrd="0" destOrd="2" presId="urn:microsoft.com/office/officeart/2005/8/layout/vList2"/>
    <dgm:cxn modelId="{6520B305-D2A8-4C1F-A7A1-DF98AF02CBEC}" srcId="{FFA56634-1F5D-4137-875D-81A7A8C36508}" destId="{C80A5303-8EE7-447F-AFB1-CF45ACA4D4BA}" srcOrd="2" destOrd="0" parTransId="{A83B1952-1512-427E-B7A7-0C1EE0B06680}" sibTransId="{8B2528DE-9F68-4E37-8488-7419EC547C31}"/>
    <dgm:cxn modelId="{E9DF8123-FBB8-423C-971C-2A30B6263B0A}" type="presOf" srcId="{FFA56634-1F5D-4137-875D-81A7A8C36508}" destId="{0513CAFA-6395-4B31-B486-062BBA498A2D}" srcOrd="0" destOrd="0" presId="urn:microsoft.com/office/officeart/2005/8/layout/vList2"/>
    <dgm:cxn modelId="{6645DC40-6169-40E8-93F2-C65AAF0978B3}" type="presOf" srcId="{3FC721D7-C18F-410E-B427-B9273D6133F2}" destId="{0C531C3F-2FA9-43D4-999B-941CFD352B6A}" srcOrd="0" destOrd="1" presId="urn:microsoft.com/office/officeart/2005/8/layout/vList2"/>
    <dgm:cxn modelId="{0A29CD18-6566-4797-88E7-23108C35804D}" type="presOf" srcId="{490DEE1E-F7A6-43F5-AF0B-8B71719B383C}" destId="{BDF9A69E-2B49-4782-8EA9-AE586B0D355D}" srcOrd="0" destOrd="0" presId="urn:microsoft.com/office/officeart/2005/8/layout/vList2"/>
    <dgm:cxn modelId="{C584B868-9E65-4A7F-9A7B-1F9D439737A3}" type="presOf" srcId="{645F3FA3-E792-41B3-9BE2-7329617F13AF}" destId="{B4A2EFBE-0B23-4A60-BCD9-A759F3667135}" srcOrd="0" destOrd="1" presId="urn:microsoft.com/office/officeart/2005/8/layout/vList2"/>
    <dgm:cxn modelId="{34384E60-6949-420D-9B3C-264E46307756}" srcId="{490DEE1E-F7A6-43F5-AF0B-8B71719B383C}" destId="{941469DD-D72D-4335-B96E-A677606E1F5F}" srcOrd="0" destOrd="0" parTransId="{6EA867AE-22FC-4729-9141-AF0B5B1DEAAC}" sibTransId="{C76B2A03-8609-4B27-846C-585BFD368B72}"/>
    <dgm:cxn modelId="{39681270-4F67-40D2-96FD-7E6A028BB4EA}" type="presOf" srcId="{941469DD-D72D-4335-B96E-A677606E1F5F}" destId="{B4A2EFBE-0B23-4A60-BCD9-A759F3667135}" srcOrd="0" destOrd="0" presId="urn:microsoft.com/office/officeart/2005/8/layout/vList2"/>
    <dgm:cxn modelId="{448FAE6A-084C-425A-840A-E497F4E6030C}" type="presOf" srcId="{2364C513-2BEC-48CE-913A-88C467DD01E6}" destId="{E9CA1343-5017-4A54-A5B5-CD03BB455188}" srcOrd="0" destOrd="0" presId="urn:microsoft.com/office/officeart/2005/8/layout/vList2"/>
    <dgm:cxn modelId="{7000813C-AD28-4C9A-8076-0164B0E79702}" srcId="{CFC4F5B2-19F8-4AC6-9E16-091A171C8EC2}" destId="{FCF7500E-B1FB-47AE-87FE-C25AE1AA83EA}" srcOrd="2" destOrd="0" parTransId="{272411F9-7EFE-415B-A351-BDA4631D35F2}" sibTransId="{8FB34685-86E7-4E76-B1B5-31C67C76DF5A}"/>
    <dgm:cxn modelId="{4096263C-B1AA-47C6-AFD8-6A0C88DD075C}" type="presOf" srcId="{EF8E2075-24AA-436D-B49C-4A718FD2ABFB}" destId="{6CA9112E-5C6B-4CB1-822C-BA6E5AC62474}" srcOrd="0" destOrd="4" presId="urn:microsoft.com/office/officeart/2005/8/layout/vList2"/>
    <dgm:cxn modelId="{34CE9050-5071-4AB6-BF59-65314860FD43}" srcId="{725566FF-0A1E-42D5-AA8A-0FBE51F7F609}" destId="{3E94FC1E-4573-45BF-BDFD-CC176B7685BA}" srcOrd="1" destOrd="0" parTransId="{5A6AA11E-D82D-41BC-ADA5-33553108BF6B}" sibTransId="{44587D9A-F0E2-459B-9B0A-AF0BE8D0B545}"/>
    <dgm:cxn modelId="{BD53E30E-F11B-45BF-A2BA-BCF792BA362D}" type="presOf" srcId="{F9274CCB-5F40-4A07-955A-BA7FC826ACC8}" destId="{C8A69B50-07F3-49EA-A189-0C54000E363D}" srcOrd="0" destOrd="3" presId="urn:microsoft.com/office/officeart/2005/8/layout/vList2"/>
    <dgm:cxn modelId="{1122D05C-8D58-4B0F-9F18-0540ABB86CB5}" type="presOf" srcId="{48414965-9D8C-49AE-BA89-2F8549960A80}" destId="{6CA9112E-5C6B-4CB1-822C-BA6E5AC62474}" srcOrd="0" destOrd="1" presId="urn:microsoft.com/office/officeart/2005/8/layout/vList2"/>
    <dgm:cxn modelId="{8FA53533-4648-45E1-91B6-698155143B0C}" srcId="{48414965-9D8C-49AE-BA89-2F8549960A80}" destId="{4C995CD7-EA67-4A02-9739-BEAEE8115A9F}" srcOrd="1" destOrd="0" parTransId="{2696A3D9-800A-4F87-B853-1D391414081D}" sibTransId="{DACAA484-E21C-446E-8D8E-483485027F35}"/>
    <dgm:cxn modelId="{11C0E617-9F41-4352-8703-BA3B8FD93720}" type="presOf" srcId="{6EB3C116-4CF5-480C-94B2-C1617D4399A0}" destId="{C8A69B50-07F3-49EA-A189-0C54000E363D}" srcOrd="0" destOrd="0" presId="urn:microsoft.com/office/officeart/2005/8/layout/vList2"/>
    <dgm:cxn modelId="{0A1A1EE3-EE6D-41FB-98F3-5C127FDF2512}" type="presOf" srcId="{BBEE49E9-8572-4FA7-BE60-2D8AFC460237}" destId="{92A9E21B-A5F2-47FB-90A2-3C7A946BE657}" srcOrd="0" destOrd="1" presId="urn:microsoft.com/office/officeart/2005/8/layout/vList2"/>
    <dgm:cxn modelId="{E1443087-F9D2-4B51-AB17-FDAD777D6BA9}" srcId="{CFC4F5B2-19F8-4AC6-9E16-091A171C8EC2}" destId="{3FC721D7-C18F-410E-B427-B9273D6133F2}" srcOrd="1" destOrd="0" parTransId="{60507912-384B-48B5-906D-2601CA0C8EAE}" sibTransId="{4346594F-9F98-4D4F-BEBF-4274D7D3FED1}"/>
    <dgm:cxn modelId="{76AC8021-2FE2-45AB-AE06-DF6A05D15CED}" srcId="{BEBF19B9-0787-46F3-97F7-6A106A9D6AFB}" destId="{48414965-9D8C-49AE-BA89-2F8549960A80}" srcOrd="1" destOrd="0" parTransId="{AD897E46-5387-4846-A731-3A654BE68E84}" sibTransId="{D900CDAC-F17F-4430-B7BF-D3CEE1EB372A}"/>
    <dgm:cxn modelId="{289E6BFB-3D76-424B-AC61-5E5A52430E15}" srcId="{725566FF-0A1E-42D5-AA8A-0FBE51F7F609}" destId="{6EB3C116-4CF5-480C-94B2-C1617D4399A0}" srcOrd="0" destOrd="0" parTransId="{2A7E9A0E-D791-414A-9BFD-E572C44B6303}" sibTransId="{D1D011AB-B198-48D3-8F5D-1158AA9A283C}"/>
    <dgm:cxn modelId="{80D481D8-ACA4-4A91-8360-80B79A0F6647}" srcId="{BEBF19B9-0787-46F3-97F7-6A106A9D6AFB}" destId="{A82655CC-C85B-4559-857E-682DC6643B72}" srcOrd="0" destOrd="0" parTransId="{C85C05C2-DB0B-4464-BF5B-9FFFD9E1E8DA}" sibTransId="{43EC0E86-062A-4BF8-A4B4-0D4869EB3133}"/>
    <dgm:cxn modelId="{9670D5AC-A3CE-48CD-8387-51942D082D59}" type="presOf" srcId="{725566FF-0A1E-42D5-AA8A-0FBE51F7F609}" destId="{D78B5ABC-BA1E-4D9E-AD5F-C9DCB69237D8}" srcOrd="0" destOrd="0" presId="urn:microsoft.com/office/officeart/2005/8/layout/vList2"/>
    <dgm:cxn modelId="{F185482D-C6A0-493A-8197-869FDE2B7FBE}" type="presOf" srcId="{0ACF47DC-4C3E-40AC-BFF6-AC406AD47975}" destId="{C8A69B50-07F3-49EA-A189-0C54000E363D}" srcOrd="0" destOrd="2" presId="urn:microsoft.com/office/officeart/2005/8/layout/vList2"/>
    <dgm:cxn modelId="{021F517B-0A45-4F21-AC35-8194AA92725D}" type="presOf" srcId="{3E94FC1E-4573-45BF-BDFD-CC176B7685BA}" destId="{C8A69B50-07F3-49EA-A189-0C54000E363D}" srcOrd="0" destOrd="1" presId="urn:microsoft.com/office/officeart/2005/8/layout/vList2"/>
    <dgm:cxn modelId="{AA28F72A-6E52-4F22-AC64-CA848C102C45}" srcId="{725566FF-0A1E-42D5-AA8A-0FBE51F7F609}" destId="{0ACF47DC-4C3E-40AC-BFF6-AC406AD47975}" srcOrd="2" destOrd="0" parTransId="{3DC739C1-7246-4141-AC43-E476AFF13F86}" sibTransId="{29ABC5ED-EB22-4C91-91B4-DADA8C27EE7B}"/>
    <dgm:cxn modelId="{A04836A4-C3DB-4391-AEA3-E26E01E6C0A6}" type="presOf" srcId="{A82655CC-C85B-4559-857E-682DC6643B72}" destId="{6CA9112E-5C6B-4CB1-822C-BA6E5AC62474}" srcOrd="0" destOrd="0" presId="urn:microsoft.com/office/officeart/2005/8/layout/vList2"/>
    <dgm:cxn modelId="{461DE605-D9BE-4EAB-8036-EC299847E26C}" srcId="{2364C513-2BEC-48CE-913A-88C467DD01E6}" destId="{FFA56634-1F5D-4137-875D-81A7A8C36508}" srcOrd="0" destOrd="0" parTransId="{DAB5EF7F-14F2-4B5D-AFF8-EEB0E88851DD}" sibTransId="{F047B38B-E260-411C-AE90-A31611307AB6}"/>
    <dgm:cxn modelId="{E3F6E514-04C3-4382-A0E2-5C03D47D8255}" srcId="{490DEE1E-F7A6-43F5-AF0B-8B71719B383C}" destId="{B7366427-43B8-4510-81E8-0B7C6DAF57E2}" srcOrd="2" destOrd="0" parTransId="{1DFC3138-7EA2-4939-A02C-0D831774FF6E}" sibTransId="{D3F2CFE6-95EF-4BA5-86A5-69CCE5698576}"/>
    <dgm:cxn modelId="{C1D053DB-D788-4234-A7E2-588F03944D7E}" type="presOf" srcId="{7E763913-E415-4F84-A700-681ECA22D7C6}" destId="{6CA9112E-5C6B-4CB1-822C-BA6E5AC62474}" srcOrd="0" destOrd="5" presId="urn:microsoft.com/office/officeart/2005/8/layout/vList2"/>
    <dgm:cxn modelId="{F4474D3D-BC51-4641-A106-EB8B03AA48C8}" srcId="{2364C513-2BEC-48CE-913A-88C467DD01E6}" destId="{BEBF19B9-0787-46F3-97F7-6A106A9D6AFB}" srcOrd="4" destOrd="0" parTransId="{44121408-2D91-4398-8AC1-8EA6CC56FCB0}" sibTransId="{32C77268-A945-4102-8A97-5063D8388CC2}"/>
    <dgm:cxn modelId="{6B907214-30A9-4FFF-9139-48CA9091084E}" type="presOf" srcId="{BD6710CC-B69C-4865-B196-DB5D6C94C543}" destId="{0C531C3F-2FA9-43D4-999B-941CFD352B6A}" srcOrd="0" destOrd="0" presId="urn:microsoft.com/office/officeart/2005/8/layout/vList2"/>
    <dgm:cxn modelId="{5F85EC76-C20A-4DF5-9AD7-193F650EC81E}" srcId="{48414965-9D8C-49AE-BA89-2F8549960A80}" destId="{D47C0F2A-188B-4681-B782-8141F8C54391}" srcOrd="0" destOrd="0" parTransId="{3B5468C1-BD50-4EEA-8B3F-B1C09DCA7174}" sibTransId="{C57F56EF-A625-4720-80D2-FBA2BC681E07}"/>
    <dgm:cxn modelId="{D8FCEF90-DECA-4407-8025-EC5CB3D333AA}" type="presOf" srcId="{3508D5D5-63B6-4056-815A-A0320B585477}" destId="{B4A2EFBE-0B23-4A60-BCD9-A759F3667135}" srcOrd="0" destOrd="3" presId="urn:microsoft.com/office/officeart/2005/8/layout/vList2"/>
    <dgm:cxn modelId="{EC1C35C7-5EBC-45A0-A697-51E72FF52694}" srcId="{FFA56634-1F5D-4137-875D-81A7A8C36508}" destId="{01957D8E-86B4-45EA-ADB0-CE8C42716FA2}" srcOrd="0" destOrd="0" parTransId="{90223B0D-931B-4B13-B742-B1578259569E}" sibTransId="{BF56E56F-CE0C-4D19-AB66-42A0B75A76B8}"/>
    <dgm:cxn modelId="{E7042600-A961-4C03-A516-F213AC153605}" type="presOf" srcId="{BEBF19B9-0787-46F3-97F7-6A106A9D6AFB}" destId="{546F117C-A7FB-482A-B663-83A41CEC6BA4}" srcOrd="0" destOrd="0" presId="urn:microsoft.com/office/officeart/2005/8/layout/vList2"/>
    <dgm:cxn modelId="{5777095F-1FAC-46C5-8DA8-B93DB5A57242}" srcId="{490DEE1E-F7A6-43F5-AF0B-8B71719B383C}" destId="{645F3FA3-E792-41B3-9BE2-7329617F13AF}" srcOrd="1" destOrd="0" parTransId="{C4799FB1-2167-4972-ADD0-655C0435A225}" sibTransId="{97030774-1C5A-42EC-ACDC-762FF90F1599}"/>
    <dgm:cxn modelId="{6411858B-3751-4F4C-92B1-A0E87A89FC7E}" srcId="{490DEE1E-F7A6-43F5-AF0B-8B71719B383C}" destId="{3508D5D5-63B6-4056-815A-A0320B585477}" srcOrd="3" destOrd="0" parTransId="{DD8ADEBC-80D5-4E61-8FFD-386E10C2A8CE}" sibTransId="{0CCA23F3-0D84-451D-9814-3D7EB97348C3}"/>
    <dgm:cxn modelId="{0D56052E-0B56-4EA3-ABA6-133ADC1A9145}" srcId="{CFC4F5B2-19F8-4AC6-9E16-091A171C8EC2}" destId="{BD6710CC-B69C-4865-B196-DB5D6C94C543}" srcOrd="0" destOrd="0" parTransId="{67971C4B-ACA9-40AA-8D96-644CDE01FE71}" sibTransId="{DA1FE6E5-1332-4D38-BF67-4D871F69DF37}"/>
    <dgm:cxn modelId="{69E3BF40-D3DB-47F1-9797-0D457E556AC0}" type="presOf" srcId="{C80A5303-8EE7-447F-AFB1-CF45ACA4D4BA}" destId="{92A9E21B-A5F2-47FB-90A2-3C7A946BE657}" srcOrd="0" destOrd="2" presId="urn:microsoft.com/office/officeart/2005/8/layout/vList2"/>
    <dgm:cxn modelId="{495D7EDB-6A56-4A08-B908-53AC9752CC09}" type="presOf" srcId="{4C995CD7-EA67-4A02-9739-BEAEE8115A9F}" destId="{6CA9112E-5C6B-4CB1-822C-BA6E5AC62474}" srcOrd="0" destOrd="3" presId="urn:microsoft.com/office/officeart/2005/8/layout/vList2"/>
    <dgm:cxn modelId="{D07FA6DB-F955-444A-8EAF-092D2C6A2615}" type="presParOf" srcId="{E9CA1343-5017-4A54-A5B5-CD03BB455188}" destId="{0513CAFA-6395-4B31-B486-062BBA498A2D}" srcOrd="0" destOrd="0" presId="urn:microsoft.com/office/officeart/2005/8/layout/vList2"/>
    <dgm:cxn modelId="{F1DE27F1-E7AF-47E9-9E7C-080F2083EE6B}" type="presParOf" srcId="{E9CA1343-5017-4A54-A5B5-CD03BB455188}" destId="{92A9E21B-A5F2-47FB-90A2-3C7A946BE657}" srcOrd="1" destOrd="0" presId="urn:microsoft.com/office/officeart/2005/8/layout/vList2"/>
    <dgm:cxn modelId="{1760BE17-00B4-4D5F-B994-D202A6BF4C12}" type="presParOf" srcId="{E9CA1343-5017-4A54-A5B5-CD03BB455188}" destId="{BDF9A69E-2B49-4782-8EA9-AE586B0D355D}" srcOrd="2" destOrd="0" presId="urn:microsoft.com/office/officeart/2005/8/layout/vList2"/>
    <dgm:cxn modelId="{2145F632-01E9-4612-842F-2D52D4695B9A}" type="presParOf" srcId="{E9CA1343-5017-4A54-A5B5-CD03BB455188}" destId="{B4A2EFBE-0B23-4A60-BCD9-A759F3667135}" srcOrd="3" destOrd="0" presId="urn:microsoft.com/office/officeart/2005/8/layout/vList2"/>
    <dgm:cxn modelId="{5DA5FBDC-97AB-440F-BD22-EC702D5CB931}" type="presParOf" srcId="{E9CA1343-5017-4A54-A5B5-CD03BB455188}" destId="{D78B5ABC-BA1E-4D9E-AD5F-C9DCB69237D8}" srcOrd="4" destOrd="0" presId="urn:microsoft.com/office/officeart/2005/8/layout/vList2"/>
    <dgm:cxn modelId="{5D60313A-72BF-4EE2-8D87-BF9C812771BC}" type="presParOf" srcId="{E9CA1343-5017-4A54-A5B5-CD03BB455188}" destId="{C8A69B50-07F3-49EA-A189-0C54000E363D}" srcOrd="5" destOrd="0" presId="urn:microsoft.com/office/officeart/2005/8/layout/vList2"/>
    <dgm:cxn modelId="{4F744704-EDDF-4E49-91C4-3EB609C0A12D}" type="presParOf" srcId="{E9CA1343-5017-4A54-A5B5-CD03BB455188}" destId="{97E5E53C-B526-488C-AD16-B5D95311D605}" srcOrd="6" destOrd="0" presId="urn:microsoft.com/office/officeart/2005/8/layout/vList2"/>
    <dgm:cxn modelId="{7CBFA5B7-6725-479D-BFEA-8C6C6EFA47C9}" type="presParOf" srcId="{E9CA1343-5017-4A54-A5B5-CD03BB455188}" destId="{0C531C3F-2FA9-43D4-999B-941CFD352B6A}" srcOrd="7" destOrd="0" presId="urn:microsoft.com/office/officeart/2005/8/layout/vList2"/>
    <dgm:cxn modelId="{AB436FF7-DDFE-4E07-8649-8113CD5A1DC4}" type="presParOf" srcId="{E9CA1343-5017-4A54-A5B5-CD03BB455188}" destId="{546F117C-A7FB-482A-B663-83A41CEC6BA4}" srcOrd="8" destOrd="0" presId="urn:microsoft.com/office/officeart/2005/8/layout/vList2"/>
    <dgm:cxn modelId="{7F8327B2-A932-4422-9137-4F6D3B6F12F3}" type="presParOf" srcId="{E9CA1343-5017-4A54-A5B5-CD03BB455188}" destId="{6CA9112E-5C6B-4CB1-822C-BA6E5AC62474}" srcOrd="9" destOrd="0" presId="urn:microsoft.com/office/officeart/2005/8/layout/vList2"/>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AEABA9-F3B4-410D-B40F-443311651BC8}">
      <dsp:nvSpPr>
        <dsp:cNvPr id="0" name=""/>
        <dsp:cNvSpPr/>
      </dsp:nvSpPr>
      <dsp:spPr>
        <a:xfrm>
          <a:off x="0" y="2100708"/>
          <a:ext cx="5486400" cy="68949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Summative report: standards</a:t>
          </a:r>
        </a:p>
      </dsp:txBody>
      <dsp:txXfrm>
        <a:off x="0" y="2100708"/>
        <a:ext cx="5486400" cy="372329"/>
      </dsp:txXfrm>
    </dsp:sp>
    <dsp:sp modelId="{EBC5287A-6C08-4AB0-B0FE-17C9A1DCFEBA}">
      <dsp:nvSpPr>
        <dsp:cNvPr id="0" name=""/>
        <dsp:cNvSpPr/>
      </dsp:nvSpPr>
      <dsp:spPr>
        <a:xfrm>
          <a:off x="0" y="2459248"/>
          <a:ext cx="5486400" cy="31716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en-US" sz="1900" kern="1200"/>
            <a:t>A summary of your evidence</a:t>
          </a:r>
        </a:p>
      </dsp:txBody>
      <dsp:txXfrm>
        <a:off x="0" y="2459248"/>
        <a:ext cx="5486400" cy="317169"/>
      </dsp:txXfrm>
    </dsp:sp>
    <dsp:sp modelId="{ACA32754-D1CE-46F6-B356-F74F2DE8B34B}">
      <dsp:nvSpPr>
        <dsp:cNvPr id="0" name=""/>
        <dsp:cNvSpPr/>
      </dsp:nvSpPr>
      <dsp:spPr>
        <a:xfrm rot="10800000">
          <a:off x="0" y="1050600"/>
          <a:ext cx="5486400" cy="1060450"/>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PDR 2: QTS reflective review: sub-standards</a:t>
          </a:r>
        </a:p>
      </dsp:txBody>
      <dsp:txXfrm rot="-10800000">
        <a:off x="0" y="1050600"/>
        <a:ext cx="5486400" cy="372217"/>
      </dsp:txXfrm>
    </dsp:sp>
    <dsp:sp modelId="{537DF210-A509-4926-9918-236ADB4A2DA0}">
      <dsp:nvSpPr>
        <dsp:cNvPr id="0" name=""/>
        <dsp:cNvSpPr/>
      </dsp:nvSpPr>
      <dsp:spPr>
        <a:xfrm>
          <a:off x="0" y="1422818"/>
          <a:ext cx="5486400" cy="317074"/>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en-US" sz="1900" kern="1200"/>
            <a:t>A reflective review of your evidence</a:t>
          </a:r>
        </a:p>
      </dsp:txBody>
      <dsp:txXfrm>
        <a:off x="0" y="1422818"/>
        <a:ext cx="5486400" cy="317074"/>
      </dsp:txXfrm>
    </dsp:sp>
    <dsp:sp modelId="{2958632F-FFE3-4D43-8D2C-BF0C4DF5C99D}">
      <dsp:nvSpPr>
        <dsp:cNvPr id="0" name=""/>
        <dsp:cNvSpPr/>
      </dsp:nvSpPr>
      <dsp:spPr>
        <a:xfrm rot="10800000">
          <a:off x="0" y="493"/>
          <a:ext cx="5486400" cy="1060450"/>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PDR 1: QTS evidence document: sub-standards</a:t>
          </a:r>
        </a:p>
      </dsp:txBody>
      <dsp:txXfrm rot="-10800000">
        <a:off x="0" y="493"/>
        <a:ext cx="5486400" cy="372217"/>
      </dsp:txXfrm>
    </dsp:sp>
    <dsp:sp modelId="{2E8564AD-E08D-4F52-87B7-1A4E28D8C28A}">
      <dsp:nvSpPr>
        <dsp:cNvPr id="0" name=""/>
        <dsp:cNvSpPr/>
      </dsp:nvSpPr>
      <dsp:spPr>
        <a:xfrm>
          <a:off x="0" y="372711"/>
          <a:ext cx="5486400" cy="317074"/>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en-US" sz="1900" kern="1200"/>
            <a:t>Weekly snapshot of evidence</a:t>
          </a:r>
        </a:p>
      </dsp:txBody>
      <dsp:txXfrm>
        <a:off x="0" y="372711"/>
        <a:ext cx="5486400" cy="3170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3CAFA-6395-4B31-B486-062BBA498A2D}">
      <dsp:nvSpPr>
        <dsp:cNvPr id="0" name=""/>
        <dsp:cNvSpPr/>
      </dsp:nvSpPr>
      <dsp:spPr>
        <a:xfrm>
          <a:off x="0" y="103954"/>
          <a:ext cx="5486400" cy="383760"/>
        </a:xfrm>
        <a:prstGeom prst="round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mj-lt"/>
            </a:rPr>
            <a:t>Concern identified</a:t>
          </a:r>
        </a:p>
      </dsp:txBody>
      <dsp:txXfrm>
        <a:off x="18734" y="122688"/>
        <a:ext cx="5448932" cy="346292"/>
      </dsp:txXfrm>
    </dsp:sp>
    <dsp:sp modelId="{92A9E21B-A5F2-47FB-90A2-3C7A946BE657}">
      <dsp:nvSpPr>
        <dsp:cNvPr id="0" name=""/>
        <dsp:cNvSpPr/>
      </dsp:nvSpPr>
      <dsp:spPr>
        <a:xfrm>
          <a:off x="0" y="487714"/>
          <a:ext cx="5486400"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GB" sz="1200" kern="1200">
              <a:latin typeface="+mj-lt"/>
            </a:rPr>
            <a:t>Concern identified by school or SCITT staff</a:t>
          </a:r>
        </a:p>
        <a:p>
          <a:pPr marL="114300" lvl="1" indent="-114300" algn="l" defTabSz="533400">
            <a:lnSpc>
              <a:spcPct val="90000"/>
            </a:lnSpc>
            <a:spcBef>
              <a:spcPct val="0"/>
            </a:spcBef>
            <a:spcAft>
              <a:spcPct val="20000"/>
            </a:spcAft>
            <a:buChar char="••"/>
          </a:pPr>
          <a:r>
            <a:rPr lang="en-GB" sz="1200" kern="1200">
              <a:latin typeface="+mj-lt"/>
            </a:rPr>
            <a:t>SCITT area lead addresses the concern directly with trainee</a:t>
          </a:r>
        </a:p>
        <a:p>
          <a:pPr marL="114300" lvl="1" indent="-114300" algn="l" defTabSz="533400">
            <a:lnSpc>
              <a:spcPct val="90000"/>
            </a:lnSpc>
            <a:spcBef>
              <a:spcPct val="0"/>
            </a:spcBef>
            <a:spcAft>
              <a:spcPct val="20000"/>
            </a:spcAft>
            <a:buChar char="••"/>
          </a:pPr>
          <a:r>
            <a:rPr lang="en-GB" sz="1200" kern="1200">
              <a:latin typeface="+mj-lt"/>
            </a:rPr>
            <a:t>Trainee acts on the advice. No further action is required</a:t>
          </a:r>
        </a:p>
      </dsp:txBody>
      <dsp:txXfrm>
        <a:off x="0" y="487714"/>
        <a:ext cx="5486400" cy="629280"/>
      </dsp:txXfrm>
    </dsp:sp>
    <dsp:sp modelId="{BDF9A69E-2B49-4782-8EA9-AE586B0D355D}">
      <dsp:nvSpPr>
        <dsp:cNvPr id="0" name=""/>
        <dsp:cNvSpPr/>
      </dsp:nvSpPr>
      <dsp:spPr>
        <a:xfrm>
          <a:off x="0" y="1116994"/>
          <a:ext cx="5486400" cy="383760"/>
        </a:xfrm>
        <a:prstGeom prst="roundRect">
          <a:avLst/>
        </a:prstGeom>
        <a:solidFill>
          <a:schemeClr val="accent2">
            <a:shade val="80000"/>
            <a:hueOff val="-120354"/>
            <a:satOff val="2542"/>
            <a:lumOff val="67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mj-lt"/>
            </a:rPr>
            <a:t>Stage one</a:t>
          </a:r>
        </a:p>
      </dsp:txBody>
      <dsp:txXfrm>
        <a:off x="18734" y="1135728"/>
        <a:ext cx="5448932" cy="346292"/>
      </dsp:txXfrm>
    </dsp:sp>
    <dsp:sp modelId="{B4A2EFBE-0B23-4A60-BCD9-A759F3667135}">
      <dsp:nvSpPr>
        <dsp:cNvPr id="0" name=""/>
        <dsp:cNvSpPr/>
      </dsp:nvSpPr>
      <dsp:spPr>
        <a:xfrm>
          <a:off x="0" y="1500754"/>
          <a:ext cx="5486400" cy="82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GB" sz="1200" kern="1200">
              <a:latin typeface="+mj-lt"/>
            </a:rPr>
            <a:t>Concern continues (or a further concern is raised)</a:t>
          </a:r>
        </a:p>
        <a:p>
          <a:pPr marL="114300" lvl="1" indent="-114300" algn="l" defTabSz="533400">
            <a:lnSpc>
              <a:spcPct val="90000"/>
            </a:lnSpc>
            <a:spcBef>
              <a:spcPct val="0"/>
            </a:spcBef>
            <a:spcAft>
              <a:spcPct val="20000"/>
            </a:spcAft>
            <a:buChar char="••"/>
          </a:pPr>
          <a:r>
            <a:rPr lang="en-GB" sz="1200" kern="1200">
              <a:latin typeface="+mj-lt"/>
            </a:rPr>
            <a:t>SCITT director is informed</a:t>
          </a:r>
        </a:p>
        <a:p>
          <a:pPr marL="114300" lvl="1" indent="-114300" algn="l" defTabSz="533400">
            <a:lnSpc>
              <a:spcPct val="90000"/>
            </a:lnSpc>
            <a:spcBef>
              <a:spcPct val="0"/>
            </a:spcBef>
            <a:spcAft>
              <a:spcPct val="20000"/>
            </a:spcAft>
            <a:buChar char="••"/>
          </a:pPr>
          <a:r>
            <a:rPr lang="en-GB" sz="1200" kern="1200">
              <a:latin typeface="+mj-lt"/>
            </a:rPr>
            <a:t>Warning letter is issued outlining targets linked to teachers' standards</a:t>
          </a:r>
        </a:p>
        <a:p>
          <a:pPr marL="114300" lvl="1" indent="-114300" algn="l" defTabSz="533400">
            <a:lnSpc>
              <a:spcPct val="90000"/>
            </a:lnSpc>
            <a:spcBef>
              <a:spcPct val="0"/>
            </a:spcBef>
            <a:spcAft>
              <a:spcPct val="20000"/>
            </a:spcAft>
            <a:buChar char="••"/>
          </a:pPr>
          <a:r>
            <a:rPr lang="en-GB" sz="1200" kern="1200">
              <a:latin typeface="+mj-lt"/>
            </a:rPr>
            <a:t>Professional progress review (PPR) sets timeline for trainee to address targets</a:t>
          </a:r>
        </a:p>
      </dsp:txBody>
      <dsp:txXfrm>
        <a:off x="0" y="1500754"/>
        <a:ext cx="5486400" cy="828000"/>
      </dsp:txXfrm>
    </dsp:sp>
    <dsp:sp modelId="{D78B5ABC-BA1E-4D9E-AD5F-C9DCB69237D8}">
      <dsp:nvSpPr>
        <dsp:cNvPr id="0" name=""/>
        <dsp:cNvSpPr/>
      </dsp:nvSpPr>
      <dsp:spPr>
        <a:xfrm>
          <a:off x="0" y="2328754"/>
          <a:ext cx="5486400" cy="383760"/>
        </a:xfrm>
        <a:prstGeom prst="roundRect">
          <a:avLst/>
        </a:prstGeom>
        <a:solidFill>
          <a:schemeClr val="accent2">
            <a:shade val="80000"/>
            <a:hueOff val="-240708"/>
            <a:satOff val="5083"/>
            <a:lumOff val="135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mj-lt"/>
            </a:rPr>
            <a:t>Stage two</a:t>
          </a:r>
        </a:p>
      </dsp:txBody>
      <dsp:txXfrm>
        <a:off x="18734" y="2347488"/>
        <a:ext cx="5448932" cy="346292"/>
      </dsp:txXfrm>
    </dsp:sp>
    <dsp:sp modelId="{C8A69B50-07F3-49EA-A189-0C54000E363D}">
      <dsp:nvSpPr>
        <dsp:cNvPr id="0" name=""/>
        <dsp:cNvSpPr/>
      </dsp:nvSpPr>
      <dsp:spPr>
        <a:xfrm>
          <a:off x="0" y="2712514"/>
          <a:ext cx="5486400" cy="993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GB" sz="1200" kern="1200">
              <a:latin typeface="+mj-lt"/>
            </a:rPr>
            <a:t>Concerns persist (eg trainee fails to meet targets from stage one or further concerns are raised)</a:t>
          </a:r>
        </a:p>
        <a:p>
          <a:pPr marL="114300" lvl="1" indent="-114300" algn="l" defTabSz="533400">
            <a:lnSpc>
              <a:spcPct val="90000"/>
            </a:lnSpc>
            <a:spcBef>
              <a:spcPct val="0"/>
            </a:spcBef>
            <a:spcAft>
              <a:spcPct val="20000"/>
            </a:spcAft>
            <a:buChar char="••"/>
          </a:pPr>
          <a:r>
            <a:rPr lang="en-GB" sz="1200" kern="1200">
              <a:latin typeface="+mj-lt"/>
            </a:rPr>
            <a:t>Second warning letter is issued and meeting arranged with SCITT director</a:t>
          </a:r>
        </a:p>
        <a:p>
          <a:pPr marL="114300" lvl="1" indent="-114300" algn="l" defTabSz="533400">
            <a:lnSpc>
              <a:spcPct val="90000"/>
            </a:lnSpc>
            <a:spcBef>
              <a:spcPct val="0"/>
            </a:spcBef>
            <a:spcAft>
              <a:spcPct val="20000"/>
            </a:spcAft>
            <a:buChar char="••"/>
          </a:pPr>
          <a:r>
            <a:rPr lang="en-GB" sz="1200" kern="1200">
              <a:latin typeface="+mj-lt"/>
            </a:rPr>
            <a:t>SCITT area lead, SCITT director and trainee agree on further targets with deadlines </a:t>
          </a:r>
        </a:p>
        <a:p>
          <a:pPr marL="114300" lvl="1" indent="-114300" algn="l" defTabSz="533400">
            <a:lnSpc>
              <a:spcPct val="90000"/>
            </a:lnSpc>
            <a:spcBef>
              <a:spcPct val="0"/>
            </a:spcBef>
            <a:spcAft>
              <a:spcPct val="20000"/>
            </a:spcAft>
            <a:buChar char="••"/>
          </a:pPr>
          <a:r>
            <a:rPr lang="en-GB" sz="1200" kern="1200">
              <a:latin typeface="+mj-lt"/>
            </a:rPr>
            <a:t>Second PPR document is issued</a:t>
          </a:r>
        </a:p>
      </dsp:txBody>
      <dsp:txXfrm>
        <a:off x="0" y="2712514"/>
        <a:ext cx="5486400" cy="993600"/>
      </dsp:txXfrm>
    </dsp:sp>
    <dsp:sp modelId="{97E5E53C-B526-488C-AD16-B5D95311D605}">
      <dsp:nvSpPr>
        <dsp:cNvPr id="0" name=""/>
        <dsp:cNvSpPr/>
      </dsp:nvSpPr>
      <dsp:spPr>
        <a:xfrm>
          <a:off x="0" y="3706114"/>
          <a:ext cx="5486400" cy="383760"/>
        </a:xfrm>
        <a:prstGeom prst="roundRect">
          <a:avLst/>
        </a:prstGeom>
        <a:solidFill>
          <a:schemeClr val="accent2">
            <a:shade val="80000"/>
            <a:hueOff val="-361061"/>
            <a:satOff val="7625"/>
            <a:lumOff val="2031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mj-lt"/>
            </a:rPr>
            <a:t>Stage three</a:t>
          </a:r>
        </a:p>
      </dsp:txBody>
      <dsp:txXfrm>
        <a:off x="18734" y="3724848"/>
        <a:ext cx="5448932" cy="346292"/>
      </dsp:txXfrm>
    </dsp:sp>
    <dsp:sp modelId="{0C531C3F-2FA9-43D4-999B-941CFD352B6A}">
      <dsp:nvSpPr>
        <dsp:cNvPr id="0" name=""/>
        <dsp:cNvSpPr/>
      </dsp:nvSpPr>
      <dsp:spPr>
        <a:xfrm>
          <a:off x="0" y="4089874"/>
          <a:ext cx="5486400" cy="960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GB" sz="1200" kern="1200">
              <a:latin typeface="+mj-lt"/>
            </a:rPr>
            <a:t>Failure to address targets in the second PPR results in third (and final) warning letter.</a:t>
          </a:r>
        </a:p>
        <a:p>
          <a:pPr marL="114300" lvl="1" indent="-114300" algn="l" defTabSz="533400">
            <a:lnSpc>
              <a:spcPct val="90000"/>
            </a:lnSpc>
            <a:spcBef>
              <a:spcPct val="0"/>
            </a:spcBef>
            <a:spcAft>
              <a:spcPct val="20000"/>
            </a:spcAft>
            <a:buChar char="••"/>
          </a:pPr>
          <a:r>
            <a:rPr lang="en-GB" sz="1200" kern="1200">
              <a:latin typeface="+mj-lt"/>
            </a:rPr>
            <a:t>Final warning meeting and PPR convened for SCITT director, SCITT area lead and trainee to discuss continuation on programme</a:t>
          </a:r>
        </a:p>
        <a:p>
          <a:pPr marL="114300" lvl="1" indent="-114300" algn="l" defTabSz="533400">
            <a:lnSpc>
              <a:spcPct val="90000"/>
            </a:lnSpc>
            <a:spcBef>
              <a:spcPct val="0"/>
            </a:spcBef>
            <a:spcAft>
              <a:spcPct val="20000"/>
            </a:spcAft>
            <a:buChar char="••"/>
          </a:pPr>
          <a:r>
            <a:rPr lang="en-GB" sz="1200" kern="1200">
              <a:latin typeface="+mj-lt"/>
            </a:rPr>
            <a:t>Final PPR document issued with targets and associated deadlines</a:t>
          </a:r>
        </a:p>
      </dsp:txBody>
      <dsp:txXfrm>
        <a:off x="0" y="4089874"/>
        <a:ext cx="5486400" cy="960480"/>
      </dsp:txXfrm>
    </dsp:sp>
    <dsp:sp modelId="{546F117C-A7FB-482A-B663-83A41CEC6BA4}">
      <dsp:nvSpPr>
        <dsp:cNvPr id="0" name=""/>
        <dsp:cNvSpPr/>
      </dsp:nvSpPr>
      <dsp:spPr>
        <a:xfrm>
          <a:off x="0" y="5050354"/>
          <a:ext cx="5486400" cy="383760"/>
        </a:xfrm>
        <a:prstGeom prst="roundRect">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mj-lt"/>
            </a:rPr>
            <a:t>Stage four</a:t>
          </a:r>
        </a:p>
      </dsp:txBody>
      <dsp:txXfrm>
        <a:off x="18734" y="5069088"/>
        <a:ext cx="5448932" cy="346292"/>
      </dsp:txXfrm>
    </dsp:sp>
    <dsp:sp modelId="{6CA9112E-5C6B-4CB1-822C-BA6E5AC62474}">
      <dsp:nvSpPr>
        <dsp:cNvPr id="0" name=""/>
        <dsp:cNvSpPr/>
      </dsp:nvSpPr>
      <dsp:spPr>
        <a:xfrm>
          <a:off x="0" y="5434114"/>
          <a:ext cx="5486400" cy="1755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GB" sz="1200" kern="1200">
              <a:latin typeface="+mj-lt"/>
            </a:rPr>
            <a:t>Failure to address targets in third warning letter will result in dismissal from the course via a fourth letter</a:t>
          </a:r>
        </a:p>
        <a:p>
          <a:pPr marL="114300" lvl="1" indent="-114300" algn="l" defTabSz="533400">
            <a:lnSpc>
              <a:spcPct val="90000"/>
            </a:lnSpc>
            <a:spcBef>
              <a:spcPct val="0"/>
            </a:spcBef>
            <a:spcAft>
              <a:spcPct val="20000"/>
            </a:spcAft>
            <a:buChar char="••"/>
          </a:pPr>
          <a:r>
            <a:rPr lang="en-GB" sz="1200" kern="1200">
              <a:latin typeface="+mj-lt"/>
            </a:rPr>
            <a:t>Trainees should understand that certain behaviours may result in immediate dismissal from the programme such as</a:t>
          </a:r>
        </a:p>
        <a:p>
          <a:pPr marL="228600" lvl="2" indent="-114300" algn="l" defTabSz="533400">
            <a:lnSpc>
              <a:spcPct val="90000"/>
            </a:lnSpc>
            <a:spcBef>
              <a:spcPct val="0"/>
            </a:spcBef>
            <a:spcAft>
              <a:spcPct val="20000"/>
            </a:spcAft>
            <a:buChar char="••"/>
          </a:pPr>
          <a:r>
            <a:rPr lang="en-GB" sz="1200" kern="1200">
              <a:latin typeface="+mj-lt"/>
            </a:rPr>
            <a:t>A trainee being asked to terminate school placements from two different schools</a:t>
          </a:r>
        </a:p>
        <a:p>
          <a:pPr marL="228600" lvl="2" indent="-114300" algn="l" defTabSz="533400">
            <a:lnSpc>
              <a:spcPct val="90000"/>
            </a:lnSpc>
            <a:spcBef>
              <a:spcPct val="0"/>
            </a:spcBef>
            <a:spcAft>
              <a:spcPct val="20000"/>
            </a:spcAft>
            <a:buChar char="••"/>
          </a:pPr>
          <a:r>
            <a:rPr lang="en-GB" sz="1200" kern="1200">
              <a:latin typeface="+mj-lt"/>
            </a:rPr>
            <a:t>Serious breaches of the code of conduct</a:t>
          </a:r>
        </a:p>
        <a:p>
          <a:pPr marL="114300" lvl="1" indent="-114300" algn="l" defTabSz="533400">
            <a:lnSpc>
              <a:spcPct val="90000"/>
            </a:lnSpc>
            <a:spcBef>
              <a:spcPct val="0"/>
            </a:spcBef>
            <a:spcAft>
              <a:spcPct val="20000"/>
            </a:spcAft>
            <a:buChar char="••"/>
          </a:pPr>
          <a:r>
            <a:rPr lang="en-GB" sz="1200" kern="1200">
              <a:latin typeface="+mj-lt"/>
            </a:rPr>
            <a:t>Appeals to this process should follow the SCITT appeals policy and be considered as starting at part 1 of that policy.</a:t>
          </a:r>
        </a:p>
        <a:p>
          <a:pPr marL="228600" lvl="2" indent="-114300" algn="l" defTabSz="533400">
            <a:lnSpc>
              <a:spcPct val="90000"/>
            </a:lnSpc>
            <a:spcBef>
              <a:spcPct val="0"/>
            </a:spcBef>
            <a:spcAft>
              <a:spcPct val="20000"/>
            </a:spcAft>
            <a:buChar char="••"/>
          </a:pPr>
          <a:endParaRPr lang="en-GB" sz="1200" kern="1200">
            <a:latin typeface="+mj-lt"/>
          </a:endParaRPr>
        </a:p>
      </dsp:txBody>
      <dsp:txXfrm>
        <a:off x="0" y="5434114"/>
        <a:ext cx="5486400" cy="17553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3AE44A25D64F8CBD52A372D1B62985"/>
        <w:category>
          <w:name w:val="General"/>
          <w:gallery w:val="placeholder"/>
        </w:category>
        <w:types>
          <w:type w:val="bbPlcHdr"/>
        </w:types>
        <w:behaviors>
          <w:behavior w:val="content"/>
        </w:behaviors>
        <w:guid w:val="{D35B5A3F-58F5-4C59-B843-00F0203E24BA}"/>
      </w:docPartPr>
      <w:docPartBody>
        <w:p w:rsidR="005B0FF7" w:rsidRDefault="0089124A">
          <w:r w:rsidRPr="00BB445F">
            <w:rPr>
              <w:rStyle w:val="PlaceholderText"/>
            </w:rPr>
            <w:t>[Title]</w:t>
          </w:r>
        </w:p>
      </w:docPartBody>
    </w:docPart>
    <w:docPart>
      <w:docPartPr>
        <w:name w:val="FCFC2A73F8D9400C91ACFB146CAF2C6E"/>
        <w:category>
          <w:name w:val="General"/>
          <w:gallery w:val="placeholder"/>
        </w:category>
        <w:types>
          <w:type w:val="bbPlcHdr"/>
        </w:types>
        <w:behaviors>
          <w:behavior w:val="content"/>
        </w:behaviors>
        <w:guid w:val="{109E38D9-232E-4D87-9801-468A5E853B16}"/>
      </w:docPartPr>
      <w:docPartBody>
        <w:p w:rsidR="005B0FF7" w:rsidRDefault="0089124A">
          <w:r w:rsidRPr="00BB445F">
            <w:rPr>
              <w:rStyle w:val="PlaceholderText"/>
            </w:rPr>
            <w:t>[Title]</w:t>
          </w:r>
        </w:p>
      </w:docPartBody>
    </w:docPart>
    <w:docPart>
      <w:docPartPr>
        <w:name w:val="B9CC7A9A22924F9996BD2FC23AD3501C"/>
        <w:category>
          <w:name w:val="General"/>
          <w:gallery w:val="placeholder"/>
        </w:category>
        <w:types>
          <w:type w:val="bbPlcHdr"/>
        </w:types>
        <w:behaviors>
          <w:behavior w:val="content"/>
        </w:behaviors>
        <w:guid w:val="{FEF23264-502F-4C9A-BA01-1D1315E76839}"/>
      </w:docPartPr>
      <w:docPartBody>
        <w:p w:rsidR="00E36EAD" w:rsidRDefault="00087735">
          <w:r w:rsidRPr="00914C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Univers LT Std 45 Light">
    <w:altName w:val="Malgun Gothic"/>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4A"/>
    <w:rsid w:val="00087735"/>
    <w:rsid w:val="005B0FF7"/>
    <w:rsid w:val="0089124A"/>
    <w:rsid w:val="00A6422E"/>
    <w:rsid w:val="00BA7C55"/>
    <w:rsid w:val="00C97651"/>
    <w:rsid w:val="00D37AC1"/>
    <w:rsid w:val="00E36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4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First class teacher education designed to inspire and develop high levels of personal and professional conduct in teachers who will impact significantly on pupil progress.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12176E-234A-41BA-95AC-CC0AD5DE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44</Pages>
  <Words>16616</Words>
  <Characters>94713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Secondary trainee handbook</vt:lpstr>
    </vt:vector>
  </TitlesOfParts>
  <Company/>
  <LinksUpToDate>false</LinksUpToDate>
  <CharactersWithSpaces>111107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trainee handbook</dc:title>
  <dc:subject>For secondary SCITT trainees</dc:subject>
  <dc:creator>The Alliance for Learning SCITT</dc:creator>
  <cp:keywords/>
  <dc:description/>
  <cp:lastModifiedBy>Hodgson, Mr Kal</cp:lastModifiedBy>
  <cp:revision>5</cp:revision>
  <cp:lastPrinted>2017-03-28T20:10:00Z</cp:lastPrinted>
  <dcterms:created xsi:type="dcterms:W3CDTF">2017-06-08T08:21:00Z</dcterms:created>
  <dcterms:modified xsi:type="dcterms:W3CDTF">2017-07-14T07:57:00Z</dcterms:modified>
  <cp:category>Qualified Teacher Status education</cp:category>
</cp:coreProperties>
</file>