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1588F" w14:textId="493480EE" w:rsidR="00AB1CFE" w:rsidRDefault="00AB1CFE" w:rsidP="00AB1CFE">
      <w:pPr>
        <w:pStyle w:val="Header"/>
        <w:tabs>
          <w:tab w:val="left" w:pos="3510"/>
        </w:tabs>
        <w:ind w:left="2160"/>
        <w:rPr>
          <w:b/>
          <w:sz w:val="32"/>
          <w:szCs w:val="32"/>
        </w:rPr>
      </w:pPr>
      <w:r>
        <w:rPr>
          <w:noProof/>
        </w:rPr>
        <w:drawing>
          <wp:anchor distT="0" distB="0" distL="114300" distR="114300" simplePos="0" relativeHeight="251659264" behindDoc="0" locked="0" layoutInCell="1" allowOverlap="1" wp14:anchorId="5556CCC3" wp14:editId="4EFFDFAB">
            <wp:simplePos x="0" y="0"/>
            <wp:positionH relativeFrom="column">
              <wp:posOffset>4130040</wp:posOffset>
            </wp:positionH>
            <wp:positionV relativeFrom="paragraph">
              <wp:posOffset>-240665</wp:posOffset>
            </wp:positionV>
            <wp:extent cx="252412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286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2341103"/>
      <w:bookmarkStart w:id="1" w:name="_Hlk512341102"/>
      <w:r>
        <w:rPr>
          <w:noProof/>
        </w:rPr>
        <w:drawing>
          <wp:anchor distT="0" distB="0" distL="114300" distR="114300" simplePos="0" relativeHeight="251660288" behindDoc="1" locked="0" layoutInCell="1" allowOverlap="0" wp14:anchorId="7DFA3006" wp14:editId="3B2B0093">
            <wp:simplePos x="0" y="0"/>
            <wp:positionH relativeFrom="page">
              <wp:posOffset>282575</wp:posOffset>
            </wp:positionH>
            <wp:positionV relativeFrom="page">
              <wp:posOffset>-228600</wp:posOffset>
            </wp:positionV>
            <wp:extent cx="1889125" cy="1266825"/>
            <wp:effectExtent l="0" t="0" r="0" b="9525"/>
            <wp:wrapNone/>
            <wp:docPr id="3" name="Picture 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TM-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b="46576"/>
                    <a:stretch>
                      <a:fillRect/>
                    </a:stretch>
                  </pic:blipFill>
                  <pic:spPr bwMode="auto">
                    <a:xfrm>
                      <a:off x="0" y="0"/>
                      <a:ext cx="1889125" cy="12668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778CDECF" w14:textId="035022B6" w:rsidR="0088334F" w:rsidRDefault="0088334F"/>
    <w:p w14:paraId="0C586417" w14:textId="73AB5441" w:rsidR="00FF1BE2" w:rsidRDefault="00FF1BE2" w:rsidP="00AB1CFE">
      <w:pPr>
        <w:jc w:val="center"/>
        <w:rPr>
          <w:b/>
          <w:color w:val="365F91"/>
          <w:sz w:val="32"/>
          <w:szCs w:val="32"/>
        </w:rPr>
      </w:pPr>
      <w:r>
        <w:rPr>
          <w:b/>
          <w:color w:val="365F91"/>
          <w:sz w:val="32"/>
          <w:szCs w:val="32"/>
        </w:rPr>
        <w:t xml:space="preserve">Assistant Maths Hub Lead for </w:t>
      </w:r>
      <w:r w:rsidR="005376D2">
        <w:rPr>
          <w:b/>
          <w:color w:val="365F91"/>
          <w:sz w:val="32"/>
          <w:szCs w:val="32"/>
        </w:rPr>
        <w:t>Rochdale</w:t>
      </w:r>
    </w:p>
    <w:p w14:paraId="56B98D4F" w14:textId="1A17109D" w:rsidR="00FF1BE2" w:rsidRPr="00FF1BE2" w:rsidRDefault="00FF1BE2" w:rsidP="004738B9">
      <w:pPr>
        <w:spacing w:after="120"/>
        <w:rPr>
          <w:sz w:val="24"/>
        </w:rPr>
      </w:pPr>
      <w:r w:rsidRPr="00FF1BE2">
        <w:rPr>
          <w:sz w:val="24"/>
        </w:rPr>
        <w:t xml:space="preserve">The </w:t>
      </w:r>
      <w:r w:rsidR="002C4A14">
        <w:rPr>
          <w:sz w:val="24"/>
        </w:rPr>
        <w:t>NW1</w:t>
      </w:r>
      <w:r w:rsidRPr="00FF1BE2">
        <w:rPr>
          <w:sz w:val="24"/>
        </w:rPr>
        <w:t xml:space="preserve"> Maths Hub wants to extend and strengthen its work supporting schools in </w:t>
      </w:r>
      <w:r w:rsidR="00C43261">
        <w:rPr>
          <w:sz w:val="24"/>
        </w:rPr>
        <w:t>Rochdale</w:t>
      </w:r>
      <w:r w:rsidRPr="00FF1BE2">
        <w:rPr>
          <w:sz w:val="24"/>
        </w:rPr>
        <w:t xml:space="preserve">. We are therefore now seeking to recruit an Assistant Maths Hub Lead (AMHL) for </w:t>
      </w:r>
      <w:r w:rsidR="00C43261">
        <w:rPr>
          <w:sz w:val="24"/>
        </w:rPr>
        <w:t>Rochdale</w:t>
      </w:r>
      <w:r w:rsidR="002C4A14" w:rsidRPr="00FF1BE2">
        <w:rPr>
          <w:sz w:val="24"/>
        </w:rPr>
        <w:t xml:space="preserve"> </w:t>
      </w:r>
      <w:r w:rsidRPr="00FF1BE2">
        <w:rPr>
          <w:sz w:val="24"/>
        </w:rPr>
        <w:t>to join our established leadership and management team</w:t>
      </w:r>
      <w:r w:rsidR="00B9069F">
        <w:rPr>
          <w:sz w:val="24"/>
        </w:rPr>
        <w:t>,</w:t>
      </w:r>
      <w:r w:rsidRPr="00FF1BE2">
        <w:rPr>
          <w:sz w:val="24"/>
        </w:rPr>
        <w:t xml:space="preserve"> in</w:t>
      </w:r>
      <w:r w:rsidR="00BC3D93">
        <w:rPr>
          <w:sz w:val="24"/>
        </w:rPr>
        <w:t>itially for</w:t>
      </w:r>
      <w:r w:rsidRPr="00FF1BE2">
        <w:rPr>
          <w:sz w:val="24"/>
        </w:rPr>
        <w:t xml:space="preserve"> 2018/19</w:t>
      </w:r>
      <w:r w:rsidR="00BC3D93">
        <w:rPr>
          <w:sz w:val="24"/>
        </w:rPr>
        <w:t>, after which it will be reviewed</w:t>
      </w:r>
      <w:r w:rsidRPr="00FF1BE2">
        <w:rPr>
          <w:sz w:val="24"/>
        </w:rPr>
        <w:t>.</w:t>
      </w:r>
    </w:p>
    <w:p w14:paraId="3C092CAE" w14:textId="466B8B07" w:rsidR="00FF1BE2" w:rsidRPr="00FF1BE2" w:rsidRDefault="00FF1BE2" w:rsidP="004738B9">
      <w:pPr>
        <w:spacing w:after="120"/>
        <w:rPr>
          <w:b/>
          <w:sz w:val="24"/>
        </w:rPr>
      </w:pPr>
      <w:r w:rsidRPr="00FF1BE2">
        <w:rPr>
          <w:b/>
          <w:sz w:val="24"/>
        </w:rPr>
        <w:t>The role</w:t>
      </w:r>
    </w:p>
    <w:p w14:paraId="46C0DB75" w14:textId="1724EA3E" w:rsidR="00FF1BE2" w:rsidRPr="00FF1BE2" w:rsidRDefault="00FF1BE2" w:rsidP="00FF1BE2">
      <w:pPr>
        <w:suppressAutoHyphens w:val="0"/>
        <w:autoSpaceDN/>
        <w:spacing w:after="0" w:line="264" w:lineRule="auto"/>
        <w:contextualSpacing/>
        <w:textAlignment w:val="auto"/>
        <w:rPr>
          <w:sz w:val="24"/>
        </w:rPr>
      </w:pPr>
      <w:r w:rsidRPr="00FF1BE2">
        <w:rPr>
          <w:rFonts w:cs="Arial"/>
          <w:sz w:val="24"/>
        </w:rPr>
        <w:t>The Assistant Maths Hub Lead will work as part of the Maths Hub Leadership and Management Team, normally for the equivalent of one day/week</w:t>
      </w:r>
      <w:r w:rsidR="004738B9">
        <w:rPr>
          <w:rFonts w:cs="Arial"/>
          <w:sz w:val="24"/>
        </w:rPr>
        <w:t xml:space="preserve">, with a particular focus on </w:t>
      </w:r>
      <w:r w:rsidR="00C43261">
        <w:rPr>
          <w:sz w:val="24"/>
        </w:rPr>
        <w:t>Rochdale</w:t>
      </w:r>
      <w:r w:rsidR="002C4A14">
        <w:rPr>
          <w:rFonts w:cs="Arial"/>
          <w:sz w:val="24"/>
        </w:rPr>
        <w:t xml:space="preserve">. </w:t>
      </w:r>
      <w:r w:rsidRPr="00FF1BE2">
        <w:rPr>
          <w:rFonts w:cs="Arial"/>
          <w:sz w:val="24"/>
        </w:rPr>
        <w:t>The work</w:t>
      </w:r>
      <w:r w:rsidR="00BC3D93">
        <w:rPr>
          <w:rFonts w:cs="Arial"/>
          <w:sz w:val="24"/>
        </w:rPr>
        <w:t xml:space="preserve"> would involve working closely with local partnerships and</w:t>
      </w:r>
      <w:r w:rsidRPr="00FF1BE2">
        <w:rPr>
          <w:rFonts w:cs="Arial"/>
          <w:sz w:val="24"/>
        </w:rPr>
        <w:t>:</w:t>
      </w:r>
    </w:p>
    <w:p w14:paraId="6FAFEECB" w14:textId="77777777"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identifying, recruiting, developing and supporting local leaders of maths education to work with the Maths Hub, for example as Work Group Leads or Mastery Specialists</w:t>
      </w:r>
    </w:p>
    <w:p w14:paraId="4B68D30A" w14:textId="03340381"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acting as the public face of the Maths Hub, communicating and promoti</w:t>
      </w:r>
      <w:r>
        <w:rPr>
          <w:sz w:val="24"/>
        </w:rPr>
        <w:t>ng the Maths Hub’s</w:t>
      </w:r>
      <w:r w:rsidRPr="00FF1BE2">
        <w:rPr>
          <w:sz w:val="24"/>
        </w:rPr>
        <w:t xml:space="preserve"> vision and ambition for maths teaching and maths teachers and the results of its work</w:t>
      </w:r>
    </w:p>
    <w:p w14:paraId="0F74F2B0" w14:textId="5A52B4E3"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identifying leading schools and colleges that demonstrate effective practice and seeking to develop partnership</w:t>
      </w:r>
    </w:p>
    <w:p w14:paraId="148F0B6E" w14:textId="77777777"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developing a strategic understanding of the improvement needs of schools in the hub area</w:t>
      </w:r>
    </w:p>
    <w:p w14:paraId="4EB624FF" w14:textId="77777777" w:rsidR="00FF1BE2" w:rsidRPr="00FF1BE2" w:rsidRDefault="00FF1BE2" w:rsidP="00FF1BE2">
      <w:pPr>
        <w:pStyle w:val="ListParagraph"/>
        <w:numPr>
          <w:ilvl w:val="0"/>
          <w:numId w:val="14"/>
        </w:numPr>
        <w:suppressAutoHyphens w:val="0"/>
        <w:autoSpaceDN/>
        <w:spacing w:after="160" w:line="264" w:lineRule="auto"/>
        <w:contextualSpacing/>
        <w:textAlignment w:val="auto"/>
        <w:rPr>
          <w:sz w:val="24"/>
        </w:rPr>
      </w:pPr>
      <w:r w:rsidRPr="00FF1BE2">
        <w:rPr>
          <w:sz w:val="24"/>
        </w:rPr>
        <w:t>supporting recruitment of desired number and type of schools to the Maths Hub activity</w:t>
      </w:r>
    </w:p>
    <w:p w14:paraId="799AE5B7" w14:textId="3CB620A8" w:rsidR="00FF1BE2" w:rsidRPr="00FF1BE2" w:rsidRDefault="00FF1BE2" w:rsidP="004738B9">
      <w:pPr>
        <w:pStyle w:val="ListParagraph"/>
        <w:numPr>
          <w:ilvl w:val="0"/>
          <w:numId w:val="14"/>
        </w:numPr>
        <w:spacing w:after="120"/>
        <w:ind w:left="357" w:hanging="357"/>
        <w:rPr>
          <w:sz w:val="24"/>
        </w:rPr>
      </w:pPr>
      <w:r w:rsidRPr="00FF1BE2">
        <w:rPr>
          <w:sz w:val="24"/>
        </w:rPr>
        <w:t>ensuring high quality planning and evaluation of the Maths Hub’s work</w:t>
      </w:r>
    </w:p>
    <w:p w14:paraId="2267AC22" w14:textId="53A592D4" w:rsidR="00FF1BE2" w:rsidRDefault="004738B9" w:rsidP="00FF1BE2">
      <w:pPr>
        <w:rPr>
          <w:sz w:val="24"/>
        </w:rPr>
      </w:pPr>
      <w:r>
        <w:rPr>
          <w:sz w:val="24"/>
        </w:rPr>
        <w:t>The AMHL’s school or college will receive a grant of £14,000 from the Maths Hub.</w:t>
      </w:r>
    </w:p>
    <w:p w14:paraId="337DACF3" w14:textId="6C2DA867" w:rsidR="004738B9" w:rsidRDefault="004738B9" w:rsidP="00FF1BE2">
      <w:pPr>
        <w:rPr>
          <w:b/>
          <w:sz w:val="24"/>
        </w:rPr>
      </w:pPr>
      <w:r>
        <w:rPr>
          <w:b/>
          <w:sz w:val="24"/>
        </w:rPr>
        <w:t>Criteria for applicants (school/person)</w:t>
      </w:r>
    </w:p>
    <w:p w14:paraId="27D16016" w14:textId="77777777" w:rsidR="004738B9" w:rsidRPr="004738B9" w:rsidRDefault="004738B9" w:rsidP="004738B9">
      <w:pPr>
        <w:spacing w:after="0"/>
        <w:rPr>
          <w:sz w:val="24"/>
        </w:rPr>
      </w:pPr>
      <w:r w:rsidRPr="004738B9">
        <w:rPr>
          <w:sz w:val="24"/>
        </w:rPr>
        <w:t>The criteria for the schools/colleges providing place-based Assistant Maths Hub leadership are that the school/college should:</w:t>
      </w:r>
    </w:p>
    <w:p w14:paraId="265FE35E" w14:textId="0F57E380" w:rsidR="004738B9" w:rsidRPr="004738B9" w:rsidRDefault="004738B9" w:rsidP="004738B9">
      <w:pPr>
        <w:numPr>
          <w:ilvl w:val="0"/>
          <w:numId w:val="15"/>
        </w:numPr>
        <w:spacing w:after="0"/>
        <w:rPr>
          <w:sz w:val="24"/>
        </w:rPr>
      </w:pPr>
      <w:r w:rsidRPr="004738B9">
        <w:rPr>
          <w:sz w:val="24"/>
        </w:rPr>
        <w:t xml:space="preserve">be rated </w:t>
      </w:r>
      <w:r w:rsidR="00E732EF">
        <w:rPr>
          <w:sz w:val="24"/>
        </w:rPr>
        <w:t>Good</w:t>
      </w:r>
      <w:r w:rsidR="004824A4">
        <w:rPr>
          <w:sz w:val="24"/>
        </w:rPr>
        <w:t>,</w:t>
      </w:r>
      <w:r w:rsidR="00E732EF">
        <w:rPr>
          <w:sz w:val="24"/>
        </w:rPr>
        <w:t xml:space="preserve"> </w:t>
      </w:r>
      <w:r w:rsidR="004824A4">
        <w:rPr>
          <w:sz w:val="24"/>
        </w:rPr>
        <w:t xml:space="preserve">or better, </w:t>
      </w:r>
      <w:r w:rsidRPr="004738B9">
        <w:rPr>
          <w:sz w:val="24"/>
        </w:rPr>
        <w:t>by Ofsted</w:t>
      </w:r>
      <w:r w:rsidR="00E732EF">
        <w:rPr>
          <w:sz w:val="24"/>
        </w:rPr>
        <w:t>;</w:t>
      </w:r>
    </w:p>
    <w:p w14:paraId="47A2498A" w14:textId="58CA5513" w:rsidR="004738B9" w:rsidRPr="004738B9" w:rsidRDefault="004738B9" w:rsidP="004738B9">
      <w:pPr>
        <w:numPr>
          <w:ilvl w:val="0"/>
          <w:numId w:val="15"/>
        </w:numPr>
        <w:spacing w:after="0"/>
        <w:rPr>
          <w:sz w:val="24"/>
        </w:rPr>
      </w:pPr>
      <w:r w:rsidRPr="004738B9">
        <w:rPr>
          <w:sz w:val="24"/>
        </w:rPr>
        <w:lastRenderedPageBreak/>
        <w:t>have consistently high levels of pupil performance and progress in mathematics</w:t>
      </w:r>
      <w:r w:rsidR="00E732EF">
        <w:rPr>
          <w:sz w:val="24"/>
        </w:rPr>
        <w:t>;</w:t>
      </w:r>
    </w:p>
    <w:p w14:paraId="37EC1C68" w14:textId="14013C6A" w:rsidR="004738B9" w:rsidRPr="004738B9" w:rsidRDefault="004738B9" w:rsidP="004738B9">
      <w:pPr>
        <w:numPr>
          <w:ilvl w:val="0"/>
          <w:numId w:val="15"/>
        </w:numPr>
        <w:spacing w:after="0"/>
        <w:rPr>
          <w:sz w:val="24"/>
        </w:rPr>
      </w:pPr>
      <w:r w:rsidRPr="004738B9">
        <w:rPr>
          <w:sz w:val="24"/>
        </w:rPr>
        <w:t>demonstrate strong commitment to teaching for mastery</w:t>
      </w:r>
      <w:r w:rsidR="004824A4">
        <w:rPr>
          <w:sz w:val="24"/>
        </w:rPr>
        <w:t>, including, for example, whole class teaching and the use of high quality textbooks</w:t>
      </w:r>
      <w:r w:rsidRPr="004738B9">
        <w:rPr>
          <w:sz w:val="24"/>
        </w:rPr>
        <w:t xml:space="preserve"> (as outlined in the NCETM principles documents)</w:t>
      </w:r>
      <w:r w:rsidR="00E732EF">
        <w:rPr>
          <w:sz w:val="24"/>
        </w:rPr>
        <w:t>;</w:t>
      </w:r>
    </w:p>
    <w:p w14:paraId="780AA37C" w14:textId="3B6A0AF0" w:rsidR="004738B9" w:rsidRPr="004738B9" w:rsidRDefault="004738B9" w:rsidP="004738B9">
      <w:pPr>
        <w:numPr>
          <w:ilvl w:val="0"/>
          <w:numId w:val="15"/>
        </w:numPr>
        <w:spacing w:after="0"/>
        <w:rPr>
          <w:sz w:val="24"/>
        </w:rPr>
      </w:pPr>
      <w:r w:rsidRPr="004738B9">
        <w:rPr>
          <w:sz w:val="24"/>
        </w:rPr>
        <w:t>demonstrate effective leadership capacity, credibility and commitment</w:t>
      </w:r>
      <w:r w:rsidR="00E732EF">
        <w:rPr>
          <w:sz w:val="24"/>
        </w:rPr>
        <w:t>;</w:t>
      </w:r>
    </w:p>
    <w:p w14:paraId="4B2EC6DB" w14:textId="15A8BDA8" w:rsidR="004738B9" w:rsidRPr="004738B9" w:rsidRDefault="00E732EF" w:rsidP="004738B9">
      <w:pPr>
        <w:numPr>
          <w:ilvl w:val="0"/>
          <w:numId w:val="15"/>
        </w:numPr>
        <w:spacing w:after="0"/>
        <w:rPr>
          <w:sz w:val="24"/>
        </w:rPr>
      </w:pPr>
      <w:r>
        <w:rPr>
          <w:sz w:val="24"/>
        </w:rPr>
        <w:t xml:space="preserve">demonstrate </w:t>
      </w:r>
      <w:r w:rsidR="004738B9" w:rsidRPr="004738B9">
        <w:rPr>
          <w:sz w:val="24"/>
        </w:rPr>
        <w:t>partnership and networking credibility and capacity, particularly in the target area</w:t>
      </w:r>
      <w:r>
        <w:rPr>
          <w:sz w:val="24"/>
        </w:rPr>
        <w:t>; and</w:t>
      </w:r>
    </w:p>
    <w:p w14:paraId="53A068A0" w14:textId="1D381A80" w:rsidR="004738B9" w:rsidRDefault="004738B9" w:rsidP="004738B9">
      <w:pPr>
        <w:pStyle w:val="ListParagraph"/>
        <w:numPr>
          <w:ilvl w:val="0"/>
          <w:numId w:val="15"/>
        </w:numPr>
        <w:spacing w:after="120"/>
        <w:ind w:left="357" w:hanging="357"/>
        <w:rPr>
          <w:sz w:val="24"/>
        </w:rPr>
      </w:pPr>
      <w:r w:rsidRPr="004738B9">
        <w:rPr>
          <w:sz w:val="24"/>
        </w:rPr>
        <w:t>be based in the area where the leadership is required</w:t>
      </w:r>
      <w:r w:rsidR="00E732EF">
        <w:rPr>
          <w:sz w:val="24"/>
        </w:rPr>
        <w:t>.</w:t>
      </w:r>
    </w:p>
    <w:p w14:paraId="073A85DB" w14:textId="77777777" w:rsidR="004738B9" w:rsidRPr="004738B9" w:rsidRDefault="004738B9" w:rsidP="004738B9">
      <w:pPr>
        <w:suppressAutoHyphens w:val="0"/>
        <w:autoSpaceDN/>
        <w:spacing w:after="0" w:line="264" w:lineRule="auto"/>
        <w:textAlignment w:val="auto"/>
        <w:rPr>
          <w:rFonts w:cs="Arial"/>
          <w:sz w:val="24"/>
        </w:rPr>
      </w:pPr>
      <w:r w:rsidRPr="004738B9">
        <w:rPr>
          <w:rFonts w:cs="Arial"/>
          <w:sz w:val="24"/>
        </w:rPr>
        <w:t>The criteria for the person fulfilling the Assistant Maths Hub Lead role is that they should:</w:t>
      </w:r>
    </w:p>
    <w:p w14:paraId="6B2DD98E" w14:textId="0F84919F" w:rsidR="004738B9" w:rsidRPr="004738B9" w:rsidRDefault="004738B9" w:rsidP="004738B9">
      <w:pPr>
        <w:pStyle w:val="ListParagraph"/>
        <w:numPr>
          <w:ilvl w:val="0"/>
          <w:numId w:val="15"/>
        </w:numPr>
        <w:suppressAutoHyphens w:val="0"/>
        <w:autoSpaceDN/>
        <w:spacing w:after="160" w:line="264" w:lineRule="auto"/>
        <w:contextualSpacing/>
        <w:textAlignment w:val="auto"/>
        <w:rPr>
          <w:rFonts w:cs="Arial"/>
          <w:sz w:val="24"/>
        </w:rPr>
      </w:pPr>
      <w:r w:rsidRPr="004738B9">
        <w:rPr>
          <w:rFonts w:cs="Arial"/>
          <w:sz w:val="24"/>
        </w:rPr>
        <w:t>be an expert practitioner with deep understanding of what leads to effective mathematics education</w:t>
      </w:r>
      <w:r w:rsidR="004824A4">
        <w:rPr>
          <w:rFonts w:cs="Arial"/>
          <w:sz w:val="24"/>
        </w:rPr>
        <w:t>, including teaching for mastery</w:t>
      </w:r>
      <w:r w:rsidRPr="004738B9">
        <w:rPr>
          <w:rFonts w:cs="Arial"/>
          <w:sz w:val="24"/>
        </w:rPr>
        <w:t>;</w:t>
      </w:r>
    </w:p>
    <w:p w14:paraId="590002DD" w14:textId="77777777" w:rsidR="004738B9" w:rsidRPr="004738B9" w:rsidRDefault="004738B9" w:rsidP="004738B9">
      <w:pPr>
        <w:pStyle w:val="ListParagraph"/>
        <w:numPr>
          <w:ilvl w:val="0"/>
          <w:numId w:val="15"/>
        </w:numPr>
        <w:suppressAutoHyphens w:val="0"/>
        <w:autoSpaceDN/>
        <w:spacing w:after="160" w:line="264" w:lineRule="auto"/>
        <w:contextualSpacing/>
        <w:textAlignment w:val="auto"/>
        <w:rPr>
          <w:rFonts w:cs="Arial"/>
          <w:sz w:val="24"/>
        </w:rPr>
      </w:pPr>
      <w:r w:rsidRPr="004738B9">
        <w:rPr>
          <w:rFonts w:cs="Arial"/>
          <w:sz w:val="24"/>
        </w:rPr>
        <w:t>have significant successful experience as a subject leader for mathematics; and</w:t>
      </w:r>
    </w:p>
    <w:p w14:paraId="20857140" w14:textId="62AB888E" w:rsidR="004738B9" w:rsidRPr="004738B9" w:rsidRDefault="004738B9" w:rsidP="004738B9">
      <w:pPr>
        <w:pStyle w:val="ListParagraph"/>
        <w:numPr>
          <w:ilvl w:val="0"/>
          <w:numId w:val="15"/>
        </w:numPr>
        <w:rPr>
          <w:sz w:val="24"/>
        </w:rPr>
      </w:pPr>
      <w:r w:rsidRPr="004738B9">
        <w:rPr>
          <w:rFonts w:cs="Arial"/>
          <w:sz w:val="24"/>
        </w:rPr>
        <w:t>be experienced in leading work beyond their own school/college including being skilled at facilitating partnerships and leading collaborative activity</w:t>
      </w:r>
      <w:r w:rsidR="00E732EF">
        <w:rPr>
          <w:rFonts w:cs="Arial"/>
          <w:sz w:val="24"/>
        </w:rPr>
        <w:t>.</w:t>
      </w:r>
    </w:p>
    <w:p w14:paraId="5042AE38" w14:textId="1807E021" w:rsidR="004738B9" w:rsidRDefault="004738B9" w:rsidP="004738B9">
      <w:pPr>
        <w:rPr>
          <w:b/>
          <w:sz w:val="24"/>
        </w:rPr>
      </w:pPr>
      <w:r>
        <w:rPr>
          <w:b/>
          <w:sz w:val="24"/>
        </w:rPr>
        <w:t>The application process</w:t>
      </w:r>
    </w:p>
    <w:p w14:paraId="57F3B516" w14:textId="234B3EF9" w:rsidR="00B9069F" w:rsidRPr="004738B9" w:rsidRDefault="004738B9" w:rsidP="004738B9">
      <w:pPr>
        <w:rPr>
          <w:sz w:val="24"/>
        </w:rPr>
      </w:pPr>
      <w:r w:rsidRPr="00921C43">
        <w:rPr>
          <w:b/>
          <w:sz w:val="24"/>
        </w:rPr>
        <w:t xml:space="preserve">Applicants should complete the form overleaf and e-mail to the Maths Hub by </w:t>
      </w:r>
      <w:r w:rsidR="008771E8">
        <w:rPr>
          <w:b/>
          <w:sz w:val="24"/>
        </w:rPr>
        <w:t xml:space="preserve">Monday </w:t>
      </w:r>
      <w:r w:rsidR="00C43261">
        <w:rPr>
          <w:b/>
          <w:sz w:val="24"/>
        </w:rPr>
        <w:t>1</w:t>
      </w:r>
      <w:r w:rsidR="008771E8">
        <w:rPr>
          <w:b/>
          <w:sz w:val="24"/>
        </w:rPr>
        <w:t>1</w:t>
      </w:r>
      <w:r w:rsidRPr="00921C43">
        <w:rPr>
          <w:b/>
          <w:sz w:val="24"/>
        </w:rPr>
        <w:t xml:space="preserve"> June.</w:t>
      </w:r>
      <w:r>
        <w:rPr>
          <w:sz w:val="24"/>
        </w:rPr>
        <w:t xml:space="preserve"> Following shortlisting, the Maths Hub will invite the school headteacher/principal and nominated Assistant Maths Hub Lead to an interview on </w:t>
      </w:r>
      <w:r w:rsidR="008771E8">
        <w:rPr>
          <w:sz w:val="24"/>
        </w:rPr>
        <w:t>18</w:t>
      </w:r>
      <w:r w:rsidR="00B8479E">
        <w:rPr>
          <w:sz w:val="24"/>
        </w:rPr>
        <w:t>.06.18</w:t>
      </w:r>
      <w:r w:rsidR="00B9069F">
        <w:rPr>
          <w:sz w:val="24"/>
        </w:rPr>
        <w:t xml:space="preserve"> If you have any questions about this opportunity, please contact us </w:t>
      </w:r>
      <w:r w:rsidR="00A9329E">
        <w:rPr>
          <w:sz w:val="24"/>
        </w:rPr>
        <w:t>sludlam@aggs.bfet.uk.</w:t>
      </w:r>
    </w:p>
    <w:p w14:paraId="36049050" w14:textId="77777777" w:rsidR="00FF1BE2" w:rsidRDefault="00FF1BE2" w:rsidP="00AB1CFE">
      <w:pPr>
        <w:jc w:val="center"/>
        <w:rPr>
          <w:b/>
          <w:color w:val="365F91"/>
          <w:sz w:val="32"/>
          <w:szCs w:val="32"/>
        </w:rPr>
      </w:pPr>
    </w:p>
    <w:p w14:paraId="68210B40" w14:textId="77777777" w:rsidR="00FF1BE2" w:rsidRDefault="00FF1BE2" w:rsidP="00AB1CFE">
      <w:pPr>
        <w:jc w:val="center"/>
        <w:rPr>
          <w:b/>
          <w:color w:val="365F91"/>
          <w:sz w:val="32"/>
          <w:szCs w:val="32"/>
        </w:rPr>
        <w:sectPr w:rsidR="00FF1BE2" w:rsidSect="008B2B54">
          <w:footerReference w:type="default" r:id="rId9"/>
          <w:pgSz w:w="11906" w:h="16838"/>
          <w:pgMar w:top="680" w:right="1077" w:bottom="1644" w:left="1077" w:header="284" w:footer="567" w:gutter="0"/>
          <w:cols w:space="720"/>
          <w:titlePg/>
        </w:sectPr>
      </w:pPr>
    </w:p>
    <w:p w14:paraId="778CDED0" w14:textId="79B0BD3A" w:rsidR="00B617AC" w:rsidRDefault="00696E1C" w:rsidP="00AB1CFE">
      <w:pPr>
        <w:jc w:val="center"/>
        <w:rPr>
          <w:b/>
          <w:color w:val="FF0000"/>
          <w:sz w:val="32"/>
          <w:szCs w:val="32"/>
        </w:rPr>
      </w:pPr>
      <w:r>
        <w:rPr>
          <w:b/>
          <w:color w:val="365F91"/>
          <w:sz w:val="32"/>
          <w:szCs w:val="32"/>
        </w:rPr>
        <w:lastRenderedPageBreak/>
        <w:t xml:space="preserve">Assistant Maths Hub Lead </w:t>
      </w:r>
      <w:r w:rsidR="00F6522C">
        <w:rPr>
          <w:b/>
          <w:color w:val="365F91"/>
          <w:sz w:val="32"/>
          <w:szCs w:val="32"/>
        </w:rPr>
        <w:t>application form</w:t>
      </w:r>
    </w:p>
    <w:p w14:paraId="0B87A3E9" w14:textId="55132AB2" w:rsidR="00AB1CFE" w:rsidRPr="00AB1CFE" w:rsidRDefault="00AB1CFE" w:rsidP="00B617AC">
      <w:pPr>
        <w:rPr>
          <w:b/>
        </w:rPr>
      </w:pPr>
      <w:r>
        <w:rPr>
          <w:b/>
        </w:rPr>
        <w:t xml:space="preserve">Please complete the application form below and e-mail to </w:t>
      </w:r>
      <w:r w:rsidR="002C4A14">
        <w:rPr>
          <w:b/>
        </w:rPr>
        <w:t>NW1</w:t>
      </w:r>
      <w:r>
        <w:rPr>
          <w:b/>
        </w:rPr>
        <w:t xml:space="preserve"> Maths Hub </w:t>
      </w:r>
      <w:r w:rsidR="002C4A14">
        <w:rPr>
          <w:b/>
        </w:rPr>
        <w:t>sludlam@aggs.bfet.uk</w:t>
      </w:r>
      <w:r>
        <w:rPr>
          <w:b/>
        </w:rPr>
        <w:t xml:space="preserve"> by </w:t>
      </w:r>
      <w:r w:rsidR="00D92B7F">
        <w:rPr>
          <w:b/>
        </w:rPr>
        <w:t xml:space="preserve">Monday 11 </w:t>
      </w:r>
      <w:bookmarkStart w:id="2" w:name="_GoBack"/>
      <w:bookmarkEnd w:id="2"/>
      <w:r>
        <w:rPr>
          <w:b/>
        </w:rPr>
        <w:t>June.</w:t>
      </w:r>
    </w:p>
    <w:p w14:paraId="778CDED1" w14:textId="7B62774C" w:rsidR="0088334F" w:rsidRDefault="00F6522C" w:rsidP="00B617AC">
      <w:r>
        <w:t>Applicant information</w:t>
      </w:r>
    </w:p>
    <w:tbl>
      <w:tblPr>
        <w:tblW w:w="10055" w:type="dxa"/>
        <w:tblInd w:w="-5" w:type="dxa"/>
        <w:tblCellMar>
          <w:left w:w="10" w:type="dxa"/>
          <w:right w:w="10" w:type="dxa"/>
        </w:tblCellMar>
        <w:tblLook w:val="0000" w:firstRow="0" w:lastRow="0" w:firstColumn="0" w:lastColumn="0" w:noHBand="0" w:noVBand="0"/>
      </w:tblPr>
      <w:tblGrid>
        <w:gridCol w:w="3941"/>
        <w:gridCol w:w="2268"/>
        <w:gridCol w:w="3846"/>
      </w:tblGrid>
      <w:tr w:rsidR="0088334F" w14:paraId="778CDED4"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2" w14:textId="11BED0A2" w:rsidR="0088334F" w:rsidRDefault="00696E1C">
            <w:pPr>
              <w:spacing w:before="120"/>
              <w:rPr>
                <w:rFonts w:cs="Arial"/>
                <w:b/>
                <w:color w:val="000000"/>
                <w:szCs w:val="22"/>
              </w:rPr>
            </w:pPr>
            <w:r>
              <w:rPr>
                <w:rFonts w:cs="Arial"/>
                <w:b/>
                <w:color w:val="000000"/>
                <w:szCs w:val="22"/>
              </w:rPr>
              <w:t>S</w:t>
            </w:r>
            <w:r w:rsidR="00F6522C">
              <w:rPr>
                <w:rFonts w:cs="Arial"/>
                <w:b/>
                <w:color w:val="000000"/>
                <w:szCs w:val="22"/>
              </w:rPr>
              <w:t xml:space="preserve">chool/college name </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3" w14:textId="507FCD52" w:rsidR="0088334F" w:rsidRDefault="0088334F">
            <w:pPr>
              <w:spacing w:before="120"/>
            </w:pPr>
          </w:p>
        </w:tc>
      </w:tr>
      <w:tr w:rsidR="0088334F" w14:paraId="778CDED7"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5" w14:textId="7A0B1BE5" w:rsidR="0088334F" w:rsidRDefault="00696E1C">
            <w:pPr>
              <w:spacing w:before="120"/>
              <w:rPr>
                <w:rFonts w:cs="Arial"/>
                <w:b/>
                <w:color w:val="000000"/>
                <w:szCs w:val="22"/>
              </w:rPr>
            </w:pPr>
            <w:r>
              <w:rPr>
                <w:rFonts w:cs="Arial"/>
                <w:b/>
                <w:color w:val="000000"/>
                <w:szCs w:val="22"/>
              </w:rPr>
              <w:t>S</w:t>
            </w:r>
            <w:r w:rsidR="00F6522C">
              <w:rPr>
                <w:rFonts w:cs="Arial"/>
                <w:b/>
                <w:color w:val="000000"/>
                <w:szCs w:val="22"/>
              </w:rPr>
              <w:t>chool/college URN</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6" w14:textId="51F4AA7D" w:rsidR="0088334F" w:rsidRDefault="0088334F">
            <w:pPr>
              <w:spacing w:before="120"/>
            </w:pPr>
          </w:p>
        </w:tc>
      </w:tr>
      <w:tr w:rsidR="0088334F" w14:paraId="778CDEDA"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8" w14:textId="4CE08F90" w:rsidR="0088334F" w:rsidRDefault="00F6522C">
            <w:pPr>
              <w:spacing w:before="120"/>
              <w:rPr>
                <w:rFonts w:cs="Arial"/>
                <w:b/>
                <w:color w:val="000000"/>
                <w:szCs w:val="22"/>
              </w:rPr>
            </w:pPr>
            <w:r>
              <w:rPr>
                <w:rFonts w:cs="Arial"/>
                <w:b/>
                <w:color w:val="000000"/>
                <w:szCs w:val="22"/>
              </w:rPr>
              <w:t>Lead</w:t>
            </w:r>
            <w:r w:rsidR="00AB1CFE">
              <w:rPr>
                <w:rFonts w:cs="Arial"/>
                <w:b/>
                <w:color w:val="000000"/>
                <w:szCs w:val="22"/>
              </w:rPr>
              <w:t xml:space="preserve"> c</w:t>
            </w:r>
            <w:r>
              <w:rPr>
                <w:rFonts w:cs="Arial"/>
                <w:b/>
                <w:color w:val="000000"/>
                <w:szCs w:val="22"/>
              </w:rPr>
              <w:t>ontact name</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9" w14:textId="323D663C" w:rsidR="0088334F" w:rsidRDefault="0088334F">
            <w:pPr>
              <w:spacing w:before="120"/>
              <w:rPr>
                <w:rFonts w:cs="Arial"/>
              </w:rPr>
            </w:pPr>
          </w:p>
        </w:tc>
      </w:tr>
      <w:tr w:rsidR="0088334F" w14:paraId="778CDEDE" w14:textId="77777777" w:rsidTr="00AB1CFE">
        <w:trPr>
          <w:trHeight w:val="236"/>
        </w:trPr>
        <w:tc>
          <w:tcPr>
            <w:tcW w:w="394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B" w14:textId="77777777" w:rsidR="0088334F" w:rsidRDefault="00F6522C">
            <w:pPr>
              <w:spacing w:before="120"/>
              <w:rPr>
                <w:rFonts w:cs="Arial"/>
                <w:b/>
                <w:color w:val="000000"/>
                <w:szCs w:val="22"/>
              </w:rPr>
            </w:pPr>
            <w:r>
              <w:rPr>
                <w:rFonts w:cs="Arial"/>
                <w:b/>
                <w:color w:val="000000"/>
                <w:szCs w:val="22"/>
              </w:rPr>
              <w:t>Contact details </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C" w14:textId="77777777" w:rsidR="0088334F" w:rsidRDefault="00F6522C">
            <w:pPr>
              <w:spacing w:before="120"/>
              <w:rPr>
                <w:rFonts w:cs="Arial"/>
                <w:b/>
                <w:color w:val="000000"/>
                <w:szCs w:val="22"/>
              </w:rPr>
            </w:pPr>
            <w:r>
              <w:rPr>
                <w:rFonts w:cs="Arial"/>
                <w:b/>
                <w:color w:val="000000"/>
                <w:szCs w:val="22"/>
              </w:rPr>
              <w:t>Email</w:t>
            </w:r>
          </w:p>
        </w:tc>
        <w:tc>
          <w:tcPr>
            <w:tcW w:w="3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D" w14:textId="6D831344" w:rsidR="0088334F" w:rsidRDefault="0088334F">
            <w:pPr>
              <w:spacing w:before="120"/>
            </w:pPr>
          </w:p>
        </w:tc>
      </w:tr>
      <w:tr w:rsidR="0088334F" w14:paraId="778CDEE2" w14:textId="77777777" w:rsidTr="00AB1CFE">
        <w:trPr>
          <w:trHeight w:val="236"/>
        </w:trPr>
        <w:tc>
          <w:tcPr>
            <w:tcW w:w="394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DF" w14:textId="77777777" w:rsidR="0088334F" w:rsidRDefault="0088334F">
            <w:pPr>
              <w:spacing w:before="120"/>
              <w:rPr>
                <w:rFonts w:cs="Arial"/>
                <w:b/>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0" w14:textId="77777777" w:rsidR="0088334F" w:rsidRDefault="00F6522C">
            <w:pPr>
              <w:spacing w:before="120"/>
              <w:rPr>
                <w:rFonts w:cs="Arial"/>
                <w:b/>
                <w:color w:val="000000"/>
                <w:szCs w:val="22"/>
              </w:rPr>
            </w:pPr>
            <w:r>
              <w:rPr>
                <w:rFonts w:cs="Arial"/>
                <w:b/>
                <w:color w:val="000000"/>
                <w:szCs w:val="22"/>
              </w:rPr>
              <w:t>Telephone number</w:t>
            </w:r>
          </w:p>
        </w:tc>
        <w:tc>
          <w:tcPr>
            <w:tcW w:w="38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1" w14:textId="588708B2" w:rsidR="0088334F" w:rsidRDefault="0088334F">
            <w:pPr>
              <w:spacing w:before="120"/>
            </w:pPr>
          </w:p>
        </w:tc>
      </w:tr>
      <w:tr w:rsidR="0088334F" w14:paraId="778CDEE5"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3" w14:textId="11B06306" w:rsidR="0088334F" w:rsidRDefault="00F6522C">
            <w:pPr>
              <w:spacing w:before="120"/>
              <w:rPr>
                <w:rFonts w:cs="Arial"/>
                <w:b/>
                <w:color w:val="000000"/>
                <w:szCs w:val="22"/>
              </w:rPr>
            </w:pPr>
            <w:r>
              <w:rPr>
                <w:rFonts w:cs="Arial"/>
                <w:b/>
                <w:color w:val="000000"/>
                <w:szCs w:val="22"/>
              </w:rPr>
              <w:t xml:space="preserve">Name of </w:t>
            </w:r>
            <w:r w:rsidR="00AB1CFE">
              <w:rPr>
                <w:rFonts w:cs="Arial"/>
                <w:b/>
                <w:color w:val="000000"/>
                <w:szCs w:val="22"/>
              </w:rPr>
              <w:t>headteacher/principal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4" w14:textId="4F656B35" w:rsidR="0088334F" w:rsidRDefault="0088334F">
            <w:pPr>
              <w:spacing w:before="120"/>
              <w:rPr>
                <w:rFonts w:cs="Arial"/>
              </w:rPr>
            </w:pPr>
          </w:p>
        </w:tc>
      </w:tr>
      <w:tr w:rsidR="0088334F" w14:paraId="778CDEE8" w14:textId="77777777" w:rsidTr="00AB1CFE">
        <w:trPr>
          <w:trHeight w:val="236"/>
        </w:trPr>
        <w:tc>
          <w:tcPr>
            <w:tcW w:w="39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6" w14:textId="14F31033" w:rsidR="0088334F" w:rsidRDefault="00F6522C">
            <w:pPr>
              <w:spacing w:before="120"/>
              <w:rPr>
                <w:rFonts w:cs="Arial"/>
                <w:b/>
                <w:color w:val="000000"/>
                <w:szCs w:val="22"/>
              </w:rPr>
            </w:pPr>
            <w:r>
              <w:rPr>
                <w:rFonts w:cs="Arial"/>
                <w:b/>
                <w:color w:val="000000"/>
                <w:szCs w:val="22"/>
              </w:rPr>
              <w:t xml:space="preserve">Name of nominated </w:t>
            </w:r>
            <w:r w:rsidR="00696E1C">
              <w:rPr>
                <w:rFonts w:cs="Arial"/>
                <w:b/>
                <w:color w:val="000000"/>
                <w:szCs w:val="22"/>
              </w:rPr>
              <w:t>Assistant Maths Hub Lead</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8CDEE7" w14:textId="00CEA23B" w:rsidR="0088334F" w:rsidRDefault="0088334F">
            <w:pPr>
              <w:spacing w:before="120"/>
              <w:rPr>
                <w:rFonts w:cs="Arial"/>
              </w:rPr>
            </w:pPr>
          </w:p>
        </w:tc>
      </w:tr>
    </w:tbl>
    <w:p w14:paraId="778CDEE9" w14:textId="77777777" w:rsidR="0088334F" w:rsidRDefault="00F6522C">
      <w:pPr>
        <w:pStyle w:val="Heading2"/>
        <w:spacing w:before="360" w:after="120" w:line="288" w:lineRule="auto"/>
      </w:pPr>
      <w:r>
        <w:t>Maths credibility and capacity</w:t>
      </w:r>
    </w:p>
    <w:tbl>
      <w:tblPr>
        <w:tblW w:w="9983" w:type="dxa"/>
        <w:tblInd w:w="-15" w:type="dxa"/>
        <w:tblCellMar>
          <w:left w:w="10" w:type="dxa"/>
          <w:right w:w="10" w:type="dxa"/>
        </w:tblCellMar>
        <w:tblLook w:val="0000" w:firstRow="0" w:lastRow="0" w:firstColumn="0" w:lastColumn="0" w:noHBand="0" w:noVBand="0"/>
      </w:tblPr>
      <w:tblGrid>
        <w:gridCol w:w="3951"/>
        <w:gridCol w:w="6032"/>
      </w:tblGrid>
      <w:tr w:rsidR="0088334F" w14:paraId="778CDEF3" w14:textId="77777777" w:rsidTr="006F0C5C">
        <w:tc>
          <w:tcPr>
            <w:tcW w:w="3951" w:type="dxa"/>
            <w:tcBorders>
              <w:top w:val="single" w:sz="12" w:space="0" w:color="000000"/>
              <w:left w:val="single" w:sz="12" w:space="0" w:color="000000"/>
              <w:bottom w:val="dashed" w:sz="4" w:space="0" w:color="000000"/>
              <w:right w:val="single" w:sz="4" w:space="0" w:color="000000"/>
            </w:tcBorders>
            <w:shd w:val="clear" w:color="auto" w:fill="auto"/>
            <w:tcMar>
              <w:top w:w="0" w:type="dxa"/>
              <w:left w:w="108" w:type="dxa"/>
              <w:bottom w:w="0" w:type="dxa"/>
              <w:right w:w="108" w:type="dxa"/>
            </w:tcMar>
          </w:tcPr>
          <w:p w14:paraId="778CDEEB" w14:textId="77777777" w:rsidR="0088334F" w:rsidRDefault="00F6522C">
            <w:pPr>
              <w:spacing w:after="0"/>
              <w:rPr>
                <w:b/>
              </w:rPr>
            </w:pPr>
            <w:r>
              <w:rPr>
                <w:b/>
              </w:rPr>
              <w:t>Improving mathematics outcomes</w:t>
            </w:r>
          </w:p>
          <w:p w14:paraId="778CDEEC" w14:textId="409F062E" w:rsidR="0088334F" w:rsidRDefault="00F6522C">
            <w:pPr>
              <w:spacing w:after="120"/>
            </w:pPr>
            <w:r>
              <w:t>Provide two or three high impact examples, over the past two years, of support for improving outcomes in mathematics within and</w:t>
            </w:r>
            <w:r w:rsidR="00AB1CFE">
              <w:t>/or</w:t>
            </w:r>
            <w:r>
              <w:t xml:space="preserve"> beyond your own school/college. Include evidence of impact.</w:t>
            </w:r>
          </w:p>
        </w:tc>
        <w:tc>
          <w:tcPr>
            <w:tcW w:w="6032" w:type="dxa"/>
            <w:tcBorders>
              <w:top w:val="single" w:sz="12" w:space="0" w:color="000000"/>
              <w:left w:val="single" w:sz="4" w:space="0" w:color="000000"/>
              <w:bottom w:val="dashed" w:sz="4" w:space="0" w:color="000000"/>
              <w:right w:val="single" w:sz="12" w:space="0" w:color="000000"/>
            </w:tcBorders>
            <w:shd w:val="clear" w:color="auto" w:fill="auto"/>
            <w:tcMar>
              <w:top w:w="0" w:type="dxa"/>
              <w:left w:w="108" w:type="dxa"/>
              <w:bottom w:w="0" w:type="dxa"/>
              <w:right w:w="108" w:type="dxa"/>
            </w:tcMar>
          </w:tcPr>
          <w:p w14:paraId="778CDEF2" w14:textId="77777777" w:rsidR="00BF45CF" w:rsidRPr="00BF45CF" w:rsidRDefault="00BF45CF" w:rsidP="00BF45CF">
            <w:pPr>
              <w:rPr>
                <w:color w:val="FF0000"/>
              </w:rPr>
            </w:pPr>
          </w:p>
        </w:tc>
      </w:tr>
      <w:tr w:rsidR="0088334F" w14:paraId="778CDEFF" w14:textId="77777777" w:rsidTr="006F0C5C">
        <w:tc>
          <w:tcPr>
            <w:tcW w:w="395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78CDEF8" w14:textId="77777777" w:rsidR="0088334F" w:rsidRDefault="00F6522C">
            <w:pPr>
              <w:spacing w:after="0"/>
              <w:rPr>
                <w:rFonts w:cs="Arial"/>
                <w:b/>
                <w:szCs w:val="22"/>
              </w:rPr>
            </w:pPr>
            <w:r>
              <w:rPr>
                <w:rFonts w:cs="Arial"/>
                <w:b/>
                <w:szCs w:val="22"/>
              </w:rPr>
              <w:t>Maths workforce development:</w:t>
            </w:r>
          </w:p>
          <w:p w14:paraId="778CDEF9" w14:textId="60A51EAA" w:rsidR="0088334F" w:rsidRDefault="00F6522C">
            <w:pPr>
              <w:rPr>
                <w:rFonts w:cs="Arial"/>
                <w:szCs w:val="22"/>
              </w:rPr>
            </w:pPr>
            <w:r>
              <w:rPr>
                <w:rFonts w:cs="Arial"/>
                <w:szCs w:val="22"/>
              </w:rPr>
              <w:t>Provide two or three high impact examples, over the past two years, of support for mathematics workforce development within and</w:t>
            </w:r>
            <w:r w:rsidR="00AB1CFE">
              <w:rPr>
                <w:rFonts w:cs="Arial"/>
                <w:szCs w:val="22"/>
              </w:rPr>
              <w:t>/or</w:t>
            </w:r>
            <w:r>
              <w:rPr>
                <w:rFonts w:cs="Arial"/>
                <w:szCs w:val="22"/>
              </w:rPr>
              <w:t xml:space="preserve"> beyond </w:t>
            </w:r>
            <w:r>
              <w:rPr>
                <w:rFonts w:cs="Arial"/>
                <w:szCs w:val="22"/>
              </w:rPr>
              <w:lastRenderedPageBreak/>
              <w:t>your own school/college. Include evidence of impact.</w:t>
            </w:r>
          </w:p>
        </w:tc>
        <w:tc>
          <w:tcPr>
            <w:tcW w:w="60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8CDEFE" w14:textId="77777777" w:rsidR="0088334F" w:rsidRDefault="0088334F"/>
        </w:tc>
      </w:tr>
      <w:tr w:rsidR="0000331F" w14:paraId="27468C55" w14:textId="77777777" w:rsidTr="006F0C5C">
        <w:tc>
          <w:tcPr>
            <w:tcW w:w="395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1FB4916" w14:textId="77777777" w:rsidR="0000331F" w:rsidRDefault="0000331F" w:rsidP="0000331F">
            <w:pPr>
              <w:pStyle w:val="TOC1"/>
              <w:rPr>
                <w:b/>
              </w:rPr>
            </w:pPr>
            <w:r>
              <w:rPr>
                <w:b/>
              </w:rPr>
              <w:t>Teaching for Mastery:</w:t>
            </w:r>
          </w:p>
          <w:p w14:paraId="4F0B4BC6" w14:textId="0782F5C1" w:rsidR="0000331F" w:rsidRDefault="0000331F" w:rsidP="0000331F">
            <w:pPr>
              <w:spacing w:after="0"/>
              <w:rPr>
                <w:rFonts w:cs="Arial"/>
                <w:b/>
                <w:szCs w:val="22"/>
              </w:rPr>
            </w:pPr>
            <w:r>
              <w:t xml:space="preserve">Explain how the school/college demonstrates its strong commitment to </w:t>
            </w:r>
            <w:r w:rsidR="004824A4">
              <w:t>t</w:t>
            </w:r>
            <w:r>
              <w:t xml:space="preserve">eaching for </w:t>
            </w:r>
            <w:r w:rsidR="004824A4">
              <w:t xml:space="preserve">mastery </w:t>
            </w:r>
            <w:r w:rsidR="00601AA7">
              <w:t>as</w:t>
            </w:r>
            <w:r>
              <w:t xml:space="preserve"> advocated by the NCETM and Maths Hubs.</w:t>
            </w:r>
          </w:p>
        </w:tc>
        <w:tc>
          <w:tcPr>
            <w:tcW w:w="603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F66D6AC" w14:textId="77777777" w:rsidR="0000331F" w:rsidRDefault="0000331F"/>
        </w:tc>
      </w:tr>
    </w:tbl>
    <w:p w14:paraId="778CDF16" w14:textId="77777777" w:rsidR="0088334F" w:rsidRDefault="00F6522C">
      <w:pPr>
        <w:pStyle w:val="Heading2"/>
        <w:spacing w:before="360" w:line="288" w:lineRule="auto"/>
      </w:pPr>
      <w:r>
        <w:t>Leadership credibility, capacity and commitment</w:t>
      </w:r>
    </w:p>
    <w:tbl>
      <w:tblPr>
        <w:tblW w:w="10065" w:type="dxa"/>
        <w:tblInd w:w="-15" w:type="dxa"/>
        <w:tblCellMar>
          <w:left w:w="10" w:type="dxa"/>
          <w:right w:w="10" w:type="dxa"/>
        </w:tblCellMar>
        <w:tblLook w:val="0000" w:firstRow="0" w:lastRow="0" w:firstColumn="0" w:lastColumn="0" w:noHBand="0" w:noVBand="0"/>
      </w:tblPr>
      <w:tblGrid>
        <w:gridCol w:w="3951"/>
        <w:gridCol w:w="6114"/>
      </w:tblGrid>
      <w:tr w:rsidR="0088334F" w14:paraId="778CDF2E" w14:textId="77777777" w:rsidTr="00A928E3">
        <w:trPr>
          <w:trHeight w:val="236"/>
        </w:trPr>
        <w:tc>
          <w:tcPr>
            <w:tcW w:w="3951"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78CDF25" w14:textId="77777777" w:rsidR="0088334F" w:rsidRDefault="00F6522C">
            <w:pPr>
              <w:spacing w:after="0"/>
            </w:pPr>
            <w:r>
              <w:rPr>
                <w:rFonts w:cs="Arial"/>
                <w:b/>
                <w:szCs w:val="22"/>
              </w:rPr>
              <w:t>Mathematics leadership expertise</w:t>
            </w:r>
            <w:r>
              <w:rPr>
                <w:rFonts w:cs="Arial"/>
                <w:szCs w:val="22"/>
              </w:rPr>
              <w:t>:</w:t>
            </w:r>
          </w:p>
          <w:p w14:paraId="778CDF26" w14:textId="5B19373C" w:rsidR="0088334F" w:rsidRDefault="00F6522C">
            <w:pPr>
              <w:spacing w:after="0"/>
              <w:rPr>
                <w:rFonts w:cs="Arial"/>
                <w:szCs w:val="22"/>
              </w:rPr>
            </w:pPr>
            <w:r>
              <w:rPr>
                <w:rFonts w:cs="Arial"/>
                <w:szCs w:val="22"/>
              </w:rPr>
              <w:t xml:space="preserve">Provide clear evidence that the nominated </w:t>
            </w:r>
            <w:r w:rsidR="00696E1C">
              <w:rPr>
                <w:rFonts w:cs="Arial"/>
                <w:szCs w:val="22"/>
              </w:rPr>
              <w:t>Assistant Maths Hub</w:t>
            </w:r>
            <w:r>
              <w:rPr>
                <w:rFonts w:cs="Arial"/>
                <w:szCs w:val="22"/>
              </w:rPr>
              <w:t xml:space="preserve"> </w:t>
            </w:r>
            <w:r w:rsidR="00696E1C">
              <w:rPr>
                <w:rFonts w:cs="Arial"/>
                <w:szCs w:val="22"/>
              </w:rPr>
              <w:t>L</w:t>
            </w:r>
            <w:r>
              <w:rPr>
                <w:rFonts w:cs="Arial"/>
                <w:szCs w:val="22"/>
              </w:rPr>
              <w:t>ead:</w:t>
            </w:r>
          </w:p>
          <w:p w14:paraId="778CDF27" w14:textId="461A9FB1" w:rsidR="0088334F" w:rsidRDefault="00F6522C">
            <w:pPr>
              <w:widowControl w:val="0"/>
              <w:overflowPunct w:val="0"/>
              <w:autoSpaceDE w:val="0"/>
              <w:spacing w:after="0"/>
            </w:pPr>
            <w:r>
              <w:rPr>
                <w:rFonts w:cs="Arial"/>
                <w:szCs w:val="22"/>
              </w:rPr>
              <w:t>a) is an expert practitioner with deep understanding of what leads to effective mathematics educatio</w:t>
            </w:r>
            <w:r w:rsidR="001C3F2E">
              <w:rPr>
                <w:rFonts w:cs="Arial"/>
                <w:szCs w:val="22"/>
              </w:rPr>
              <w:t>n,</w:t>
            </w:r>
            <w:r w:rsidR="00962003">
              <w:rPr>
                <w:rFonts w:cs="Arial"/>
                <w:szCs w:val="22"/>
              </w:rPr>
              <w:t xml:space="preserve"> including teaching for mastery</w:t>
            </w:r>
          </w:p>
          <w:p w14:paraId="778CDF28" w14:textId="77777777" w:rsidR="0088334F" w:rsidRDefault="00F6522C">
            <w:pPr>
              <w:widowControl w:val="0"/>
              <w:overflowPunct w:val="0"/>
              <w:autoSpaceDE w:val="0"/>
              <w:spacing w:after="0"/>
            </w:pPr>
            <w:r>
              <w:rPr>
                <w:rFonts w:cs="Arial"/>
                <w:szCs w:val="22"/>
              </w:rPr>
              <w:t>b) has significant successful experience as a subject leader for mathematics</w:t>
            </w:r>
          </w:p>
          <w:p w14:paraId="778CDF29" w14:textId="77777777" w:rsidR="0088334F" w:rsidRDefault="00F6522C">
            <w:pPr>
              <w:widowControl w:val="0"/>
              <w:overflowPunct w:val="0"/>
              <w:autoSpaceDE w:val="0"/>
              <w:spacing w:after="120"/>
            </w:pPr>
            <w:r>
              <w:rPr>
                <w:rFonts w:cs="Arial"/>
                <w:szCs w:val="22"/>
              </w:rPr>
              <w:t xml:space="preserve">c) is experienced in leading work beyond their own school/college including being skilled at facilitating partnerships and leading collaborative activity </w:t>
            </w:r>
            <w:r>
              <w:rPr>
                <w:rFonts w:cs="Arial"/>
                <w:i/>
                <w:szCs w:val="22"/>
              </w:rPr>
              <w:t>(150 words maximum)</w:t>
            </w:r>
          </w:p>
        </w:tc>
        <w:tc>
          <w:tcPr>
            <w:tcW w:w="6114" w:type="dxa"/>
            <w:tcBorders>
              <w:top w:val="single" w:sz="12" w:space="0" w:color="000000"/>
              <w:left w:val="single" w:sz="4" w:space="0" w:color="000000"/>
              <w:bottom w:val="single" w:sz="12" w:space="0" w:color="000000"/>
              <w:right w:val="single" w:sz="12" w:space="0" w:color="000000"/>
            </w:tcBorders>
            <w:shd w:val="clear" w:color="auto" w:fill="auto"/>
            <w:noWrap/>
            <w:tcMar>
              <w:top w:w="0" w:type="dxa"/>
              <w:left w:w="108" w:type="dxa"/>
              <w:bottom w:w="0" w:type="dxa"/>
              <w:right w:w="108" w:type="dxa"/>
            </w:tcMar>
          </w:tcPr>
          <w:p w14:paraId="778CDF2D" w14:textId="2A7AD83B" w:rsidR="0088334F" w:rsidRDefault="0088334F"/>
        </w:tc>
      </w:tr>
      <w:tr w:rsidR="0088334F" w14:paraId="778CDF32" w14:textId="77777777" w:rsidTr="00A928E3">
        <w:trPr>
          <w:trHeight w:val="236"/>
        </w:trPr>
        <w:tc>
          <w:tcPr>
            <w:tcW w:w="3951"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78CDF2F" w14:textId="77777777" w:rsidR="0088334F" w:rsidRDefault="00F6522C">
            <w:pPr>
              <w:spacing w:after="0"/>
            </w:pPr>
            <w:r>
              <w:rPr>
                <w:rFonts w:cs="Arial"/>
                <w:b/>
                <w:szCs w:val="22"/>
              </w:rPr>
              <w:t>School leadership commitment</w:t>
            </w:r>
            <w:r>
              <w:rPr>
                <w:rFonts w:cs="Arial"/>
                <w:szCs w:val="22"/>
              </w:rPr>
              <w:t xml:space="preserve">: </w:t>
            </w:r>
          </w:p>
          <w:p w14:paraId="778CDF30" w14:textId="7B3BD691" w:rsidR="0088334F" w:rsidRDefault="00F6522C">
            <w:pPr>
              <w:spacing w:after="120"/>
            </w:pPr>
            <w:r>
              <w:rPr>
                <w:rFonts w:cs="Arial"/>
                <w:szCs w:val="22"/>
              </w:rPr>
              <w:t xml:space="preserve">Provide a short statement from the </w:t>
            </w:r>
            <w:r w:rsidR="00696E1C">
              <w:rPr>
                <w:rFonts w:cs="Arial"/>
                <w:szCs w:val="22"/>
              </w:rPr>
              <w:t>headteacher/principal</w:t>
            </w:r>
            <w:r>
              <w:rPr>
                <w:rFonts w:cs="Arial"/>
                <w:szCs w:val="22"/>
              </w:rPr>
              <w:t xml:space="preserve"> demonstrating both its commitment and motivation for taking on </w:t>
            </w:r>
            <w:r w:rsidR="00AB1CFE">
              <w:rPr>
                <w:rFonts w:cs="Arial"/>
                <w:szCs w:val="22"/>
              </w:rPr>
              <w:t>this</w:t>
            </w:r>
            <w:r>
              <w:rPr>
                <w:rFonts w:cs="Arial"/>
                <w:szCs w:val="22"/>
              </w:rPr>
              <w:t xml:space="preserve"> system leadership role in mathematics </w:t>
            </w:r>
            <w:r>
              <w:rPr>
                <w:rFonts w:cs="Arial"/>
                <w:i/>
                <w:szCs w:val="22"/>
              </w:rPr>
              <w:t>(150 words maximum)</w:t>
            </w:r>
          </w:p>
        </w:tc>
        <w:tc>
          <w:tcPr>
            <w:tcW w:w="6114" w:type="dxa"/>
            <w:tcBorders>
              <w:top w:val="single" w:sz="12" w:space="0" w:color="000000"/>
              <w:left w:val="single" w:sz="4" w:space="0" w:color="000000"/>
              <w:bottom w:val="single" w:sz="12" w:space="0" w:color="000000"/>
              <w:right w:val="single" w:sz="12" w:space="0" w:color="000000"/>
            </w:tcBorders>
            <w:shd w:val="clear" w:color="auto" w:fill="auto"/>
            <w:noWrap/>
            <w:tcMar>
              <w:top w:w="0" w:type="dxa"/>
              <w:left w:w="108" w:type="dxa"/>
              <w:bottom w:w="0" w:type="dxa"/>
              <w:right w:w="108" w:type="dxa"/>
            </w:tcMar>
            <w:vAlign w:val="center"/>
          </w:tcPr>
          <w:p w14:paraId="778CDF31" w14:textId="45C62407" w:rsidR="0088334F" w:rsidRPr="0083512A" w:rsidRDefault="0088334F" w:rsidP="00F26501">
            <w:pPr>
              <w:rPr>
                <w:b/>
                <w:i/>
                <w:color w:val="FF0000"/>
              </w:rPr>
            </w:pPr>
          </w:p>
        </w:tc>
      </w:tr>
    </w:tbl>
    <w:p w14:paraId="778CDF33" w14:textId="77777777" w:rsidR="0088334F" w:rsidRDefault="00F6522C">
      <w:pPr>
        <w:pStyle w:val="Heading2"/>
        <w:spacing w:line="288" w:lineRule="auto"/>
      </w:pPr>
      <w:r>
        <w:lastRenderedPageBreak/>
        <w:t xml:space="preserve">Partnership and networking credibility </w:t>
      </w:r>
    </w:p>
    <w:tbl>
      <w:tblPr>
        <w:tblW w:w="9946" w:type="dxa"/>
        <w:tblCellMar>
          <w:left w:w="10" w:type="dxa"/>
          <w:right w:w="10" w:type="dxa"/>
        </w:tblCellMar>
        <w:tblLook w:val="0000" w:firstRow="0" w:lastRow="0" w:firstColumn="0" w:lastColumn="0" w:noHBand="0" w:noVBand="0"/>
      </w:tblPr>
      <w:tblGrid>
        <w:gridCol w:w="3954"/>
        <w:gridCol w:w="5992"/>
      </w:tblGrid>
      <w:tr w:rsidR="0088334F" w14:paraId="778CDF3A" w14:textId="77777777" w:rsidTr="00696E1C">
        <w:trPr>
          <w:trHeight w:val="2183"/>
        </w:trPr>
        <w:tc>
          <w:tcPr>
            <w:tcW w:w="3954" w:type="dxa"/>
            <w:tcBorders>
              <w:top w:val="single" w:sz="12" w:space="0" w:color="000000"/>
              <w:left w:val="single" w:sz="12" w:space="0" w:color="000000"/>
              <w:bottom w:val="single" w:sz="12" w:space="0" w:color="000000"/>
              <w:right w:val="single" w:sz="4" w:space="0" w:color="000000"/>
            </w:tcBorders>
            <w:shd w:val="clear" w:color="auto" w:fill="auto"/>
            <w:noWrap/>
            <w:tcMar>
              <w:top w:w="0" w:type="dxa"/>
              <w:left w:w="108" w:type="dxa"/>
              <w:bottom w:w="0" w:type="dxa"/>
              <w:right w:w="108" w:type="dxa"/>
            </w:tcMar>
          </w:tcPr>
          <w:p w14:paraId="778CDF34" w14:textId="5C310820" w:rsidR="0088334F" w:rsidRDefault="00F6522C">
            <w:pPr>
              <w:spacing w:after="0"/>
            </w:pPr>
            <w:r>
              <w:rPr>
                <w:rFonts w:cs="Arial"/>
                <w:b/>
                <w:szCs w:val="22"/>
              </w:rPr>
              <w:t>Experience of general collaborative leadership with other school groups and alliances</w:t>
            </w:r>
            <w:r>
              <w:rPr>
                <w:rFonts w:cs="Arial"/>
                <w:szCs w:val="22"/>
              </w:rPr>
              <w:t xml:space="preserve">: </w:t>
            </w:r>
          </w:p>
          <w:p w14:paraId="778CDF35" w14:textId="39963BD8" w:rsidR="0088334F" w:rsidRDefault="00F6522C">
            <w:pPr>
              <w:spacing w:after="0"/>
              <w:rPr>
                <w:rFonts w:cs="Arial"/>
                <w:szCs w:val="22"/>
              </w:rPr>
            </w:pPr>
            <w:r>
              <w:rPr>
                <w:rFonts w:cs="Arial"/>
                <w:szCs w:val="22"/>
              </w:rPr>
              <w:t xml:space="preserve">Provide evidence of system leadership, wider influencing and collaborative work </w:t>
            </w:r>
            <w:r w:rsidR="00AB1CFE">
              <w:rPr>
                <w:rFonts w:cs="Arial"/>
                <w:szCs w:val="22"/>
              </w:rPr>
              <w:t>with schools in your area. Include details of how you have worked with them</w:t>
            </w:r>
            <w:r w:rsidR="006F0C5C">
              <w:rPr>
                <w:rFonts w:cs="Arial"/>
                <w:szCs w:val="22"/>
              </w:rPr>
              <w:t>.</w:t>
            </w:r>
          </w:p>
          <w:p w14:paraId="778CDF36" w14:textId="77777777" w:rsidR="0088334F" w:rsidRDefault="00F6522C">
            <w:pPr>
              <w:spacing w:after="120"/>
              <w:rPr>
                <w:rFonts w:cs="Arial"/>
                <w:i/>
                <w:szCs w:val="22"/>
              </w:rPr>
            </w:pPr>
            <w:r>
              <w:rPr>
                <w:rFonts w:cs="Arial"/>
                <w:i/>
                <w:szCs w:val="22"/>
              </w:rPr>
              <w:t>(150 words maximum)</w:t>
            </w:r>
          </w:p>
        </w:tc>
        <w:tc>
          <w:tcPr>
            <w:tcW w:w="599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8CDF39" w14:textId="77777777" w:rsidR="0088334F" w:rsidRDefault="0088334F" w:rsidP="00D10E44">
            <w:pPr>
              <w:spacing w:before="120"/>
            </w:pPr>
          </w:p>
        </w:tc>
      </w:tr>
      <w:tr w:rsidR="0088334F" w14:paraId="778CDFA3" w14:textId="77777777" w:rsidTr="006F0C5C">
        <w:trPr>
          <w:trHeight w:val="728"/>
        </w:trPr>
        <w:tc>
          <w:tcPr>
            <w:tcW w:w="3954" w:type="dxa"/>
            <w:tcBorders>
              <w:top w:val="single" w:sz="12" w:space="0" w:color="000000"/>
              <w:left w:val="single" w:sz="12" w:space="0" w:color="000000"/>
              <w:bottom w:val="single" w:sz="4" w:space="0" w:color="auto"/>
              <w:right w:val="single" w:sz="4" w:space="0" w:color="000000"/>
            </w:tcBorders>
            <w:shd w:val="clear" w:color="auto" w:fill="auto"/>
            <w:noWrap/>
            <w:tcMar>
              <w:top w:w="0" w:type="dxa"/>
              <w:left w:w="108" w:type="dxa"/>
              <w:bottom w:w="0" w:type="dxa"/>
              <w:right w:w="108" w:type="dxa"/>
            </w:tcMar>
          </w:tcPr>
          <w:p w14:paraId="778CDF9E" w14:textId="77777777" w:rsidR="0088334F" w:rsidRDefault="00F6522C">
            <w:pPr>
              <w:spacing w:after="0"/>
            </w:pPr>
            <w:r>
              <w:rPr>
                <w:rFonts w:cs="Arial"/>
                <w:b/>
                <w:szCs w:val="22"/>
              </w:rPr>
              <w:t>Experience of specific mathematics partnership building</w:t>
            </w:r>
            <w:r>
              <w:rPr>
                <w:rFonts w:cs="Arial"/>
                <w:szCs w:val="22"/>
              </w:rPr>
              <w:t>:</w:t>
            </w:r>
          </w:p>
          <w:p w14:paraId="778CDF9F" w14:textId="46388E91" w:rsidR="0088334F" w:rsidRPr="006F0C5C" w:rsidRDefault="00F6522C">
            <w:pPr>
              <w:spacing w:after="120"/>
              <w:rPr>
                <w:i/>
              </w:rPr>
            </w:pPr>
            <w:r>
              <w:rPr>
                <w:rFonts w:cs="Arial"/>
                <w:szCs w:val="22"/>
              </w:rPr>
              <w:t>Provide two or three examples of effective collaboration with partners with specialist mathematics expertise</w:t>
            </w:r>
            <w:r w:rsidR="00696E1C">
              <w:rPr>
                <w:rFonts w:cs="Arial"/>
                <w:szCs w:val="22"/>
              </w:rPr>
              <w:t xml:space="preserve"> including Maths Hubs</w:t>
            </w:r>
            <w:r>
              <w:rPr>
                <w:rFonts w:cs="Arial"/>
                <w:szCs w:val="22"/>
              </w:rPr>
              <w:t xml:space="preserve">. Include details of who you worked with and how you have worked with them. </w:t>
            </w:r>
            <w:r w:rsidR="006F0C5C">
              <w:rPr>
                <w:rFonts w:cs="Arial"/>
                <w:i/>
                <w:szCs w:val="22"/>
              </w:rPr>
              <w:t>(150 words maximum)</w:t>
            </w:r>
          </w:p>
        </w:tc>
        <w:tc>
          <w:tcPr>
            <w:tcW w:w="5992" w:type="dxa"/>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tcPr>
          <w:p w14:paraId="778CDFA2" w14:textId="77777777" w:rsidR="0088334F" w:rsidRDefault="0088334F" w:rsidP="00B617AC">
            <w:pPr>
              <w:spacing w:before="120"/>
            </w:pPr>
          </w:p>
        </w:tc>
      </w:tr>
    </w:tbl>
    <w:p w14:paraId="778CDFAD" w14:textId="77777777" w:rsidR="0088334F" w:rsidRDefault="0088334F">
      <w:pPr>
        <w:rPr>
          <w:lang w:eastAsia="en-US"/>
        </w:rPr>
      </w:pPr>
    </w:p>
    <w:p w14:paraId="778CDFB4" w14:textId="632734AE" w:rsidR="0088334F" w:rsidRDefault="00F6522C" w:rsidP="00A73BEA">
      <w:pPr>
        <w:rPr>
          <w:lang w:eastAsia="en-US"/>
        </w:rPr>
      </w:pPr>
      <w:r>
        <w:rPr>
          <w:lang w:eastAsia="en-US"/>
        </w:rPr>
        <w:t>Please note that information submitted in this form may be shared with other parties as part of the assessment process and made available to the public in line with the Freedom of Information Act (2000).</w:t>
      </w:r>
    </w:p>
    <w:p w14:paraId="721CDE4F" w14:textId="58897A81" w:rsidR="00B8479E" w:rsidRDefault="00B8479E" w:rsidP="00A73BEA">
      <w:pPr>
        <w:rPr>
          <w:lang w:eastAsia="en-US"/>
        </w:rPr>
      </w:pPr>
    </w:p>
    <w:p w14:paraId="2D2D7FCE" w14:textId="458CCC9D" w:rsidR="00B8479E" w:rsidRDefault="00B8479E" w:rsidP="00A73BEA">
      <w:pPr>
        <w:rPr>
          <w:lang w:eastAsia="en-US"/>
        </w:rPr>
      </w:pPr>
    </w:p>
    <w:p w14:paraId="45928784" w14:textId="21659CAF" w:rsidR="00B8479E" w:rsidRDefault="00B8479E" w:rsidP="00A73BEA">
      <w:pPr>
        <w:rPr>
          <w:lang w:eastAsia="en-US"/>
        </w:rPr>
      </w:pPr>
    </w:p>
    <w:p w14:paraId="5238B539" w14:textId="648D28C4" w:rsidR="00B8479E" w:rsidRDefault="00B8479E" w:rsidP="00A73BEA">
      <w:pPr>
        <w:rPr>
          <w:lang w:eastAsia="en-US"/>
        </w:rPr>
      </w:pPr>
    </w:p>
    <w:p w14:paraId="1661D7F9" w14:textId="42A72D18" w:rsidR="00B8479E" w:rsidRDefault="00B8479E" w:rsidP="00A73BEA">
      <w:pPr>
        <w:rPr>
          <w:lang w:eastAsia="en-US"/>
        </w:rPr>
      </w:pPr>
    </w:p>
    <w:p w14:paraId="2279D00E" w14:textId="362F76DD" w:rsidR="00B8479E" w:rsidRDefault="00B8479E" w:rsidP="00A73BEA">
      <w:pPr>
        <w:rPr>
          <w:lang w:eastAsia="en-US"/>
        </w:rPr>
      </w:pPr>
    </w:p>
    <w:p w14:paraId="55EFC497" w14:textId="6A55B98F" w:rsidR="00B8479E" w:rsidRDefault="00B8479E" w:rsidP="00A73BEA">
      <w:pPr>
        <w:rPr>
          <w:lang w:eastAsia="en-US"/>
        </w:rPr>
      </w:pPr>
    </w:p>
    <w:p w14:paraId="75BC8195" w14:textId="5BC41AC7" w:rsidR="00B8479E" w:rsidRDefault="00B8479E" w:rsidP="00A73BEA">
      <w:pPr>
        <w:rPr>
          <w:lang w:eastAsia="en-US"/>
        </w:rPr>
      </w:pPr>
    </w:p>
    <w:p w14:paraId="0D4422A2" w14:textId="09F14844" w:rsidR="00B8479E" w:rsidRDefault="00B8479E" w:rsidP="00A73BEA">
      <w:pPr>
        <w:rPr>
          <w:lang w:eastAsia="en-US"/>
        </w:rPr>
      </w:pPr>
    </w:p>
    <w:p w14:paraId="086E2103" w14:textId="03F52E6F" w:rsidR="00B8479E" w:rsidRDefault="00B8479E" w:rsidP="00A73BEA">
      <w:pPr>
        <w:rPr>
          <w:lang w:eastAsia="en-US"/>
        </w:rPr>
      </w:pPr>
    </w:p>
    <w:p w14:paraId="70031098" w14:textId="40A080DE" w:rsidR="00B8479E" w:rsidRDefault="00B8479E" w:rsidP="00A73BEA">
      <w:pPr>
        <w:rPr>
          <w:lang w:eastAsia="en-US"/>
        </w:rPr>
      </w:pPr>
    </w:p>
    <w:p w14:paraId="687CA2FB" w14:textId="10856B53" w:rsidR="00B8479E" w:rsidRDefault="00B8479E" w:rsidP="00A73BEA">
      <w:pPr>
        <w:rPr>
          <w:lang w:eastAsia="en-US"/>
        </w:rPr>
      </w:pPr>
    </w:p>
    <w:p w14:paraId="69731775" w14:textId="7F57C834" w:rsidR="00B8479E" w:rsidRDefault="00B8479E" w:rsidP="00A73BEA">
      <w:pPr>
        <w:rPr>
          <w:lang w:eastAsia="en-US"/>
        </w:rPr>
      </w:pPr>
    </w:p>
    <w:p w14:paraId="65A877E3" w14:textId="0B0C2931" w:rsidR="00B8479E" w:rsidRDefault="00B8479E" w:rsidP="00A73BEA">
      <w:pPr>
        <w:rPr>
          <w:lang w:eastAsia="en-US"/>
        </w:rPr>
      </w:pPr>
    </w:p>
    <w:p w14:paraId="6C94FB97" w14:textId="2A84B1F0" w:rsidR="00B8479E" w:rsidRDefault="00B8479E" w:rsidP="00A73BEA">
      <w:pPr>
        <w:rPr>
          <w:lang w:eastAsia="en-US"/>
        </w:rPr>
      </w:pPr>
    </w:p>
    <w:p w14:paraId="3FAB152F" w14:textId="2158937A" w:rsidR="00B8479E" w:rsidRDefault="00B8479E" w:rsidP="00A73BEA">
      <w:pPr>
        <w:rPr>
          <w:lang w:eastAsia="en-US"/>
        </w:rPr>
      </w:pPr>
    </w:p>
    <w:p w14:paraId="5E1E7C45" w14:textId="529251CF" w:rsidR="00B8479E" w:rsidRDefault="00B8479E" w:rsidP="00A73BEA">
      <w:pPr>
        <w:rPr>
          <w:lang w:eastAsia="en-US"/>
        </w:rPr>
      </w:pPr>
    </w:p>
    <w:p w14:paraId="52595DDF" w14:textId="49730E86" w:rsidR="00B8479E" w:rsidRDefault="00B8479E" w:rsidP="00A73BEA">
      <w:pPr>
        <w:rPr>
          <w:lang w:eastAsia="en-US"/>
        </w:rPr>
      </w:pPr>
    </w:p>
    <w:p w14:paraId="5E0114B4" w14:textId="6A84180D" w:rsidR="00B8479E" w:rsidRDefault="00B8479E" w:rsidP="00A73BEA">
      <w:pPr>
        <w:rPr>
          <w:lang w:eastAsia="en-US"/>
        </w:rPr>
      </w:pPr>
    </w:p>
    <w:p w14:paraId="689BA2AE" w14:textId="35BCE5FF" w:rsidR="00B8479E" w:rsidRDefault="00B8479E" w:rsidP="00A73BEA">
      <w:pPr>
        <w:rPr>
          <w:lang w:eastAsia="en-US"/>
        </w:rPr>
      </w:pPr>
    </w:p>
    <w:p w14:paraId="2AD039FC" w14:textId="114D43EE" w:rsidR="00B8479E" w:rsidRDefault="00B8479E" w:rsidP="00A73BEA">
      <w:pPr>
        <w:rPr>
          <w:lang w:eastAsia="en-US"/>
        </w:rPr>
      </w:pPr>
    </w:p>
    <w:p w14:paraId="5C33AA98" w14:textId="45247EB5" w:rsidR="00B8479E" w:rsidRDefault="00B8479E" w:rsidP="00A73BEA">
      <w:pPr>
        <w:rPr>
          <w:lang w:eastAsia="en-US"/>
        </w:rPr>
      </w:pPr>
    </w:p>
    <w:p w14:paraId="241DB867" w14:textId="2338084F" w:rsidR="00B8479E" w:rsidRDefault="00B8479E" w:rsidP="00A73BEA">
      <w:pPr>
        <w:rPr>
          <w:lang w:eastAsia="en-US"/>
        </w:rPr>
      </w:pPr>
    </w:p>
    <w:p w14:paraId="37A37DB7" w14:textId="161AA61B" w:rsidR="00B8479E" w:rsidRDefault="00B8479E" w:rsidP="00A73BEA">
      <w:pPr>
        <w:rPr>
          <w:lang w:eastAsia="en-US"/>
        </w:rPr>
      </w:pPr>
    </w:p>
    <w:p w14:paraId="17631E5F" w14:textId="5090DDB4" w:rsidR="00B8479E" w:rsidRDefault="00B8479E" w:rsidP="00A73BEA">
      <w:pPr>
        <w:rPr>
          <w:lang w:eastAsia="en-US"/>
        </w:rPr>
      </w:pPr>
    </w:p>
    <w:p w14:paraId="60962F43" w14:textId="7C9FF441" w:rsidR="00B8479E" w:rsidRDefault="00B8479E" w:rsidP="00A73BEA">
      <w:pPr>
        <w:rPr>
          <w:lang w:eastAsia="en-US"/>
        </w:rPr>
      </w:pPr>
    </w:p>
    <w:p w14:paraId="1F6A566E" w14:textId="77777777" w:rsidR="00B8479E" w:rsidRPr="00A73BEA" w:rsidRDefault="00B8479E" w:rsidP="00A73BEA">
      <w:pPr>
        <w:rPr>
          <w:lang w:eastAsia="en-US"/>
        </w:rPr>
      </w:pPr>
    </w:p>
    <w:sectPr w:rsidR="00B8479E" w:rsidRPr="00A73BEA" w:rsidSect="008B2B54">
      <w:pgSz w:w="11906" w:h="16838"/>
      <w:pgMar w:top="680" w:right="1077" w:bottom="1644" w:left="1077"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E628" w14:textId="77777777" w:rsidR="004B51B2" w:rsidRDefault="004B51B2">
      <w:pPr>
        <w:spacing w:after="0" w:line="240" w:lineRule="auto"/>
      </w:pPr>
      <w:r>
        <w:separator/>
      </w:r>
    </w:p>
  </w:endnote>
  <w:endnote w:type="continuationSeparator" w:id="0">
    <w:p w14:paraId="754B2678" w14:textId="77777777" w:rsidR="004B51B2" w:rsidRDefault="004B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DFBD" w14:textId="79FADA3D" w:rsidR="0055671F" w:rsidRDefault="00F6522C">
    <w:pPr>
      <w:pStyle w:val="BodyText"/>
      <w:tabs>
        <w:tab w:val="center" w:pos="4820"/>
        <w:tab w:val="right" w:pos="9746"/>
      </w:tabs>
    </w:pPr>
    <w:r>
      <w:rPr>
        <w:szCs w:val="20"/>
      </w:rPr>
      <w:tab/>
    </w:r>
    <w:r w:rsidR="0014712C">
      <w:fldChar w:fldCharType="begin"/>
    </w:r>
    <w:r>
      <w:instrText xml:space="preserve"> PAGE </w:instrText>
    </w:r>
    <w:r w:rsidR="0014712C">
      <w:fldChar w:fldCharType="separate"/>
    </w:r>
    <w:r w:rsidR="00D92B7F">
      <w:rPr>
        <w:noProof/>
      </w:rPr>
      <w:t>4</w:t>
    </w:r>
    <w:r w:rsidR="0014712C">
      <w:fldChar w:fldCharType="end"/>
    </w:r>
  </w:p>
  <w:p w14:paraId="778CDFBE" w14:textId="77777777" w:rsidR="0055671F" w:rsidRDefault="00D92B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F5FD" w14:textId="77777777" w:rsidR="004B51B2" w:rsidRDefault="004B51B2">
      <w:pPr>
        <w:spacing w:after="0" w:line="240" w:lineRule="auto"/>
      </w:pPr>
      <w:r>
        <w:rPr>
          <w:color w:val="000000"/>
        </w:rPr>
        <w:separator/>
      </w:r>
    </w:p>
  </w:footnote>
  <w:footnote w:type="continuationSeparator" w:id="0">
    <w:p w14:paraId="722896A7" w14:textId="77777777" w:rsidR="004B51B2" w:rsidRDefault="004B5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679"/>
    <w:multiLevelType w:val="multilevel"/>
    <w:tmpl w:val="AD52950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76E98"/>
    <w:multiLevelType w:val="hybridMultilevel"/>
    <w:tmpl w:val="EE0857B6"/>
    <w:lvl w:ilvl="0" w:tplc="0BECC17E">
      <w:start w:val="1"/>
      <w:numFmt w:val="decimal"/>
      <w:lvlText w:val="%1."/>
      <w:lvlJc w:val="left"/>
      <w:pPr>
        <w:ind w:left="360" w:hanging="360"/>
      </w:pPr>
      <w:rPr>
        <w:rFonts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63757C"/>
    <w:multiLevelType w:val="multilevel"/>
    <w:tmpl w:val="F2BA4B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A2E4F7B"/>
    <w:multiLevelType w:val="multilevel"/>
    <w:tmpl w:val="DBB0A8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9016C5"/>
    <w:multiLevelType w:val="multilevel"/>
    <w:tmpl w:val="8104D89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14D17E7"/>
    <w:multiLevelType w:val="multilevel"/>
    <w:tmpl w:val="39EC80F6"/>
    <w:styleLink w:val="LFO40"/>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511254CC"/>
    <w:multiLevelType w:val="multilevel"/>
    <w:tmpl w:val="AD06539E"/>
    <w:styleLink w:val="LFO3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57AE7CA2"/>
    <w:multiLevelType w:val="hybridMultilevel"/>
    <w:tmpl w:val="ED70AA42"/>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C0315"/>
    <w:multiLevelType w:val="multilevel"/>
    <w:tmpl w:val="B2E8251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77704EC"/>
    <w:multiLevelType w:val="multilevel"/>
    <w:tmpl w:val="DFDEF95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BB494E"/>
    <w:multiLevelType w:val="hybridMultilevel"/>
    <w:tmpl w:val="EBA01760"/>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AD5F24"/>
    <w:multiLevelType w:val="multilevel"/>
    <w:tmpl w:val="42A4F4D2"/>
    <w:styleLink w:val="LFO6"/>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9114999"/>
    <w:multiLevelType w:val="multilevel"/>
    <w:tmpl w:val="930841CC"/>
    <w:styleLink w:val="LFO46"/>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DE04ECF"/>
    <w:multiLevelType w:val="multilevel"/>
    <w:tmpl w:val="51F8FA0A"/>
    <w:styleLink w:val="LFO1"/>
    <w:lvl w:ilvl="0">
      <w:numFmt w:val="bullet"/>
      <w:pStyle w:val="DeptBullets"/>
      <w:lvlText w:val=""/>
      <w:lvlJc w:val="left"/>
      <w:pPr>
        <w:ind w:left="709" w:hanging="360"/>
      </w:pPr>
      <w:rPr>
        <w:rFonts w:ascii="Wingdings" w:hAnsi="Wingdings"/>
        <w:color w:val="104F7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9A34DE"/>
    <w:multiLevelType w:val="hybridMultilevel"/>
    <w:tmpl w:val="A82A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4"/>
  </w:num>
  <w:num w:numId="6">
    <w:abstractNumId w:val="2"/>
  </w:num>
  <w:num w:numId="7">
    <w:abstractNumId w:val="13"/>
  </w:num>
  <w:num w:numId="8">
    <w:abstractNumId w:val="11"/>
  </w:num>
  <w:num w:numId="9">
    <w:abstractNumId w:val="6"/>
  </w:num>
  <w:num w:numId="10">
    <w:abstractNumId w:val="5"/>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4F"/>
    <w:rsid w:val="0000331F"/>
    <w:rsid w:val="00014B87"/>
    <w:rsid w:val="000C14AD"/>
    <w:rsid w:val="000F2A3B"/>
    <w:rsid w:val="000F2CA5"/>
    <w:rsid w:val="00127ADA"/>
    <w:rsid w:val="0014712C"/>
    <w:rsid w:val="0017320B"/>
    <w:rsid w:val="00186AAF"/>
    <w:rsid w:val="00196716"/>
    <w:rsid w:val="001A0A42"/>
    <w:rsid w:val="001B5A1A"/>
    <w:rsid w:val="001B6970"/>
    <w:rsid w:val="001C3F2E"/>
    <w:rsid w:val="002443A7"/>
    <w:rsid w:val="00265FFD"/>
    <w:rsid w:val="00295C51"/>
    <w:rsid w:val="002A2CCA"/>
    <w:rsid w:val="002C4A14"/>
    <w:rsid w:val="002D0ED7"/>
    <w:rsid w:val="002E4698"/>
    <w:rsid w:val="003A1749"/>
    <w:rsid w:val="00410A9B"/>
    <w:rsid w:val="0041315A"/>
    <w:rsid w:val="00414CC6"/>
    <w:rsid w:val="004738B9"/>
    <w:rsid w:val="004824A4"/>
    <w:rsid w:val="004871AF"/>
    <w:rsid w:val="004B1533"/>
    <w:rsid w:val="004B51B2"/>
    <w:rsid w:val="00515BFB"/>
    <w:rsid w:val="005376D2"/>
    <w:rsid w:val="00542C01"/>
    <w:rsid w:val="00572C88"/>
    <w:rsid w:val="005769D8"/>
    <w:rsid w:val="005867F9"/>
    <w:rsid w:val="00601AA7"/>
    <w:rsid w:val="00612998"/>
    <w:rsid w:val="0062009A"/>
    <w:rsid w:val="00636832"/>
    <w:rsid w:val="00696E1C"/>
    <w:rsid w:val="006A3B52"/>
    <w:rsid w:val="006C22E8"/>
    <w:rsid w:val="006D28FA"/>
    <w:rsid w:val="006F0C5C"/>
    <w:rsid w:val="006F5EE2"/>
    <w:rsid w:val="00726BF1"/>
    <w:rsid w:val="00763B6F"/>
    <w:rsid w:val="00773A0D"/>
    <w:rsid w:val="007774E3"/>
    <w:rsid w:val="00794C89"/>
    <w:rsid w:val="00796345"/>
    <w:rsid w:val="007F5FB4"/>
    <w:rsid w:val="00816475"/>
    <w:rsid w:val="0083512A"/>
    <w:rsid w:val="00835ADC"/>
    <w:rsid w:val="0084032A"/>
    <w:rsid w:val="008771E8"/>
    <w:rsid w:val="0088334F"/>
    <w:rsid w:val="008958EB"/>
    <w:rsid w:val="008A1497"/>
    <w:rsid w:val="008A18DC"/>
    <w:rsid w:val="008B2B54"/>
    <w:rsid w:val="008C0B09"/>
    <w:rsid w:val="008F01BF"/>
    <w:rsid w:val="00910543"/>
    <w:rsid w:val="00921C43"/>
    <w:rsid w:val="009234B3"/>
    <w:rsid w:val="009239C9"/>
    <w:rsid w:val="00962003"/>
    <w:rsid w:val="009A3136"/>
    <w:rsid w:val="00A0358F"/>
    <w:rsid w:val="00A22489"/>
    <w:rsid w:val="00A460AD"/>
    <w:rsid w:val="00A4616A"/>
    <w:rsid w:val="00A658A0"/>
    <w:rsid w:val="00A73BEA"/>
    <w:rsid w:val="00A928E3"/>
    <w:rsid w:val="00A9329E"/>
    <w:rsid w:val="00A933D0"/>
    <w:rsid w:val="00AA1997"/>
    <w:rsid w:val="00AB1CFE"/>
    <w:rsid w:val="00AF1517"/>
    <w:rsid w:val="00B617AC"/>
    <w:rsid w:val="00B8479E"/>
    <w:rsid w:val="00B9069F"/>
    <w:rsid w:val="00B9505B"/>
    <w:rsid w:val="00BA2140"/>
    <w:rsid w:val="00BC3D93"/>
    <w:rsid w:val="00BC40C8"/>
    <w:rsid w:val="00BD2319"/>
    <w:rsid w:val="00BD7C6F"/>
    <w:rsid w:val="00BF45CF"/>
    <w:rsid w:val="00C42F3B"/>
    <w:rsid w:val="00C43261"/>
    <w:rsid w:val="00C574D7"/>
    <w:rsid w:val="00C67893"/>
    <w:rsid w:val="00C77A08"/>
    <w:rsid w:val="00C850A0"/>
    <w:rsid w:val="00C8791D"/>
    <w:rsid w:val="00CB2780"/>
    <w:rsid w:val="00CB4DD9"/>
    <w:rsid w:val="00CD5C15"/>
    <w:rsid w:val="00CD6FA3"/>
    <w:rsid w:val="00D10E44"/>
    <w:rsid w:val="00D31DC2"/>
    <w:rsid w:val="00D32FA5"/>
    <w:rsid w:val="00D505F2"/>
    <w:rsid w:val="00D6002F"/>
    <w:rsid w:val="00D92B7F"/>
    <w:rsid w:val="00DA40BF"/>
    <w:rsid w:val="00DE0652"/>
    <w:rsid w:val="00DE1FE7"/>
    <w:rsid w:val="00DF3A2D"/>
    <w:rsid w:val="00E20928"/>
    <w:rsid w:val="00E672AA"/>
    <w:rsid w:val="00E732EF"/>
    <w:rsid w:val="00E907A2"/>
    <w:rsid w:val="00E935A3"/>
    <w:rsid w:val="00E94AD6"/>
    <w:rsid w:val="00EA094D"/>
    <w:rsid w:val="00EC2DEA"/>
    <w:rsid w:val="00F153C1"/>
    <w:rsid w:val="00F26501"/>
    <w:rsid w:val="00F6522C"/>
    <w:rsid w:val="00F77878"/>
    <w:rsid w:val="00F91C74"/>
    <w:rsid w:val="00FC51FE"/>
    <w:rsid w:val="00FF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CDECF"/>
  <w15:docId w15:val="{78D4F814-84C5-4C55-BE39-30204F8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color w:val="000000"/>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customStyle="1" w:styleId="SubtitleText">
    <w:name w:val="SubtitleText"/>
    <w:basedOn w:val="Normal"/>
    <w:rPr>
      <w:rFonts w:cs="Arial"/>
      <w:b/>
      <w:color w:val="104F75"/>
      <w:sz w:val="48"/>
      <w:szCs w:val="48"/>
    </w:rPr>
  </w:style>
  <w:style w:type="character" w:customStyle="1" w:styleId="SubtitleTextChar">
    <w:name w:val="SubtitleText Char"/>
    <w:rPr>
      <w:rFonts w:ascii="Arial" w:hAnsi="Arial" w:cs="Arial"/>
      <w:b/>
      <w:color w:val="104F75"/>
      <w:sz w:val="48"/>
      <w:szCs w:val="48"/>
      <w:lang w:eastAsia="en-US"/>
    </w:rPr>
  </w:style>
  <w:style w:type="paragraph" w:styleId="ListParagraph">
    <w:name w:val="List Paragraph"/>
    <w:basedOn w:val="Normal"/>
    <w:uiPriority w:val="34"/>
    <w:qFormat/>
    <w:pPr>
      <w:numPr>
        <w:numId w:val="11"/>
      </w:numPr>
      <w:spacing w:after="240"/>
    </w:pPr>
  </w:style>
  <w:style w:type="paragraph" w:styleId="TOC1">
    <w:name w:val="toc 1"/>
    <w:basedOn w:val="Normal"/>
    <w:next w:val="Normal"/>
    <w:autoRedefine/>
    <w:pPr>
      <w:tabs>
        <w:tab w:val="right" w:pos="9498"/>
      </w:tabs>
      <w:spacing w:after="0"/>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sz w:val="24"/>
      <w:szCs w:val="24"/>
    </w:rPr>
  </w:style>
  <w:style w:type="paragraph" w:customStyle="1" w:styleId="CopyrightSpacing">
    <w:name w:val="CopyrightSpacing"/>
    <w:basedOn w:val="Normal"/>
    <w:pPr>
      <w:spacing w:before="7400"/>
    </w:pPr>
  </w:style>
  <w:style w:type="character" w:customStyle="1" w:styleId="CopyrightSpacingChar">
    <w:name w:val="CopyrightSpacing Char"/>
    <w:rPr>
      <w:rFonts w:ascii="Arial" w:hAnsi="Arial" w:cs="Arial"/>
      <w:sz w:val="24"/>
      <w:szCs w:val="24"/>
      <w:lang w:eastAsia="en-US"/>
    </w:rPr>
  </w:style>
  <w:style w:type="paragraph" w:customStyle="1" w:styleId="TitleSpacing">
    <w:name w:val="TitleSpacing"/>
    <w:basedOn w:val="Normal"/>
    <w:pPr>
      <w:spacing w:before="3600"/>
    </w:pPr>
  </w:style>
  <w:style w:type="character" w:customStyle="1" w:styleId="TitleSpacingChar">
    <w:name w:val="TitleSpacing Char"/>
    <w:rPr>
      <w:rFonts w:ascii="Arial" w:hAnsi="Arial" w:cs="Arial"/>
      <w:sz w:val="24"/>
      <w:szCs w:val="24"/>
      <w:lang w:eastAsia="en-US"/>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000000"/>
      <w:sz w:val="24"/>
      <w:szCs w:val="28"/>
    </w:rPr>
  </w:style>
  <w:style w:type="paragraph" w:styleId="ListBullet">
    <w:name w:val="List Bullet"/>
    <w:basedOn w:val="Normal"/>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basedOn w:val="Normal"/>
    <w:pPr>
      <w:spacing w:after="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Heading4Char"/>
    <w:rPr>
      <w:rFonts w:cs="Arial"/>
      <w:b w:val="0"/>
      <w:bCs w:val="0"/>
      <w:color w:val="000000"/>
      <w:sz w:val="22"/>
      <w:szCs w:val="28"/>
      <w:lang w:eastAsia="en-US"/>
    </w:rPr>
  </w:style>
  <w:style w:type="paragraph" w:customStyle="1" w:styleId="DeptBullets">
    <w:name w:val="DeptBullets"/>
    <w:basedOn w:val="Normal"/>
    <w:pPr>
      <w:numPr>
        <w:numId w:val="7"/>
      </w:numPr>
      <w:tabs>
        <w:tab w:val="left" w:pos="-3828"/>
      </w:tabs>
    </w:pPr>
  </w:style>
  <w:style w:type="character" w:customStyle="1" w:styleId="DeptBulletsChar">
    <w:name w:val="DeptBullets Char"/>
    <w:basedOn w:val="Heading4Char"/>
    <w:rPr>
      <w:b w:val="0"/>
      <w:bCs w:val="0"/>
      <w:color w:val="000000"/>
      <w:sz w:val="22"/>
      <w:szCs w:val="24"/>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Revision">
    <w:name w:val="Revision"/>
    <w:pPr>
      <w:suppressAutoHyphens/>
    </w:pPr>
    <w:rPr>
      <w:sz w:val="22"/>
      <w:szCs w:val="24"/>
    </w:rPr>
  </w:style>
  <w:style w:type="character" w:styleId="Strong">
    <w:name w:val="Strong"/>
    <w:basedOn w:val="DefaultParagraphFont"/>
    <w:rPr>
      <w:b/>
      <w:bCs/>
    </w:rPr>
  </w:style>
  <w:style w:type="character" w:customStyle="1" w:styleId="xbe">
    <w:name w:val="_xbe"/>
    <w:basedOn w:val="DefaultParagraphFont"/>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1">
    <w:name w:val="LFO1"/>
    <w:basedOn w:val="NoList"/>
    <w:pPr>
      <w:numPr>
        <w:numId w:val="7"/>
      </w:numPr>
    </w:pPr>
  </w:style>
  <w:style w:type="numbering" w:customStyle="1" w:styleId="LFO6">
    <w:name w:val="LFO6"/>
    <w:basedOn w:val="NoList"/>
    <w:pPr>
      <w:numPr>
        <w:numId w:val="8"/>
      </w:numPr>
    </w:pPr>
  </w:style>
  <w:style w:type="numbering" w:customStyle="1" w:styleId="LFO37">
    <w:name w:val="LFO37"/>
    <w:basedOn w:val="NoList"/>
    <w:pPr>
      <w:numPr>
        <w:numId w:val="9"/>
      </w:numPr>
    </w:pPr>
  </w:style>
  <w:style w:type="numbering" w:customStyle="1" w:styleId="LFO40">
    <w:name w:val="LFO40"/>
    <w:basedOn w:val="NoList"/>
    <w:pPr>
      <w:numPr>
        <w:numId w:val="10"/>
      </w:numPr>
    </w:pPr>
  </w:style>
  <w:style w:type="numbering" w:customStyle="1" w:styleId="LFO46">
    <w:name w:val="LFO46"/>
    <w:basedOn w:val="NoList"/>
    <w:pPr>
      <w:numPr>
        <w:numId w:val="11"/>
      </w:numPr>
    </w:pPr>
  </w:style>
  <w:style w:type="character" w:customStyle="1" w:styleId="apple-converted-space">
    <w:name w:val="apple-converted-space"/>
    <w:basedOn w:val="DefaultParagraphFont"/>
    <w:rsid w:val="00CB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636">
      <w:bodyDiv w:val="1"/>
      <w:marLeft w:val="0"/>
      <w:marRight w:val="0"/>
      <w:marTop w:val="0"/>
      <w:marBottom w:val="0"/>
      <w:divBdr>
        <w:top w:val="none" w:sz="0" w:space="0" w:color="auto"/>
        <w:left w:val="none" w:sz="0" w:space="0" w:color="auto"/>
        <w:bottom w:val="none" w:sz="0" w:space="0" w:color="auto"/>
        <w:right w:val="none" w:sz="0" w:space="0" w:color="auto"/>
      </w:divBdr>
    </w:div>
    <w:div w:id="414937820">
      <w:bodyDiv w:val="1"/>
      <w:marLeft w:val="0"/>
      <w:marRight w:val="0"/>
      <w:marTop w:val="0"/>
      <w:marBottom w:val="0"/>
      <w:divBdr>
        <w:top w:val="none" w:sz="0" w:space="0" w:color="auto"/>
        <w:left w:val="none" w:sz="0" w:space="0" w:color="auto"/>
        <w:bottom w:val="none" w:sz="0" w:space="0" w:color="auto"/>
        <w:right w:val="none" w:sz="0" w:space="0" w:color="auto"/>
      </w:divBdr>
    </w:div>
    <w:div w:id="170767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Maths hub application form NLancashire Cumbria 9Oct15</vt:lpstr>
    </vt:vector>
  </TitlesOfParts>
  <Company>Cumbria County Council</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hub application form NLancashire Cumbria 9Oct15</dc:title>
  <dc:creator>Publishing.TEAM@education.gsi.gov.uk</dc:creator>
  <dc:description>DfE-FS-V1.2</dc:description>
  <cp:lastModifiedBy>Sarah Ludlam</cp:lastModifiedBy>
  <cp:revision>2</cp:revision>
  <cp:lastPrinted>2015-10-09T14:32:00Z</cp:lastPrinted>
  <dcterms:created xsi:type="dcterms:W3CDTF">2018-05-23T14:43:00Z</dcterms:created>
  <dcterms:modified xsi:type="dcterms:W3CDTF">2018-05-23T14:43:00Z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0x0101001FF5C00457589F4B98B687E918B8BBD60800742C98217EF17545B0BE6149968BC717</vt:lpwstr>
  </property>
  <property fmtid="{D5CDD505-2E9C-101B-9397-08002B2CF9AE}" pid="4" name="_dlc_DocIdItemGuid">
    <vt:lpwstr>281eff72-707f-408d-80eb-6926e8284d38</vt:lpwstr>
  </property>
  <property fmtid="{D5CDD505-2E9C-101B-9397-08002B2CF9AE}" pid="5" name="IWPOrganisationalUnit">
    <vt:lpwstr>4;#DfE:Education Standards Directorate|0bb1b330-0f80-45f3-9dcd-af0b6ab04a85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IconOverlay">
    <vt:lpwstr/>
  </property>
</Properties>
</file>